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76" w:rsidRDefault="00E46351" w:rsidP="00E33776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C2C2C"/>
          <w:shd w:val="clear" w:color="auto" w:fill="FFFFFF"/>
        </w:rPr>
      </w:pPr>
      <w:r w:rsidRPr="002930BD">
        <w:rPr>
          <w:shd w:val="clear" w:color="auto" w:fill="FFFFFF"/>
        </w:rPr>
        <w:t>В любой группе детского сада разворачивается сложная и порой драматичная картина отношений детей. Дошкольники дружат, ссорятся, мирятся, обижаются, ревнуют, помогают друг</w:t>
      </w:r>
      <w:r w:rsidR="00E33776">
        <w:rPr>
          <w:shd w:val="clear" w:color="auto" w:fill="FFFFFF"/>
        </w:rPr>
        <w:t xml:space="preserve"> другу, а иногда делают мелкие «пакости»</w:t>
      </w:r>
      <w:r w:rsidRPr="002930BD">
        <w:rPr>
          <w:shd w:val="clear" w:color="auto" w:fill="FFFFFF"/>
        </w:rPr>
        <w:t>. Все эти отношения остро переживаются и несут массу разнообразных эмоций.</w:t>
      </w:r>
      <w:r w:rsidRPr="002930BD">
        <w:rPr>
          <w:rStyle w:val="apple-converted-space"/>
          <w:shd w:val="clear" w:color="auto" w:fill="FFFFFF"/>
        </w:rPr>
        <w:t> </w:t>
      </w:r>
      <w:r w:rsidR="00E33776">
        <w:rPr>
          <w:color w:val="2C2C2C"/>
          <w:shd w:val="clear" w:color="auto" w:fill="FFFFFF"/>
        </w:rPr>
        <w:t>Часто</w:t>
      </w:r>
      <w:r w:rsidRPr="002930BD">
        <w:rPr>
          <w:color w:val="2C2C2C"/>
          <w:shd w:val="clear" w:color="auto" w:fill="FFFFFF"/>
        </w:rPr>
        <w:t xml:space="preserve"> игры </w:t>
      </w:r>
      <w:r w:rsidRPr="002930BD">
        <w:rPr>
          <w:color w:val="2C2C2C"/>
          <w:shd w:val="clear" w:color="auto" w:fill="FFFFFF"/>
        </w:rPr>
        <w:t>детей</w:t>
      </w:r>
      <w:r w:rsidRPr="002930BD">
        <w:rPr>
          <w:color w:val="2C2C2C"/>
          <w:shd w:val="clear" w:color="auto" w:fill="FFFFFF"/>
        </w:rPr>
        <w:t xml:space="preserve"> сопровождаются слезами – кто-то толкнул, отобрал игрушку, сломал куличик, не уступил качели</w:t>
      </w:r>
      <w:r w:rsidR="00E33776">
        <w:rPr>
          <w:color w:val="2C2C2C"/>
          <w:shd w:val="clear" w:color="auto" w:fill="FFFFFF"/>
        </w:rPr>
        <w:t xml:space="preserve"> и т.д.</w:t>
      </w:r>
    </w:p>
    <w:p w:rsidR="00E33776" w:rsidRDefault="00E33776" w:rsidP="00E6366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2C2C2C"/>
          <w:shd w:val="clear" w:color="auto" w:fill="FFFFFF"/>
        </w:rPr>
      </w:pPr>
      <w:r w:rsidRPr="00E33776">
        <w:rPr>
          <w:noProof/>
          <w:color w:val="2C2C2C"/>
          <w:shd w:val="clear" w:color="auto" w:fill="FFFFFF"/>
        </w:rPr>
        <w:drawing>
          <wp:inline distT="0" distB="0" distL="0" distR="0">
            <wp:extent cx="2657475" cy="1772627"/>
            <wp:effectExtent l="0" t="0" r="0" b="0"/>
            <wp:docPr id="5" name="Рисунок 5" descr="D:\Наташа\vaikai-50a29478d29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таша\vaikai-50a29478d29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01" cy="1803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6351" w:rsidRDefault="00E33776" w:rsidP="00DA7331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23271B"/>
          <w:shd w:val="clear" w:color="auto" w:fill="FFFFFF"/>
        </w:rPr>
      </w:pPr>
      <w:r w:rsidRPr="00E33776">
        <w:rPr>
          <w:color w:val="2C2C2C"/>
          <w:shd w:val="clear" w:color="auto" w:fill="FFFFFF"/>
        </w:rPr>
        <w:t xml:space="preserve">Но </w:t>
      </w:r>
      <w:r w:rsidRPr="00E33776">
        <w:rPr>
          <w:color w:val="23271B"/>
          <w:shd w:val="clear" w:color="auto" w:fill="FFFFFF"/>
        </w:rPr>
        <w:t>не все дети успешно усваивают уроки самообороны. Многие зажимаются ещё больше, поскольку не могут преодолеть страх</w:t>
      </w:r>
      <w:r w:rsidRPr="00E33776">
        <w:rPr>
          <w:color w:val="23271B"/>
          <w:shd w:val="clear" w:color="auto" w:fill="FFFFFF"/>
        </w:rPr>
        <w:t>а и к тому же боятся вызвать неудовольствие</w:t>
      </w:r>
      <w:r w:rsidRPr="00E33776">
        <w:rPr>
          <w:color w:val="23271B"/>
          <w:shd w:val="clear" w:color="auto" w:fill="FFFFFF"/>
        </w:rPr>
        <w:t xml:space="preserve"> </w:t>
      </w:r>
      <w:r w:rsidRPr="00E33776">
        <w:rPr>
          <w:color w:val="23271B"/>
          <w:shd w:val="clear" w:color="auto" w:fill="FFFFFF"/>
        </w:rPr>
        <w:t>родителей</w:t>
      </w:r>
      <w:r w:rsidRPr="00E33776">
        <w:rPr>
          <w:color w:val="23271B"/>
          <w:shd w:val="clear" w:color="auto" w:fill="FFFFFF"/>
        </w:rPr>
        <w:t>. А потому предпочитают поменьше жаловаться на обидчи</w:t>
      </w:r>
      <w:r w:rsidR="00DB706E">
        <w:rPr>
          <w:color w:val="23271B"/>
          <w:shd w:val="clear" w:color="auto" w:fill="FFFFFF"/>
        </w:rPr>
        <w:t xml:space="preserve">ков, скрывать свои переживания. </w:t>
      </w:r>
      <w:r w:rsidRPr="00E33776">
        <w:rPr>
          <w:color w:val="23271B"/>
          <w:shd w:val="clear" w:color="auto" w:fill="FFFFFF"/>
        </w:rPr>
        <w:t>Это порождает ещё большие проблемы, ведь, утрачивая опору в лице взрослых, ребёнок ощущает свою полную беззащитность.</w:t>
      </w:r>
      <w:r w:rsidRPr="00E33776">
        <w:rPr>
          <w:rStyle w:val="apple-converted-space"/>
          <w:color w:val="23271B"/>
          <w:shd w:val="clear" w:color="auto" w:fill="FFFFFF"/>
        </w:rPr>
        <w:t> </w:t>
      </w:r>
      <w:r>
        <w:rPr>
          <w:rStyle w:val="apple-converted-space"/>
          <w:color w:val="23271B"/>
          <w:shd w:val="clear" w:color="auto" w:fill="FFFFFF"/>
        </w:rPr>
        <w:t>Поэтому ро</w:t>
      </w:r>
      <w:r w:rsidR="00E6366F">
        <w:rPr>
          <w:rStyle w:val="apple-converted-space"/>
          <w:color w:val="23271B"/>
          <w:shd w:val="clear" w:color="auto" w:fill="FFFFFF"/>
        </w:rPr>
        <w:t>дители должны помочь своему ребё</w:t>
      </w:r>
      <w:r>
        <w:rPr>
          <w:rStyle w:val="apple-converted-space"/>
          <w:color w:val="23271B"/>
          <w:shd w:val="clear" w:color="auto" w:fill="FFFFFF"/>
        </w:rPr>
        <w:t>нку научиться постоять за себя в любых конфликтных ситуациях.</w:t>
      </w:r>
    </w:p>
    <w:p w:rsidR="00E46351" w:rsidRPr="00E6366F" w:rsidRDefault="00E46351" w:rsidP="00922F2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32"/>
          <w:szCs w:val="32"/>
          <w:u w:val="single"/>
        </w:rPr>
      </w:pPr>
      <w:r w:rsidRPr="00E6366F">
        <w:rPr>
          <w:b/>
          <w:color w:val="000000"/>
          <w:sz w:val="32"/>
          <w:szCs w:val="32"/>
          <w:u w:val="single"/>
        </w:rPr>
        <w:lastRenderedPageBreak/>
        <w:t>С</w:t>
      </w:r>
      <w:r w:rsidR="00DA7331" w:rsidRPr="00E6366F">
        <w:rPr>
          <w:b/>
          <w:color w:val="000000"/>
          <w:sz w:val="32"/>
          <w:szCs w:val="32"/>
          <w:u w:val="single"/>
        </w:rPr>
        <w:t>ОВЕТЫ РОДИТЕЛЯМ</w:t>
      </w:r>
    </w:p>
    <w:p w:rsidR="00E46351" w:rsidRPr="00DA7331" w:rsidRDefault="00DA7331" w:rsidP="00E46351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 w:rsidRPr="00DA7331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Какие образы и ключевые слова Вы</w:t>
      </w:r>
      <w:r w:rsidR="00E6366F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используете, при общении с ребё</w:t>
      </w:r>
      <w:r w:rsidRPr="00DA7331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нком?</w:t>
      </w:r>
    </w:p>
    <w:p w:rsidR="00DA7331" w:rsidRPr="00E6366F" w:rsidRDefault="00DA7331" w:rsidP="00082F4B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color w:val="333333"/>
        </w:rPr>
      </w:pPr>
      <w:r w:rsidRPr="00DA7331">
        <w:rPr>
          <w:color w:val="333333"/>
        </w:rPr>
        <w:t xml:space="preserve">Если </w:t>
      </w:r>
      <w:r w:rsidRPr="00DA7331">
        <w:rPr>
          <w:color w:val="333333"/>
        </w:rPr>
        <w:t>родители будут</w:t>
      </w:r>
      <w:r w:rsidRPr="00DA7331">
        <w:rPr>
          <w:color w:val="333333"/>
        </w:rPr>
        <w:t xml:space="preserve"> рассказывать </w:t>
      </w:r>
      <w:r w:rsidR="00E6366F">
        <w:rPr>
          <w:color w:val="333333"/>
        </w:rPr>
        <w:t>своему ребё</w:t>
      </w:r>
      <w:r w:rsidRPr="00E6366F">
        <w:rPr>
          <w:color w:val="333333"/>
        </w:rPr>
        <w:t>нку о жестоком мире, он либо озлобиться и будет агрессировать на весь мир, так как он маленький и ему тяжело справиться с ним, либо замкнется и у него будет развиваться чувство страха.</w:t>
      </w:r>
    </w:p>
    <w:p w:rsidR="00082F4B" w:rsidRDefault="00DA7331" w:rsidP="00082F4B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color w:val="333333"/>
        </w:rPr>
      </w:pPr>
      <w:r w:rsidRPr="00E6366F">
        <w:rPr>
          <w:color w:val="333333"/>
          <w:shd w:val="clear" w:color="auto" w:fill="FFFFFF"/>
        </w:rPr>
        <w:t xml:space="preserve">Для нормального развития ребёнку совершенно необходимо верить, что мир добр. </w:t>
      </w:r>
      <w:r w:rsidRPr="00E6366F">
        <w:rPr>
          <w:color w:val="333333"/>
        </w:rPr>
        <w:t>Если же ребенок думает, что он живет вокруг зла, и добро постоянно проигрывает, то страх будет торм</w:t>
      </w:r>
      <w:r w:rsidR="00E6366F">
        <w:rPr>
          <w:color w:val="333333"/>
        </w:rPr>
        <w:t xml:space="preserve">озить его развитие как интеллектуальное, так и эмоциональное. </w:t>
      </w:r>
    </w:p>
    <w:p w:rsidR="00082F4B" w:rsidRDefault="00E6366F" w:rsidP="00082F4B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695575" cy="1399960"/>
            <wp:effectExtent l="0" t="0" r="0" b="0"/>
            <wp:docPr id="6" name="Рисунок 6" descr="D:\Наташа\nhEFBvX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таша\nhEFBvX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79" cy="14078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0543" w:rsidRPr="00922F2B" w:rsidRDefault="00DA7331" w:rsidP="00922F2B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3"/>
          <w:i w:val="0"/>
          <w:iCs w:val="0"/>
          <w:color w:val="333333"/>
        </w:rPr>
      </w:pPr>
      <w:r w:rsidRPr="00E6366F">
        <w:rPr>
          <w:color w:val="333333"/>
        </w:rPr>
        <w:t>Поэтому, родители должны в первую очередь не выбивать из под него опору, а наоборот строить крепкий фундамент, рассказывая, что доброта и справедливость всегда побеждает.</w:t>
      </w:r>
    </w:p>
    <w:p w:rsidR="00E6366F" w:rsidRPr="00E6366F" w:rsidRDefault="00082F4B" w:rsidP="00E6366F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366F" w:rsidRPr="00E6366F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Не обзывайте </w:t>
      </w:r>
      <w:r w:rsidR="00DB706E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своего ребенка «нюней», «слюнтяем»</w:t>
      </w:r>
      <w:r w:rsidR="00E6366F" w:rsidRPr="00E6366F">
        <w:rPr>
          <w:rStyle w:val="a3"/>
          <w:b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 т. д.</w:t>
      </w:r>
    </w:p>
    <w:p w:rsidR="00900543" w:rsidRDefault="00DB706E" w:rsidP="00DB706E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hd w:val="clear" w:color="auto" w:fill="FFFFFF"/>
        </w:rPr>
      </w:pPr>
      <w:r w:rsidRPr="00DB706E">
        <w:rPr>
          <w:color w:val="000000"/>
        </w:rPr>
        <w:t>Такое отношение к ребенку, приводит к тому, что</w:t>
      </w:r>
      <w:r w:rsidRPr="00DB706E">
        <w:rPr>
          <w:color w:val="333333"/>
          <w:shd w:val="clear" w:color="auto" w:fill="FFFFFF"/>
        </w:rPr>
        <w:t xml:space="preserve"> </w:t>
      </w:r>
      <w:r w:rsidRPr="00DB706E">
        <w:rPr>
          <w:color w:val="333333"/>
          <w:shd w:val="clear" w:color="auto" w:fill="FFFFFF"/>
        </w:rPr>
        <w:t>он зажимае</w:t>
      </w:r>
      <w:r w:rsidRPr="00DB706E">
        <w:rPr>
          <w:color w:val="333333"/>
          <w:shd w:val="clear" w:color="auto" w:fill="FFFFFF"/>
        </w:rPr>
        <w:t xml:space="preserve">тся еще сильнее, так как не </w:t>
      </w:r>
      <w:r w:rsidRPr="00DB706E">
        <w:rPr>
          <w:color w:val="333333"/>
          <w:shd w:val="clear" w:color="auto" w:fill="FFFFFF"/>
        </w:rPr>
        <w:t xml:space="preserve">может </w:t>
      </w:r>
      <w:r w:rsidRPr="00DB706E">
        <w:rPr>
          <w:color w:val="333333"/>
          <w:shd w:val="clear" w:color="auto" w:fill="FFFFFF"/>
        </w:rPr>
        <w:t>преодолеть чувство страха</w:t>
      </w:r>
      <w:r w:rsidRPr="00DB706E">
        <w:rPr>
          <w:color w:val="333333"/>
          <w:shd w:val="clear" w:color="auto" w:fill="FFFFFF"/>
        </w:rPr>
        <w:t>.</w:t>
      </w:r>
    </w:p>
    <w:p w:rsidR="00900543" w:rsidRDefault="00900543" w:rsidP="0090054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333333"/>
          <w:shd w:val="clear" w:color="auto" w:fill="FFFFFF"/>
        </w:rPr>
      </w:pPr>
      <w:r w:rsidRPr="00E46351">
        <w:rPr>
          <w:rFonts w:ascii="Georgia" w:hAnsi="Georgia"/>
          <w:noProof/>
          <w:color w:val="000000"/>
        </w:rPr>
        <w:lastRenderedPageBreak/>
        <w:drawing>
          <wp:inline distT="0" distB="0" distL="0" distR="0" wp14:anchorId="05966DE9" wp14:editId="77034594">
            <wp:extent cx="1381125" cy="2063806"/>
            <wp:effectExtent l="0" t="0" r="0" b="0"/>
            <wp:docPr id="3" name="Рисунок 3" descr="D:\Наташа\1303887915_zhestokie-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ша\1303887915_zhestokie-rodite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13" cy="2123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706E" w:rsidRDefault="00DB706E" w:rsidP="0090054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hd w:val="clear" w:color="auto" w:fill="FFFFFF"/>
        </w:rPr>
      </w:pPr>
      <w:r w:rsidRPr="00DB706E">
        <w:rPr>
          <w:color w:val="333333"/>
          <w:shd w:val="clear" w:color="auto" w:fill="FFFFFF"/>
        </w:rPr>
        <w:t xml:space="preserve">И что в итоге? </w:t>
      </w:r>
      <w:r w:rsidR="00900543">
        <w:rPr>
          <w:color w:val="333333"/>
          <w:shd w:val="clear" w:color="auto" w:fill="FFFFFF"/>
        </w:rPr>
        <w:t>Ребёнок перестае</w:t>
      </w:r>
      <w:r w:rsidRPr="00DB706E">
        <w:rPr>
          <w:color w:val="333333"/>
          <w:shd w:val="clear" w:color="auto" w:fill="FFFFFF"/>
        </w:rPr>
        <w:t xml:space="preserve">т жаловаться </w:t>
      </w:r>
      <w:r w:rsidR="00900543">
        <w:rPr>
          <w:color w:val="333333"/>
          <w:shd w:val="clear" w:color="auto" w:fill="FFFFFF"/>
        </w:rPr>
        <w:t>на обидчиков, переживания держит</w:t>
      </w:r>
      <w:r w:rsidRPr="00DB706E">
        <w:rPr>
          <w:color w:val="333333"/>
          <w:shd w:val="clear" w:color="auto" w:fill="FFFFFF"/>
        </w:rPr>
        <w:t xml:space="preserve"> в себе, доверие к родителям теряется. </w:t>
      </w:r>
    </w:p>
    <w:p w:rsidR="00900543" w:rsidRPr="00F823D8" w:rsidRDefault="00F823D8" w:rsidP="00F823D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rStyle w:val="a5"/>
          <w:color w:val="333333"/>
          <w:sz w:val="28"/>
          <w:szCs w:val="28"/>
          <w:shd w:val="clear" w:color="auto" w:fill="FFFFFF"/>
        </w:rPr>
        <w:t>Без обид</w:t>
      </w:r>
    </w:p>
    <w:p w:rsidR="00E46351" w:rsidRDefault="00F823D8" w:rsidP="00922F2B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823D8">
        <w:rPr>
          <w:color w:val="2C2C2C"/>
          <w:shd w:val="clear" w:color="auto" w:fill="FFFFFF"/>
        </w:rPr>
        <w:t>Постарайтесь донести до своего реб</w:t>
      </w:r>
      <w:r>
        <w:rPr>
          <w:color w:val="2C2C2C"/>
          <w:shd w:val="clear" w:color="auto" w:fill="FFFFFF"/>
        </w:rPr>
        <w:t>ё</w:t>
      </w:r>
      <w:r w:rsidRPr="00F823D8">
        <w:rPr>
          <w:color w:val="2C2C2C"/>
          <w:shd w:val="clear" w:color="auto" w:fill="FFFFFF"/>
        </w:rPr>
        <w:t>нка, что обида – это естественное, но не конструктивное чувство. Подавайте ребенку личный пример отреагирования «обидных» ситуаций. Ведь человек, который постоянно обижается на других, отталкивает окружающих, и у него редко бывают настоящие друзья. Преодолевая чувство «обиды», реб</w:t>
      </w:r>
      <w:r>
        <w:rPr>
          <w:color w:val="2C2C2C"/>
          <w:shd w:val="clear" w:color="auto" w:fill="FFFFFF"/>
        </w:rPr>
        <w:t>ё</w:t>
      </w:r>
      <w:r w:rsidRPr="00F823D8">
        <w:rPr>
          <w:color w:val="2C2C2C"/>
          <w:shd w:val="clear" w:color="auto" w:fill="FFFFFF"/>
        </w:rPr>
        <w:t>нок учится конструктивному разрешению конфликтных ситуаций в общении.</w:t>
      </w:r>
      <w:r w:rsidRPr="00F823D8">
        <w:rPr>
          <w:rStyle w:val="apple-converted-space"/>
          <w:color w:val="2C2C2C"/>
          <w:shd w:val="clear" w:color="auto" w:fill="FFFFFF"/>
        </w:rPr>
        <w:t> </w:t>
      </w:r>
    </w:p>
    <w:p w:rsidR="00E46351" w:rsidRPr="005A35DD" w:rsidRDefault="00922F2B" w:rsidP="005A35DD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  <w:sz w:val="28"/>
        </w:rPr>
        <w:t xml:space="preserve">   </w:t>
      </w:r>
      <w:r w:rsidR="005A35DD" w:rsidRPr="005A35DD">
        <w:rPr>
          <w:b/>
          <w:color w:val="000000"/>
          <w:sz w:val="28"/>
        </w:rPr>
        <w:t>Преодоление страха</w:t>
      </w:r>
    </w:p>
    <w:p w:rsidR="005A35DD" w:rsidRDefault="005A35DD" w:rsidP="005A35DD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C2C2C"/>
          <w:shd w:val="clear" w:color="auto" w:fill="FFFFFF"/>
        </w:rPr>
      </w:pPr>
      <w:r w:rsidRPr="005A35DD">
        <w:rPr>
          <w:color w:val="2C2C2C"/>
          <w:shd w:val="clear" w:color="auto" w:fill="FFFFFF"/>
        </w:rPr>
        <w:t>Важно помочь реб</w:t>
      </w:r>
      <w:r>
        <w:rPr>
          <w:color w:val="2C2C2C"/>
          <w:shd w:val="clear" w:color="auto" w:fill="FFFFFF"/>
        </w:rPr>
        <w:t>ё</w:t>
      </w:r>
      <w:r w:rsidRPr="005A35DD">
        <w:rPr>
          <w:color w:val="2C2C2C"/>
          <w:shd w:val="clear" w:color="auto" w:fill="FFFFFF"/>
        </w:rPr>
        <w:t xml:space="preserve">нку преодолеть страх перед обидчиками. Это проще всего сделать в игровой ситуации, смоделировав в игре возможные случаи, которые могут иметь место на площадке или в группе детского сада. </w:t>
      </w:r>
    </w:p>
    <w:p w:rsidR="005A35DD" w:rsidRDefault="00C44323" w:rsidP="005A35DD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2C2C2C"/>
          <w:shd w:val="clear" w:color="auto" w:fill="FFFFFF"/>
        </w:rPr>
      </w:pPr>
      <w:r w:rsidRPr="00C44323">
        <w:rPr>
          <w:noProof/>
          <w:color w:val="2C2C2C"/>
          <w:shd w:val="clear" w:color="auto" w:fill="FFFFFF"/>
        </w:rPr>
        <w:lastRenderedPageBreak/>
        <w:drawing>
          <wp:inline distT="0" distB="0" distL="0" distR="0">
            <wp:extent cx="2733675" cy="2052621"/>
            <wp:effectExtent l="0" t="0" r="0" b="5080"/>
            <wp:docPr id="11" name="Рисунок 11" descr="D:\Наташа\0c27d0c2cdf07ea1f9962cde65050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таша\0c27d0c2cdf07ea1f9962cde65050b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79" cy="2061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23D8" w:rsidRDefault="005A35DD" w:rsidP="005A35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2C2C2C"/>
          <w:shd w:val="clear" w:color="auto" w:fill="FFFFFF"/>
        </w:rPr>
      </w:pPr>
      <w:r w:rsidRPr="005A35DD">
        <w:rPr>
          <w:color w:val="2C2C2C"/>
          <w:shd w:val="clear" w:color="auto" w:fill="FFFFFF"/>
        </w:rPr>
        <w:t>Пусть, например, у маленького зайки мишка отнимет мячик. Пусть малыш заступится за слабого, встанет на его защиту. Постепенно показывайте ребенку возможности мирного разрешения конфликта, основанные на чувстве жалости или симпатии к обидчику.</w:t>
      </w:r>
    </w:p>
    <w:p w:rsidR="005A35DD" w:rsidRPr="005A35DD" w:rsidRDefault="005A35DD" w:rsidP="005A35DD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5A35DD">
        <w:rPr>
          <w:b/>
          <w:sz w:val="28"/>
          <w:szCs w:val="28"/>
          <w:shd w:val="clear" w:color="auto" w:fill="FFFFFF"/>
        </w:rPr>
        <w:t>Вера в себя</w:t>
      </w:r>
    </w:p>
    <w:p w:rsidR="00F823D8" w:rsidRPr="00C44323" w:rsidRDefault="008F4320" w:rsidP="00C4432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8F4320">
        <w:rPr>
          <w:color w:val="2C2C2C"/>
          <w:shd w:val="clear" w:color="auto" w:fill="FFFFFF"/>
        </w:rPr>
        <w:t>Очень</w:t>
      </w:r>
      <w:r w:rsidR="005A35DD" w:rsidRPr="008F4320">
        <w:rPr>
          <w:color w:val="2C2C2C"/>
          <w:shd w:val="clear" w:color="auto" w:fill="FFFFFF"/>
        </w:rPr>
        <w:t xml:space="preserve"> важно укреплять в ребенке уверенность в себе и чувство собственного достоинства. Ведь дети очень тонко чувствуют, кто более слаб и не сможет дать отпор, и именно такие ребята становятся объектом насмешек. </w:t>
      </w:r>
      <w:r w:rsidRPr="008F4320">
        <w:rPr>
          <w:color w:val="333333"/>
          <w:shd w:val="clear" w:color="auto" w:fill="FFFFFF"/>
        </w:rPr>
        <w:t xml:space="preserve">В возрасте </w:t>
      </w:r>
      <w:r w:rsidRPr="008F4320">
        <w:rPr>
          <w:color w:val="333333"/>
          <w:shd w:val="clear" w:color="auto" w:fill="FFFFFF"/>
        </w:rPr>
        <w:t xml:space="preserve">6-7 </w:t>
      </w:r>
      <w:r w:rsidRPr="008F4320">
        <w:rPr>
          <w:color w:val="333333"/>
          <w:shd w:val="clear" w:color="auto" w:fill="FFFFFF"/>
        </w:rPr>
        <w:t>лет для ребенка важна похвала и поддержка взрослых. Относитесь с пониманием к своему ребенк</w:t>
      </w:r>
      <w:r w:rsidRPr="008F4320">
        <w:rPr>
          <w:color w:val="333333"/>
          <w:shd w:val="clear" w:color="auto" w:fill="FFFFFF"/>
        </w:rPr>
        <w:t>у, чаще говорите, какой он умный, хороший, смелый</w:t>
      </w:r>
      <w:r w:rsidRPr="008F4320">
        <w:rPr>
          <w:color w:val="333333"/>
          <w:shd w:val="clear" w:color="auto" w:fill="FFFFFF"/>
        </w:rPr>
        <w:t xml:space="preserve">, </w:t>
      </w:r>
      <w:r>
        <w:rPr>
          <w:color w:val="333333"/>
          <w:shd w:val="clear" w:color="auto" w:fill="FFFFFF"/>
        </w:rPr>
        <w:t>сильный. Докажите, что В</w:t>
      </w:r>
      <w:r w:rsidRPr="008F4320">
        <w:rPr>
          <w:color w:val="333333"/>
          <w:shd w:val="clear" w:color="auto" w:fill="FFFFFF"/>
        </w:rPr>
        <w:t>ы доверяете ему, видите в нем взрослого ребенка и всегда готовы помочь. Ваша поддержка придаст ему уверенности в себе.</w:t>
      </w:r>
      <w:r w:rsidRPr="008F4320">
        <w:rPr>
          <w:color w:val="333333"/>
          <w:shd w:val="clear" w:color="auto" w:fill="FFFFFF"/>
        </w:rPr>
        <w:t xml:space="preserve"> </w:t>
      </w:r>
      <w:r w:rsidR="005A35DD" w:rsidRPr="008F4320">
        <w:rPr>
          <w:color w:val="2C2C2C"/>
          <w:shd w:val="clear" w:color="auto" w:fill="FFFFFF"/>
        </w:rPr>
        <w:t>Ребенок, к</w:t>
      </w:r>
      <w:r w:rsidR="005A35DD" w:rsidRPr="00C44323">
        <w:rPr>
          <w:color w:val="2C2C2C"/>
          <w:shd w:val="clear" w:color="auto" w:fill="FFFFFF"/>
        </w:rPr>
        <w:t xml:space="preserve">оторый уверен в себе не только реже становится «жертвой», но и проще </w:t>
      </w:r>
      <w:r w:rsidR="005A35DD" w:rsidRPr="00C44323">
        <w:rPr>
          <w:color w:val="2C2C2C"/>
          <w:shd w:val="clear" w:color="auto" w:fill="FFFFFF"/>
        </w:rPr>
        <w:lastRenderedPageBreak/>
        <w:t>переживает обиды, если они все-таки случаются.</w:t>
      </w:r>
      <w:r w:rsidR="005A35DD" w:rsidRPr="00C44323">
        <w:rPr>
          <w:rStyle w:val="apple-converted-space"/>
          <w:color w:val="2C2C2C"/>
          <w:shd w:val="clear" w:color="auto" w:fill="FFFFFF"/>
        </w:rPr>
        <w:t> </w:t>
      </w:r>
    </w:p>
    <w:p w:rsidR="00C44323" w:rsidRDefault="00C44323" w:rsidP="00C4432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2C2C2C"/>
          <w:shd w:val="clear" w:color="auto" w:fill="FFFFFF"/>
        </w:rPr>
      </w:pPr>
      <w:r w:rsidRPr="00C44323">
        <w:rPr>
          <w:b/>
          <w:bCs/>
          <w:sz w:val="28"/>
          <w:szCs w:val="28"/>
          <w:shd w:val="clear" w:color="auto" w:fill="FFFFFF"/>
        </w:rPr>
        <w:t>Оружие – слово</w:t>
      </w:r>
      <w:r w:rsidRPr="00C44323">
        <w:rPr>
          <w:rStyle w:val="apple-converted-space"/>
          <w:sz w:val="28"/>
          <w:szCs w:val="28"/>
          <w:shd w:val="clear" w:color="auto" w:fill="FFFFFF"/>
        </w:rPr>
        <w:t> </w:t>
      </w:r>
    </w:p>
    <w:p w:rsidR="00082F4B" w:rsidRDefault="00C44323" w:rsidP="00C4432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2C2C2C"/>
          <w:shd w:val="clear" w:color="auto" w:fill="FFFFFF"/>
        </w:rPr>
        <w:t>Если В</w:t>
      </w:r>
      <w:r w:rsidRPr="00C44323">
        <w:rPr>
          <w:color w:val="2C2C2C"/>
          <w:shd w:val="clear" w:color="auto" w:fill="FFFFFF"/>
        </w:rPr>
        <w:t xml:space="preserve">аш ребенок часто становится объектом едких шуток и «дразнилок», вместе с ним придумайте оригинальные ответы (вроде «обзываешь ты меня, переводишь на себя»). Совсем необязательно, чтобы </w:t>
      </w:r>
      <w:r>
        <w:rPr>
          <w:color w:val="2C2C2C"/>
          <w:shd w:val="clear" w:color="auto" w:fill="FFFFFF"/>
        </w:rPr>
        <w:t>ребенок</w:t>
      </w:r>
      <w:r w:rsidRPr="00C44323">
        <w:rPr>
          <w:color w:val="2C2C2C"/>
          <w:shd w:val="clear" w:color="auto" w:fill="FFFFFF"/>
        </w:rPr>
        <w:t xml:space="preserve"> использовал эти ответы. Уже одного знания, что ему есть что сказать в ответ на обидную шутку, придаст ему уверенности в себе.</w:t>
      </w:r>
      <w:r w:rsidRPr="00C44323">
        <w:rPr>
          <w:color w:val="333333"/>
          <w:shd w:val="clear" w:color="auto" w:fill="FFFFFF"/>
        </w:rPr>
        <w:t xml:space="preserve"> </w:t>
      </w:r>
    </w:p>
    <w:p w:rsidR="00082F4B" w:rsidRDefault="00082F4B" w:rsidP="00082F4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hd w:val="clear" w:color="auto" w:fill="FFFFFF"/>
        </w:rPr>
      </w:pPr>
      <w:r w:rsidRPr="00082F4B">
        <w:rPr>
          <w:noProof/>
          <w:color w:val="333333"/>
          <w:shd w:val="clear" w:color="auto" w:fill="FFFFFF"/>
        </w:rPr>
        <w:drawing>
          <wp:inline distT="0" distB="0" distL="0" distR="0">
            <wp:extent cx="2343150" cy="1761024"/>
            <wp:effectExtent l="0" t="0" r="0" b="0"/>
            <wp:docPr id="12" name="Рисунок 12" descr="D:\Наташа\nuzhen-li-rebenku-detskij-sad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аташа\nuzhen-li-rebenku-detskij-sad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43" cy="1774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23D8" w:rsidRPr="00C44323" w:rsidRDefault="00C44323" w:rsidP="00C44323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C2C2C"/>
          <w:shd w:val="clear" w:color="auto" w:fill="FFFFFF"/>
        </w:rPr>
      </w:pPr>
      <w:r w:rsidRPr="00C44323">
        <w:rPr>
          <w:color w:val="333333"/>
          <w:shd w:val="clear" w:color="auto" w:fill="FFFFFF"/>
        </w:rPr>
        <w:t>Разыграйте разные сценки, как можно ответить обидчику, и не тол</w:t>
      </w:r>
      <w:r>
        <w:rPr>
          <w:color w:val="333333"/>
          <w:shd w:val="clear" w:color="auto" w:fill="FFFFFF"/>
        </w:rPr>
        <w:t>ько с помощью силы. Чем больше В</w:t>
      </w:r>
      <w:r w:rsidRPr="00C44323">
        <w:rPr>
          <w:color w:val="333333"/>
          <w:shd w:val="clear" w:color="auto" w:fill="FFFFFF"/>
        </w:rPr>
        <w:t>ы найдете вариантов, тем больше шансов, что один из вариантов ребенок все-таки найдет для себя подходящим и использует его в разрешении конфликта.</w:t>
      </w:r>
    </w:p>
    <w:p w:rsidR="00F823D8" w:rsidRDefault="00F823D8" w:rsidP="00E46351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i/>
          <w:color w:val="000000"/>
          <w:sz w:val="32"/>
          <w:szCs w:val="32"/>
        </w:rPr>
      </w:pPr>
    </w:p>
    <w:p w:rsidR="00922F2B" w:rsidRDefault="00922F2B" w:rsidP="00900543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</w:p>
    <w:p w:rsidR="00922F2B" w:rsidRDefault="00922F2B" w:rsidP="00900543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</w:p>
    <w:p w:rsidR="00922F2B" w:rsidRDefault="00922F2B" w:rsidP="00900543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</w:p>
    <w:p w:rsidR="00E46351" w:rsidRPr="00900543" w:rsidRDefault="00E46351" w:rsidP="00900543">
      <w:pPr>
        <w:shd w:val="clear" w:color="auto" w:fill="FFFFFF" w:themeFill="background1"/>
        <w:spacing w:before="168"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lastRenderedPageBreak/>
        <w:t>МБДОУ д/с №</w:t>
      </w:r>
      <w:proofErr w:type="gramStart"/>
      <w:r>
        <w:rPr>
          <w:rFonts w:ascii="Georgia" w:hAnsi="Georgia"/>
          <w:color w:val="000000"/>
        </w:rPr>
        <w:t>99</w:t>
      </w:r>
      <w:r w:rsidRPr="007A429F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г.</w:t>
      </w:r>
      <w:proofErr w:type="gramEnd"/>
      <w:r>
        <w:rPr>
          <w:rFonts w:ascii="Georgia" w:hAnsi="Georgia"/>
          <w:color w:val="000000"/>
        </w:rPr>
        <w:t xml:space="preserve"> Таганрог</w:t>
      </w:r>
    </w:p>
    <w:p w:rsidR="00E46351" w:rsidRDefault="00E46351" w:rsidP="00E46351">
      <w:pPr>
        <w:shd w:val="clear" w:color="auto" w:fill="FFFFFF" w:themeFill="background1"/>
        <w:spacing w:before="168" w:after="0" w:line="240" w:lineRule="auto"/>
        <w:rPr>
          <w:rFonts w:ascii="Georgia" w:hAnsi="Georgia"/>
          <w:color w:val="000000"/>
        </w:rPr>
      </w:pPr>
    </w:p>
    <w:p w:rsidR="00E46351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b/>
          <w:i/>
          <w:color w:val="000000"/>
          <w:sz w:val="44"/>
          <w:szCs w:val="44"/>
        </w:rPr>
      </w:pPr>
    </w:p>
    <w:p w:rsidR="00E46351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b/>
          <w:i/>
          <w:color w:val="000000"/>
          <w:sz w:val="44"/>
          <w:szCs w:val="44"/>
        </w:rPr>
      </w:pPr>
    </w:p>
    <w:p w:rsidR="00E46351" w:rsidRPr="00DB706E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  <w:r w:rsidRPr="00E46351">
        <w:rPr>
          <w:rFonts w:ascii="Georgia" w:hAnsi="Georgia"/>
          <w:b/>
          <w:i/>
          <w:color w:val="000000"/>
          <w:sz w:val="44"/>
          <w:szCs w:val="44"/>
        </w:rPr>
        <w:t>Как научить ребенка постоять за себя</w:t>
      </w:r>
      <w:r w:rsidR="00DB706E" w:rsidRPr="00DB70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B706E" w:rsidRPr="00DB706E">
        <w:rPr>
          <w:rFonts w:ascii="Georgia" w:hAnsi="Georgia"/>
          <w:b/>
          <w:i/>
          <w:noProof/>
          <w:color w:val="000000"/>
          <w:sz w:val="44"/>
          <w:szCs w:val="44"/>
        </w:rPr>
        <w:drawing>
          <wp:inline distT="0" distB="0" distL="0" distR="0">
            <wp:extent cx="2959100" cy="1948074"/>
            <wp:effectExtent l="0" t="0" r="0" b="0"/>
            <wp:docPr id="8" name="Рисунок 8" descr="D:\Наташа\pe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таша\pest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48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6351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</w:p>
    <w:p w:rsidR="00E46351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</w:p>
    <w:p w:rsidR="00E46351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</w:p>
    <w:p w:rsidR="00E46351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</w:p>
    <w:p w:rsidR="00E46351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i/>
          <w:color w:val="000000"/>
          <w:sz w:val="20"/>
          <w:szCs w:val="20"/>
        </w:rPr>
      </w:pPr>
    </w:p>
    <w:p w:rsidR="00900543" w:rsidRDefault="00900543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i/>
          <w:color w:val="000000"/>
          <w:sz w:val="20"/>
          <w:szCs w:val="20"/>
        </w:rPr>
      </w:pPr>
    </w:p>
    <w:p w:rsidR="00900543" w:rsidRDefault="00900543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i/>
          <w:color w:val="000000"/>
          <w:sz w:val="20"/>
          <w:szCs w:val="20"/>
        </w:rPr>
      </w:pPr>
    </w:p>
    <w:p w:rsidR="00E46351" w:rsidRPr="00E46351" w:rsidRDefault="00E46351" w:rsidP="00E46351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i/>
          <w:color w:val="000000"/>
          <w:sz w:val="20"/>
          <w:szCs w:val="20"/>
        </w:rPr>
      </w:pPr>
      <w:r w:rsidRPr="007A429F">
        <w:rPr>
          <w:rFonts w:ascii="Georgia" w:hAnsi="Georgia"/>
          <w:i/>
          <w:color w:val="000000"/>
          <w:sz w:val="20"/>
          <w:szCs w:val="20"/>
        </w:rPr>
        <w:t xml:space="preserve">Воспитатель </w:t>
      </w:r>
      <w:r>
        <w:rPr>
          <w:rFonts w:ascii="Georgia" w:hAnsi="Georgia"/>
          <w:i/>
          <w:color w:val="000000"/>
          <w:sz w:val="20"/>
          <w:szCs w:val="20"/>
        </w:rPr>
        <w:t>Гудым</w:t>
      </w:r>
      <w:r w:rsidRPr="007A429F">
        <w:rPr>
          <w:rFonts w:ascii="Georgia" w:hAnsi="Georgia"/>
          <w:i/>
          <w:color w:val="000000"/>
          <w:sz w:val="20"/>
          <w:szCs w:val="20"/>
        </w:rPr>
        <w:t xml:space="preserve"> Наталья </w:t>
      </w:r>
      <w:r>
        <w:rPr>
          <w:rFonts w:ascii="Georgia" w:hAnsi="Georgia"/>
          <w:i/>
          <w:color w:val="000000"/>
          <w:sz w:val="20"/>
          <w:szCs w:val="20"/>
        </w:rPr>
        <w:t>Геннадьевна</w:t>
      </w:r>
    </w:p>
    <w:p w:rsidR="004E360A" w:rsidRPr="00C44323" w:rsidRDefault="00E46351" w:rsidP="00C44323">
      <w:pPr>
        <w:shd w:val="clear" w:color="auto" w:fill="FFFFFF" w:themeFill="background1"/>
        <w:spacing w:before="168" w:after="0" w:line="240" w:lineRule="auto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Сентябрь</w:t>
      </w:r>
      <w:r w:rsidR="00C44323">
        <w:rPr>
          <w:rFonts w:ascii="Georgia" w:hAnsi="Georgia"/>
          <w:color w:val="000000"/>
        </w:rPr>
        <w:t xml:space="preserve"> 2014г</w:t>
      </w:r>
      <w:bookmarkStart w:id="0" w:name="_GoBack"/>
      <w:bookmarkEnd w:id="0"/>
    </w:p>
    <w:sectPr w:rsidR="004E360A" w:rsidRPr="00C44323" w:rsidSect="00FA1F1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9356A"/>
    <w:multiLevelType w:val="hybridMultilevel"/>
    <w:tmpl w:val="A268E5A4"/>
    <w:lvl w:ilvl="0" w:tplc="D9EE0B4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1"/>
    <w:rsid w:val="00082F4B"/>
    <w:rsid w:val="002930BD"/>
    <w:rsid w:val="004E360A"/>
    <w:rsid w:val="005A35DD"/>
    <w:rsid w:val="008F4320"/>
    <w:rsid w:val="00900543"/>
    <w:rsid w:val="00922F2B"/>
    <w:rsid w:val="00C44323"/>
    <w:rsid w:val="00DA7331"/>
    <w:rsid w:val="00DB706E"/>
    <w:rsid w:val="00E33776"/>
    <w:rsid w:val="00E46351"/>
    <w:rsid w:val="00E6366F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50595-D2FC-4B02-8316-1C0150B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6351"/>
  </w:style>
  <w:style w:type="character" w:styleId="a3">
    <w:name w:val="Emphasis"/>
    <w:basedOn w:val="a0"/>
    <w:uiPriority w:val="20"/>
    <w:qFormat/>
    <w:rsid w:val="00DA7331"/>
    <w:rPr>
      <w:i/>
      <w:iCs/>
    </w:rPr>
  </w:style>
  <w:style w:type="paragraph" w:styleId="a4">
    <w:name w:val="Normal (Web)"/>
    <w:basedOn w:val="a"/>
    <w:uiPriority w:val="99"/>
    <w:unhideWhenUsed/>
    <w:rsid w:val="00DA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2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0C57-017C-4824-9FCE-704DB304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2014-09-20T08:44:00Z</dcterms:created>
  <dcterms:modified xsi:type="dcterms:W3CDTF">2014-09-20T10:39:00Z</dcterms:modified>
</cp:coreProperties>
</file>