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0A" w:rsidRPr="00C6360A" w:rsidRDefault="00C6360A" w:rsidP="00C6360A">
      <w:pPr>
        <w:rPr>
          <w:sz w:val="28"/>
          <w:szCs w:val="28"/>
        </w:rPr>
      </w:pPr>
      <w:r w:rsidRPr="00C6360A">
        <w:rPr>
          <w:sz w:val="28"/>
          <w:szCs w:val="28"/>
        </w:rPr>
        <w:t>Как сохранить п</w:t>
      </w:r>
      <w:r w:rsidRPr="00C6360A">
        <w:rPr>
          <w:sz w:val="28"/>
          <w:szCs w:val="28"/>
        </w:rPr>
        <w:t>сихическое здоровье дошкольника</w:t>
      </w:r>
    </w:p>
    <w:p w:rsidR="00C6360A" w:rsidRPr="00C6360A" w:rsidRDefault="00C6360A" w:rsidP="00C6360A">
      <w:pPr>
        <w:rPr>
          <w:sz w:val="28"/>
          <w:szCs w:val="28"/>
        </w:rPr>
      </w:pPr>
      <w:bookmarkStart w:id="0" w:name="_GoBack"/>
    </w:p>
    <w:bookmarkEnd w:id="0"/>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Психика ребенка дошкольного возраста характеризуется повышенной ранимостью и легкой истощаемостью. Многие воздействия окружающего мира могут оказаться для него сверхсильными и явиться причиной нервных реакций и даже нервных расстройств.</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Родители должны знать границы психоэмоциональных возможностей малыша 3—6 лет и не допускать действия тех раздражителей, которые слишком сильны для ребенка и могут вызвать срыв высшей нервной деятельности, привести к развитию нервного заболевания.</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 xml:space="preserve">Опасность развития невроза у дошкольников таится в столкновении возбудительного и тормозного процессов в коре головного мозга. Суть его заключается в следующем. </w:t>
      </w:r>
      <w:proofErr w:type="gramStart"/>
      <w:r w:rsidRPr="00C6360A">
        <w:rPr>
          <w:sz w:val="28"/>
          <w:szCs w:val="28"/>
        </w:rPr>
        <w:t>Многие воспитательные воздействия направлены на то, чтобы вырабатывать у малыша сдержанность, умение «затормозить» свои желания, но в силу особенностей возраста ребенок подвижен, активен, любознателен, он страстно стремится познать окружающий мир, проявить самостоятельность, и нередко эти активные действия наталкиваются на жесткий родительский запрет: «нельзя», «не делай этого», «не разговаривай», «не ерзай» и т. д. Постоянный запреты обусловливают перегрузку тормозного нервного процесса</w:t>
      </w:r>
      <w:proofErr w:type="gramEnd"/>
      <w:r w:rsidRPr="00C6360A">
        <w:rPr>
          <w:sz w:val="28"/>
          <w:szCs w:val="28"/>
        </w:rPr>
        <w:t xml:space="preserve">, </w:t>
      </w:r>
      <w:proofErr w:type="gramStart"/>
      <w:r w:rsidRPr="00C6360A">
        <w:rPr>
          <w:sz w:val="28"/>
          <w:szCs w:val="28"/>
        </w:rPr>
        <w:t>который</w:t>
      </w:r>
      <w:proofErr w:type="gramEnd"/>
      <w:r w:rsidRPr="00C6360A">
        <w:rPr>
          <w:sz w:val="28"/>
          <w:szCs w:val="28"/>
        </w:rPr>
        <w:t xml:space="preserve"> у дошкольников еще относительно слаб. Кроме того, создаются условия для столкновения этого процесса с возбуждением, с желанием что-то делать, двигаться, говорить и т.п. Если такие перегрузки и «сшибки» повторяются часто, у ребенка может развиться невроз.</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 xml:space="preserve">Дошкольный возраст невропатологи называют колыбелью невроза, периодом упрямства, негативизма, ибо ребенок бурно протестует против многочисленных барьеров, которые ставят взрослые на пути его активной познавательной и мышечной деятельности. Возможность развития невроза у </w:t>
      </w:r>
      <w:r w:rsidRPr="00C6360A">
        <w:rPr>
          <w:sz w:val="28"/>
          <w:szCs w:val="28"/>
        </w:rPr>
        <w:lastRenderedPageBreak/>
        <w:t xml:space="preserve">дошкольников явно возрастает, когда родительский запрет сопровождается окриком, угрозой или телесным наказанием. В подобной ситуации запрет приобретает характер </w:t>
      </w:r>
      <w:proofErr w:type="spellStart"/>
      <w:r w:rsidRPr="00C6360A">
        <w:rPr>
          <w:sz w:val="28"/>
          <w:szCs w:val="28"/>
        </w:rPr>
        <w:t>психотравмы</w:t>
      </w:r>
      <w:proofErr w:type="spellEnd"/>
      <w:r w:rsidRPr="00C6360A">
        <w:rPr>
          <w:sz w:val="28"/>
          <w:szCs w:val="28"/>
        </w:rPr>
        <w:t>, рождающей не только конфликт между ребенком и родителями, но и грубую дезорганизацию детских мыслей и чувств, а иногда — полный срыв психоэмоциональной деятельности.</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 xml:space="preserve">К 3—4 годам правильно воспитанный ребенок хорошо усваивает смысл слов «нет» и «нельзя», обозначающих твердое отклонение его необоснованных просьб, требований и желаний. Тормозные реакции на такие слова вырабатываются легче, если, пуская в ход крик, плач, истерическую реакцию, дети ничего этим не достигают. Во-первых, никому из взрослых, окружающих ребенка, не следует показывать вида, что такое поведение малыша их волнует. Во-вторых, резкий окрик обычно бесполезен, равно </w:t>
      </w:r>
      <w:proofErr w:type="spellStart"/>
      <w:r w:rsidRPr="00C6360A">
        <w:rPr>
          <w:sz w:val="28"/>
          <w:szCs w:val="28"/>
        </w:rPr>
        <w:t>ках</w:t>
      </w:r>
      <w:proofErr w:type="spellEnd"/>
      <w:r w:rsidRPr="00C6360A">
        <w:rPr>
          <w:sz w:val="28"/>
          <w:szCs w:val="28"/>
        </w:rPr>
        <w:t xml:space="preserve"> и паническое заискивание перед капризным ребенком. Наиболее верной формой поведения взрослых в таких случаях является спокойное разъяснение малышу неприглядности его поведения и твердое отклонение необоснованного требования, неразумной просьбы, неоправданного желания. Главное, чтобы при этом сохранялась единая линия в поведении взрослых, а их слова не расходились с делом (за исключением каких-либо необычайных обстоятельств).</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При необходимости детей наказывают, но без унижения их достоинства. Можно лишить малыша любимых игрушек, сладостей и т.п. Если ребенок наказан, например, отцом, лучше, чтобы отменил наказание тоже он. Серьезную ошибку допускают те родители, которые отменяют наказание, полученное ребенком от другого члена семьи. Подобный подход способствует тому, что дети перестают считаться с требованиями взрослых. Одной из форм наказания является временное охлаждение к ребенку родителей и других членов семьи.</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 xml:space="preserve">Одномоментная, но сильная психическая травма может вызвать у ребенка невроз в форме нарушения речи — заикание или даже полное выключение речи на определенное время. Нередко причиной заикания бывают поведение пьяных родителей, грубые наказания ребенка. Заикание </w:t>
      </w:r>
      <w:r w:rsidRPr="00C6360A">
        <w:rPr>
          <w:sz w:val="28"/>
          <w:szCs w:val="28"/>
        </w:rPr>
        <w:lastRenderedPageBreak/>
        <w:t>затрудняет общение детей с другими лицами, рождает чувство собственной неполноценности.</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 xml:space="preserve">Следствием потрясения или конфликта ребенка с окружающими может быть невроз навязчивых состояний. Навязчивыми бывают страхи, воспоминания, поступки. Такое болезненное состояние обычно развивается как закрепившийся условный рефлекс с нежелательным эффектом. Связь с пережитой психической травмой может зафиксироваться также в навязчивых действиях в виде бесконечного </w:t>
      </w:r>
      <w:proofErr w:type="spellStart"/>
      <w:r w:rsidRPr="00C6360A">
        <w:rPr>
          <w:sz w:val="28"/>
          <w:szCs w:val="28"/>
        </w:rPr>
        <w:t>оплевывания</w:t>
      </w:r>
      <w:proofErr w:type="spellEnd"/>
      <w:r w:rsidRPr="00C6360A">
        <w:rPr>
          <w:sz w:val="28"/>
          <w:szCs w:val="28"/>
        </w:rPr>
        <w:t xml:space="preserve">, </w:t>
      </w:r>
      <w:proofErr w:type="spellStart"/>
      <w:r w:rsidRPr="00C6360A">
        <w:rPr>
          <w:sz w:val="28"/>
          <w:szCs w:val="28"/>
        </w:rPr>
        <w:t>шмыгания</w:t>
      </w:r>
      <w:proofErr w:type="spellEnd"/>
      <w:r w:rsidRPr="00C6360A">
        <w:rPr>
          <w:sz w:val="28"/>
          <w:szCs w:val="28"/>
        </w:rPr>
        <w:t xml:space="preserve"> носом, постукивания ногой или рукой, кивания головой.</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Психическая травма дошкольника (особенно в возрасте 3—4 лет) бывает обусловлена одномоментным сверхсильным воздействием различного происхождения, но непременно связанным со страхом. Так, ребенок может сильно испугаться во время грозы, землетрясения, пожара. Ужас охватывает малыша при внезапном появлении разъяренной лающей собаки. Чувство страха может появиться и в зверинце или в цирке, где демонстрируются крупные хищники.</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Следует учитывать, что психика особенно ранима у детей физически ослабленных от рождения, у малышей возбудимых, легко истощаемых, часто болеющих. Этим детям крайне необходим надежный заслон от психотравмирующих воздействий окружающей среды. Если же ребенку и предстоит встреча с непонятными, но впечатляющими воздействиями (например, посещение зоопарка), то малыша необходимо психологически к этому подготовить и по необходимости ограничивать зрелищные и другие впечатления.</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Невроз детского страха возникает иногда в результате просмотра кинофильмов и телевизионных передач. Содержание детских телевизионных передач, а также сказок, рассказов, стихотворений, песен, должно быть понятным и доступным, но не устрашающим.</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Некоторые родители в «воспитательных целях» запугивают ребенка милиционером («придет и заберет») или доктором («сделает укол»). В дальнейшем при одном упоминании, например, о враче ребенок впадает в паническое состояние. А ведь с медицинскими работниками ему непременно придется столкнуться, и не раз.</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Тяжелой психической травмой для ребенка является распад семьи. Он не может еще правильно оценить происходящее, не в состоянии без потрясения перенести уход из семьи отца или матери.</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Наиболее часто встречающаяся форма невроза у детей — неврастения, то есть резко выраженное истощение функциональных возможностей центральной нервной системы. У детей-неврастеников отмечаются неуверенность в своих силах, ослабление воли, памяти, внимания, нарушение сна. Умственные и физические нагрузки, даже умеренные, нередко вызывают у них бурные вегетативные реакции: покраснение или побледнение лица, обильное отделение пота, боль в сердце, повышение температуры тела.</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Основной принцип профилактики неврозов у детей — это соблюдение оптимального ритма жизни: разумное чередование и сочетание умственных, эмоциональных и физических нагрузок.</w:t>
      </w:r>
    </w:p>
    <w:p w:rsidR="00C6360A" w:rsidRPr="00C6360A" w:rsidRDefault="00C6360A" w:rsidP="00C6360A">
      <w:pPr>
        <w:rPr>
          <w:sz w:val="28"/>
          <w:szCs w:val="28"/>
        </w:rPr>
      </w:pPr>
    </w:p>
    <w:p w:rsidR="00C6360A" w:rsidRPr="00C6360A" w:rsidRDefault="00C6360A" w:rsidP="00C6360A">
      <w:pPr>
        <w:rPr>
          <w:sz w:val="28"/>
          <w:szCs w:val="28"/>
        </w:rPr>
      </w:pPr>
      <w:r w:rsidRPr="00C6360A">
        <w:rPr>
          <w:sz w:val="28"/>
          <w:szCs w:val="28"/>
        </w:rPr>
        <w:t>Если ребенок на распоряжение реагирует резко отрицательно, нецелесообразно настаивать на его выполнении. Лучше в таких случаях подождать, когда ребенок успокоится. Упрямым детям распоряжения следует отдавать не в форме приказания, а в виде просьбы, сопровождая ее словами «пожалуйста», «будь добр» и т. п. Предложения и просьбы родители и другие взрослые должны произносить без ноток раздражения, а тем более гнева, наиболее уместен ровный, спокойный тон.</w:t>
      </w:r>
    </w:p>
    <w:p w:rsidR="00C6360A" w:rsidRPr="00C6360A" w:rsidRDefault="00C6360A" w:rsidP="00C6360A">
      <w:pPr>
        <w:rPr>
          <w:sz w:val="28"/>
          <w:szCs w:val="28"/>
        </w:rPr>
      </w:pPr>
    </w:p>
    <w:p w:rsidR="0053132F" w:rsidRPr="00C6360A" w:rsidRDefault="00C6360A" w:rsidP="00C6360A">
      <w:pPr>
        <w:rPr>
          <w:sz w:val="28"/>
          <w:szCs w:val="28"/>
        </w:rPr>
      </w:pPr>
      <w:r w:rsidRPr="00C6360A">
        <w:rPr>
          <w:sz w:val="28"/>
          <w:szCs w:val="28"/>
        </w:rPr>
        <w:lastRenderedPageBreak/>
        <w:t>Родителям полезно помнить простую истину: неврозы у детей легко предупредить, но очень трудно лечить</w:t>
      </w:r>
    </w:p>
    <w:sectPr w:rsidR="0053132F" w:rsidRPr="00C63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0A"/>
    <w:rsid w:val="0053132F"/>
    <w:rsid w:val="00C6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2015-09-22T07:55:00Z</cp:lastPrinted>
  <dcterms:created xsi:type="dcterms:W3CDTF">2015-09-22T07:54:00Z</dcterms:created>
  <dcterms:modified xsi:type="dcterms:W3CDTF">2015-09-22T07:57:00Z</dcterms:modified>
</cp:coreProperties>
</file>