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64" w:rsidRDefault="003B5664" w:rsidP="003B5664">
      <w:pPr>
        <w:pStyle w:val="c12"/>
        <w:spacing w:before="0" w:beforeAutospacing="0" w:after="0" w:afterAutospacing="0"/>
        <w:ind w:left="72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Консультация для родителей на тему:</w:t>
      </w:r>
    </w:p>
    <w:p w:rsidR="003B5664" w:rsidRDefault="003B5664" w:rsidP="003B5664">
      <w:pPr>
        <w:pStyle w:val="c12"/>
        <w:spacing w:before="0" w:beforeAutospacing="0" w:after="0" w:afterAutospacing="0"/>
        <w:ind w:left="720"/>
        <w:jc w:val="center"/>
        <w:rPr>
          <w:rStyle w:val="c3"/>
          <w:b/>
          <w:bCs/>
          <w:color w:val="000000"/>
          <w:sz w:val="28"/>
          <w:szCs w:val="28"/>
        </w:rPr>
      </w:pPr>
      <w:r w:rsidRPr="003B5664">
        <w:rPr>
          <w:rStyle w:val="c3"/>
          <w:b/>
          <w:bCs/>
          <w:color w:val="000000"/>
          <w:sz w:val="28"/>
          <w:szCs w:val="28"/>
        </w:rPr>
        <w:t xml:space="preserve">«Формирование межполушарного взаимодействия как одно из направлений </w:t>
      </w:r>
      <w:r>
        <w:rPr>
          <w:rStyle w:val="c3"/>
          <w:b/>
          <w:bCs/>
          <w:color w:val="000000"/>
          <w:sz w:val="28"/>
          <w:szCs w:val="28"/>
        </w:rPr>
        <w:t>работы по профилактике</w:t>
      </w:r>
      <w:r w:rsidRPr="003B5664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Pr="003B5664">
        <w:rPr>
          <w:rStyle w:val="c3"/>
          <w:b/>
          <w:bCs/>
          <w:color w:val="000000"/>
          <w:sz w:val="28"/>
          <w:szCs w:val="28"/>
        </w:rPr>
        <w:t>дислексий</w:t>
      </w:r>
      <w:proofErr w:type="spellEnd"/>
      <w:r w:rsidRPr="003B5664">
        <w:rPr>
          <w:rStyle w:val="c3"/>
          <w:b/>
          <w:bCs/>
          <w:color w:val="000000"/>
          <w:sz w:val="28"/>
          <w:szCs w:val="28"/>
        </w:rPr>
        <w:t xml:space="preserve"> и </w:t>
      </w:r>
      <w:proofErr w:type="spellStart"/>
      <w:r w:rsidRPr="003B5664">
        <w:rPr>
          <w:rStyle w:val="c3"/>
          <w:b/>
          <w:bCs/>
          <w:color w:val="000000"/>
          <w:sz w:val="28"/>
          <w:szCs w:val="28"/>
        </w:rPr>
        <w:t>дисграфий</w:t>
      </w:r>
      <w:proofErr w:type="spellEnd"/>
      <w:r w:rsidRPr="003B5664">
        <w:rPr>
          <w:rStyle w:val="c3"/>
          <w:b/>
          <w:bCs/>
          <w:color w:val="000000"/>
          <w:sz w:val="28"/>
          <w:szCs w:val="28"/>
        </w:rPr>
        <w:t xml:space="preserve"> у дошкольников»</w:t>
      </w:r>
    </w:p>
    <w:p w:rsidR="003B5664" w:rsidRDefault="003B5664" w:rsidP="003B5664">
      <w:pPr>
        <w:pStyle w:val="c12"/>
        <w:spacing w:before="0" w:beforeAutospacing="0" w:after="0" w:afterAutospacing="0"/>
        <w:ind w:left="720"/>
        <w:jc w:val="right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подготовила: учитель-логопед МКДОУ «</w:t>
      </w:r>
      <w:proofErr w:type="spellStart"/>
      <w:r>
        <w:rPr>
          <w:rStyle w:val="c3"/>
          <w:bCs/>
          <w:i/>
          <w:color w:val="000000"/>
          <w:sz w:val="28"/>
          <w:szCs w:val="28"/>
        </w:rPr>
        <w:t>ЦРР-д</w:t>
      </w:r>
      <w:proofErr w:type="spellEnd"/>
      <w:r>
        <w:rPr>
          <w:rStyle w:val="c3"/>
          <w:bCs/>
          <w:i/>
          <w:color w:val="000000"/>
          <w:sz w:val="28"/>
          <w:szCs w:val="28"/>
        </w:rPr>
        <w:t>/с №4»</w:t>
      </w:r>
    </w:p>
    <w:p w:rsidR="003B5664" w:rsidRDefault="003B5664" w:rsidP="003B5664">
      <w:pPr>
        <w:pStyle w:val="c12"/>
        <w:spacing w:before="0" w:beforeAutospacing="0" w:after="0" w:afterAutospacing="0"/>
        <w:ind w:left="720"/>
        <w:jc w:val="right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п.г.т. Анна Воронежской области</w:t>
      </w:r>
    </w:p>
    <w:p w:rsidR="003B5664" w:rsidRDefault="003B5664" w:rsidP="003B5664">
      <w:pPr>
        <w:pStyle w:val="c12"/>
        <w:spacing w:before="0" w:beforeAutospacing="0" w:after="0" w:afterAutospacing="0"/>
        <w:ind w:left="720"/>
        <w:jc w:val="right"/>
        <w:rPr>
          <w:rFonts w:ascii="Arial" w:hAnsi="Arial" w:cs="Arial"/>
        </w:rPr>
      </w:pPr>
      <w:r>
        <w:rPr>
          <w:rStyle w:val="c3"/>
          <w:bCs/>
          <w:i/>
          <w:color w:val="000000"/>
          <w:sz w:val="28"/>
          <w:szCs w:val="28"/>
        </w:rPr>
        <w:t>Володина И.Г.</w:t>
      </w:r>
    </w:p>
    <w:p w:rsidR="003B5664" w:rsidRPr="003B5664" w:rsidRDefault="003B5664" w:rsidP="003B5664">
      <w:pPr>
        <w:pStyle w:val="c12"/>
        <w:spacing w:before="0" w:beforeAutospacing="0" w:after="0" w:afterAutospacing="0"/>
        <w:ind w:left="72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B5664" w:rsidRPr="003B5664" w:rsidRDefault="003B5664" w:rsidP="003B5664">
      <w:pPr>
        <w:pStyle w:val="c12"/>
        <w:spacing w:before="0" w:beforeAutospacing="0" w:after="0" w:afterAutospacing="0"/>
        <w:ind w:left="72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B5664" w:rsidRPr="003B5664" w:rsidRDefault="003B5664" w:rsidP="003B5664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В последнее время значительно увеличилось число дошкольников с различными нарушениями речевого развития. У таких    детей,    как правило, наблюдается сочетание стойкого речевого дефекта с различными нарушениями психической деятельности: незрелостью эмоционально-волевой сферы, низкой умственной работоспособностью, иногда двигательной расторможенностью, повышенной возбудимостью. Для многих детей характерен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цереброастенический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 синдром, проявляющийся в виде нарушений активного внимания и памяти, ограниченной возможности распределения. </w:t>
      </w:r>
      <w:proofErr w:type="gramStart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Речевые нарушения нередко сочетаются с недостаточностью развития мелкой моторики,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несформированностью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 пространственных отношений, временных понятий, восприятия цвета и оттенков, геометрических форм, счётных операций, что, в конечном итоге (без оказания своевременной помощи), приводит в дальнейшем к специфическим проблемам в школе – стойким ошибкам   на письме и при чтении, т.е.  к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дисграфии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дислексии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3B5664" w:rsidRPr="003B5664" w:rsidRDefault="003B5664" w:rsidP="003B5664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 </w:t>
      </w:r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Поэтому уже в старшем дошкольном возрасте  целесообразно заниматься профилактикой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дислексий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дисграфий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. Одним из важных направлений коррекционной логопедической работы по преодолению всех форм </w:t>
      </w:r>
      <w:proofErr w:type="spellStart"/>
      <w:r w:rsidRPr="003B5664">
        <w:rPr>
          <w:rFonts w:ascii="Times New Roman" w:hAnsi="Times New Roman" w:cs="Times New Roman"/>
          <w:b w:val="0"/>
          <w:sz w:val="28"/>
          <w:szCs w:val="28"/>
        </w:rPr>
        <w:t>дисграфий</w:t>
      </w:r>
      <w:proofErr w:type="spellEnd"/>
      <w:r w:rsidRPr="003B5664">
        <w:rPr>
          <w:rFonts w:ascii="Times New Roman" w:hAnsi="Times New Roman" w:cs="Times New Roman"/>
          <w:b w:val="0"/>
          <w:sz w:val="28"/>
          <w:szCs w:val="28"/>
        </w:rPr>
        <w:t xml:space="preserve">  является формирование межполушарного взаимодействия. 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Сотрудниками Института физиологии детей и подростков установлено, что для детей со специфическими нарушениями письма и чтения характерна выраженная неравномерность развития отдельных сенсомоторных и интеллектуальных функций. Трудности в обучении таких </w:t>
      </w:r>
      <w:r w:rsidRPr="003B5664">
        <w:rPr>
          <w:rFonts w:ascii="Times New Roman" w:hAnsi="Times New Roman" w:cs="Times New Roman"/>
          <w:sz w:val="28"/>
          <w:szCs w:val="28"/>
        </w:rPr>
        <w:lastRenderedPageBreak/>
        <w:t>детей возникают в связи с незрелостью определённых функций, дисгармонии созревания головного мозга, нарушении межполушарного взаимодействия.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Работы В.М.Бехтерева, А.Н.Леонтьева,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А.Р.Лурии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Н.С.Лейтеса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, П.К.Анохина доказали влияние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 тела на уровень развития ВПФ (высших психических функций) и речи. Следовательно, коррекционная, развивающая и формирующая работа должна быть направлена «снизу вверх» т.е. от движения к мышлению, а не наоборот.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Актуализация и закрепление любых телесных навыков предполагают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 таких психических функций, как: эмоции, память, восприятие, процессы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При регулярном выполнении рецепторных движений образуется и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миелинизируется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 большое количество нервных путей, связывающих полушария головного мозга, что способствует развитию психических функций.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 xml:space="preserve">Особое значение имеют упражнения, в которых используются одновременные разнотипные движения рук. В отличие от симметричных и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 xml:space="preserve"> движений, регуляция которых в основном происходит на уровне спинного мозга, разнотипные движения требуют более высокого уровня регуляции. Осуществление и автоматизация движений такого типа требует создания принципиально новых нейронных сетей. Расширяются резервные возможности функционирования головного мозга ребенка.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B5664" w:rsidRPr="003B5664" w:rsidRDefault="003B5664" w:rsidP="003B56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межполушарного взаимодействия.</w:t>
      </w:r>
    </w:p>
    <w:p w:rsidR="003B5664" w:rsidRPr="003B5664" w:rsidRDefault="003B5664" w:rsidP="003B5664">
      <w:pPr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«Кулак – ребро – ладонь».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Три положения руки на плоскости стола, последовательно сменяют друг друга. Ладонь на плоскости, сжатая в кулак ладонь, ладонь ребром на плоскости стола. Выполняется сначала </w:t>
      </w:r>
      <w:r w:rsidRPr="003B5664">
        <w:rPr>
          <w:rFonts w:ascii="Times New Roman" w:hAnsi="Times New Roman" w:cs="Times New Roman"/>
          <w:sz w:val="28"/>
          <w:szCs w:val="28"/>
        </w:rPr>
        <w:lastRenderedPageBreak/>
        <w:t xml:space="preserve">правой рукой, потом – левой, затем двумя руками вместе. Количество повторений по 8 – 10 раз. При усвоении программы или при затруднениях в выполнении помогайте себе командами («кулак – ребро – ладонь»), произнося их </w:t>
      </w:r>
      <w:proofErr w:type="gramStart"/>
      <w:r w:rsidRPr="003B5664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3B5664">
        <w:rPr>
          <w:rFonts w:ascii="Times New Roman" w:hAnsi="Times New Roman" w:cs="Times New Roman"/>
          <w:sz w:val="28"/>
          <w:szCs w:val="28"/>
        </w:rPr>
        <w:t xml:space="preserve"> или про себя.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«Лезгинка»</w:t>
      </w:r>
      <w:r w:rsidRPr="003B5664">
        <w:rPr>
          <w:rFonts w:ascii="Times New Roman" w:hAnsi="Times New Roman" w:cs="Times New Roman"/>
          <w:b/>
          <w:sz w:val="28"/>
          <w:szCs w:val="28"/>
        </w:rPr>
        <w:t>.</w:t>
      </w:r>
      <w:r w:rsidRPr="003B5664">
        <w:rPr>
          <w:rFonts w:ascii="Times New Roman" w:hAnsi="Times New Roman" w:cs="Times New Roman"/>
          <w:sz w:val="28"/>
          <w:szCs w:val="28"/>
        </w:rPr>
        <w:t xml:space="preserve">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 – 8 раз. Добивайтесь высокой скорости смены положений.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sz w:val="28"/>
          <w:szCs w:val="28"/>
        </w:rPr>
        <w:t>«Зеркальное рисование».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упражнения вы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«Ухо – нос».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3B56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5664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«Змейка».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</w:t>
      </w:r>
      <w:proofErr w:type="spellStart"/>
      <w:r w:rsidRPr="003B5664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3B5664">
        <w:rPr>
          <w:rFonts w:ascii="Times New Roman" w:hAnsi="Times New Roman" w:cs="Times New Roman"/>
          <w:sz w:val="28"/>
          <w:szCs w:val="28"/>
        </w:rPr>
        <w:t>. Прикасаться к пальцу нельзя. Последовательно в упражнении должны участвовать все пальцы обеих рук.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«Колечко».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Поочерёдно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3B566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B5664">
        <w:rPr>
          <w:rFonts w:ascii="Times New Roman" w:hAnsi="Times New Roman" w:cs="Times New Roman"/>
          <w:sz w:val="28"/>
          <w:szCs w:val="28"/>
        </w:rPr>
        <w:t xml:space="preserve"> упражнение выполняется каждой рукой отдельно, затем вместе.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lastRenderedPageBreak/>
        <w:t>«Горизонтальная восьмёрка».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(Стоя, но можно и сидя) вытяните перед собой правую руку на уровне глаз, пальцы сжаты в кулак, оставьте вытянутыми указательный и средний. Нарисуйте в воздухе этими пальцами знак бесконечности как можно большего размера. Когда рука из центра этого знака пойдёт вверх, начните слежение немигающими глазами, не поворачивая головы. Те, у кого возникли трудности в прослеживании (напряжение, частое моргание), должны провести рукой несколько раз «туда – обратно» по линии «горизонтальной восьмёрки», как бы заглаживая этот участок. Необходимо добиваться плавных движений глаз без остановок и фиксаций. Рисовать восьмёрку сначала левой, потом правой рукой три раза, затем обеими руками вместе.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>Постучите каждым пальцем правой затем левой руки по столу под счёт «1, 1-2, 1-2-3, 1-2-3-4, 1-2-3-4-5» начиная с большого пальца, затем с мизинца.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b/>
          <w:i/>
          <w:sz w:val="28"/>
          <w:szCs w:val="28"/>
        </w:rPr>
        <w:t>«Снеговик».</w:t>
      </w:r>
      <w:r w:rsidRPr="003B5664">
        <w:rPr>
          <w:rFonts w:ascii="Times New Roman" w:hAnsi="Times New Roman" w:cs="Times New Roman"/>
          <w:sz w:val="28"/>
          <w:szCs w:val="28"/>
        </w:rPr>
        <w:t xml:space="preserve"> Стоя. «Представьте, что вы только что слепленный снеговик. Тело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 как лужица воды».</w:t>
      </w:r>
    </w:p>
    <w:p w:rsidR="003B5664" w:rsidRPr="003B5664" w:rsidRDefault="003B5664" w:rsidP="003B56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64">
        <w:rPr>
          <w:rFonts w:ascii="Times New Roman" w:hAnsi="Times New Roman" w:cs="Times New Roman"/>
          <w:sz w:val="28"/>
          <w:szCs w:val="28"/>
        </w:rPr>
        <w:t>Массаж ушных раковин. Помассируйте мочки ушей, затем всю ушную раковину. В конце упражнения разотрите уши руками.</w:t>
      </w:r>
    </w:p>
    <w:p w:rsidR="003B5664" w:rsidRPr="003B5664" w:rsidRDefault="003B5664" w:rsidP="003B56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5664" w:rsidRPr="003B5664" w:rsidRDefault="003B5664" w:rsidP="003B5664">
      <w:pPr>
        <w:rPr>
          <w:rFonts w:ascii="Times New Roman" w:hAnsi="Times New Roman" w:cs="Times New Roman"/>
          <w:sz w:val="28"/>
          <w:szCs w:val="28"/>
        </w:rPr>
      </w:pPr>
    </w:p>
    <w:p w:rsidR="00A220B3" w:rsidRPr="003B5664" w:rsidRDefault="00A220B3">
      <w:pPr>
        <w:rPr>
          <w:rFonts w:ascii="Times New Roman" w:hAnsi="Times New Roman" w:cs="Times New Roman"/>
          <w:sz w:val="28"/>
          <w:szCs w:val="28"/>
        </w:rPr>
      </w:pPr>
    </w:p>
    <w:sectPr w:rsidR="00A220B3" w:rsidRPr="003B5664" w:rsidSect="003B566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036"/>
    <w:multiLevelType w:val="hybridMultilevel"/>
    <w:tmpl w:val="661A6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664"/>
    <w:rsid w:val="003B5664"/>
    <w:rsid w:val="00A2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6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66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12">
    <w:name w:val="c12"/>
    <w:basedOn w:val="a"/>
    <w:rsid w:val="003B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5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5382</Characters>
  <Application>Microsoft Office Word</Application>
  <DocSecurity>0</DocSecurity>
  <Lines>44</Lines>
  <Paragraphs>12</Paragraphs>
  <ScaleCrop>false</ScaleCrop>
  <Company>Grizli777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2015-10-19T09:40:00Z</dcterms:created>
  <dcterms:modified xsi:type="dcterms:W3CDTF">2015-10-19T09:47:00Z</dcterms:modified>
</cp:coreProperties>
</file>