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C" w:rsidRDefault="002D31EC" w:rsidP="002D31EC">
      <w:pPr>
        <w:jc w:val="center"/>
        <w:rPr>
          <w:sz w:val="28"/>
        </w:rPr>
      </w:pPr>
      <w:r>
        <w:rPr>
          <w:sz w:val="28"/>
        </w:rPr>
        <w:t>Негосударственное дошкольное образовательное учреждение</w:t>
      </w:r>
    </w:p>
    <w:p w:rsidR="002D31EC" w:rsidRDefault="002D31EC" w:rsidP="002D31EC">
      <w:pPr>
        <w:jc w:val="center"/>
        <w:rPr>
          <w:sz w:val="28"/>
        </w:rPr>
      </w:pPr>
      <w:r>
        <w:rPr>
          <w:sz w:val="28"/>
        </w:rPr>
        <w:t>Детский сад № 44 «Огонек»</w:t>
      </w:r>
    </w:p>
    <w:p w:rsidR="002D31EC" w:rsidRPr="002D31EC" w:rsidRDefault="002D31EC" w:rsidP="002D31EC">
      <w:pPr>
        <w:jc w:val="center"/>
        <w:rPr>
          <w:sz w:val="28"/>
        </w:rPr>
      </w:pPr>
      <w:r>
        <w:rPr>
          <w:sz w:val="28"/>
        </w:rPr>
        <w:t xml:space="preserve"> ОАО «</w:t>
      </w:r>
      <w:proofErr w:type="spellStart"/>
      <w:r>
        <w:rPr>
          <w:sz w:val="28"/>
        </w:rPr>
        <w:t>Племзавод</w:t>
      </w:r>
      <w:proofErr w:type="spellEnd"/>
      <w:r>
        <w:rPr>
          <w:sz w:val="28"/>
        </w:rPr>
        <w:t>» им. В. И. Чапаева</w:t>
      </w:r>
    </w:p>
    <w:p w:rsidR="002D31EC" w:rsidRDefault="002D31EC" w:rsidP="00E11387"/>
    <w:p w:rsidR="002D31EC" w:rsidRDefault="002D31EC" w:rsidP="00E11387"/>
    <w:p w:rsidR="002D31EC" w:rsidRDefault="002D31EC" w:rsidP="00E11387"/>
    <w:p w:rsidR="002D31EC" w:rsidRDefault="002D31EC" w:rsidP="00E11387"/>
    <w:p w:rsidR="002D31EC" w:rsidRPr="002D31EC" w:rsidRDefault="002D31EC" w:rsidP="002D31EC">
      <w:pPr>
        <w:jc w:val="center"/>
        <w:rPr>
          <w:rFonts w:ascii="Monotype Corsiva" w:hAnsi="Monotype Corsiva"/>
          <w:sz w:val="96"/>
        </w:rPr>
      </w:pPr>
      <w:r w:rsidRPr="002D31EC">
        <w:rPr>
          <w:rFonts w:ascii="Monotype Corsiva" w:hAnsi="Monotype Corsiva"/>
          <w:sz w:val="96"/>
        </w:rPr>
        <w:t>Отчет о проведении дня открытых дверей «Наш детский сад – дом красоты, радости и творчества»</w:t>
      </w:r>
    </w:p>
    <w:p w:rsidR="002D31EC" w:rsidRDefault="002D31EC" w:rsidP="00E11387"/>
    <w:p w:rsidR="002D31EC" w:rsidRDefault="002D31EC" w:rsidP="002D31EC">
      <w:pPr>
        <w:jc w:val="right"/>
        <w:rPr>
          <w:sz w:val="32"/>
        </w:rPr>
      </w:pPr>
    </w:p>
    <w:p w:rsidR="002D31EC" w:rsidRDefault="002D31EC" w:rsidP="002D31EC">
      <w:pPr>
        <w:jc w:val="right"/>
        <w:rPr>
          <w:sz w:val="32"/>
        </w:rPr>
      </w:pPr>
    </w:p>
    <w:p w:rsidR="002D31EC" w:rsidRDefault="002D31EC" w:rsidP="002D31EC">
      <w:pPr>
        <w:jc w:val="right"/>
        <w:rPr>
          <w:sz w:val="32"/>
        </w:rPr>
      </w:pPr>
    </w:p>
    <w:p w:rsidR="002D31EC" w:rsidRPr="002D31EC" w:rsidRDefault="002D31EC" w:rsidP="002D31EC">
      <w:pPr>
        <w:jc w:val="right"/>
        <w:rPr>
          <w:sz w:val="32"/>
        </w:rPr>
      </w:pPr>
      <w:r w:rsidRPr="002D31EC">
        <w:rPr>
          <w:sz w:val="32"/>
        </w:rPr>
        <w:t xml:space="preserve">Воспитатель: </w:t>
      </w:r>
      <w:proofErr w:type="spellStart"/>
      <w:r w:rsidRPr="002D31EC">
        <w:rPr>
          <w:sz w:val="32"/>
        </w:rPr>
        <w:t>Абасова</w:t>
      </w:r>
      <w:proofErr w:type="spellEnd"/>
      <w:r w:rsidRPr="002D31EC">
        <w:rPr>
          <w:sz w:val="32"/>
        </w:rPr>
        <w:t xml:space="preserve"> Н. С.</w:t>
      </w:r>
    </w:p>
    <w:p w:rsidR="002D31EC" w:rsidRDefault="002D31EC" w:rsidP="00E11387"/>
    <w:p w:rsidR="002D31EC" w:rsidRDefault="002D31EC" w:rsidP="00E11387"/>
    <w:p w:rsidR="002D31EC" w:rsidRDefault="002D31EC" w:rsidP="00E11387"/>
    <w:p w:rsidR="00E11387" w:rsidRPr="002D31EC" w:rsidRDefault="00E11387" w:rsidP="00E11387">
      <w:pPr>
        <w:rPr>
          <w:sz w:val="28"/>
          <w:szCs w:val="28"/>
        </w:rPr>
      </w:pPr>
      <w:r w:rsidRPr="002D31EC">
        <w:rPr>
          <w:sz w:val="28"/>
          <w:szCs w:val="28"/>
        </w:rPr>
        <w:t>Цель проведения данного мероприяти</w:t>
      </w:r>
      <w:r w:rsidR="002D31EC" w:rsidRPr="002D31EC">
        <w:rPr>
          <w:sz w:val="28"/>
          <w:szCs w:val="28"/>
        </w:rPr>
        <w:t xml:space="preserve">я – установление доверительных </w:t>
      </w:r>
      <w:r w:rsidRPr="002D31EC">
        <w:rPr>
          <w:sz w:val="28"/>
          <w:szCs w:val="28"/>
        </w:rPr>
        <w:t>отношений между родителями и педагогами,</w:t>
      </w:r>
      <w:r w:rsidR="002D31EC" w:rsidRPr="002D31EC">
        <w:rPr>
          <w:sz w:val="28"/>
          <w:szCs w:val="28"/>
        </w:rPr>
        <w:t xml:space="preserve"> определение задач совместного </w:t>
      </w:r>
      <w:r w:rsidRPr="002D31EC">
        <w:rPr>
          <w:sz w:val="28"/>
          <w:szCs w:val="28"/>
        </w:rPr>
        <w:t>воспитания детей и их реализация.</w:t>
      </w:r>
    </w:p>
    <w:p w:rsidR="00E11387" w:rsidRPr="002D31EC" w:rsidRDefault="00E11387" w:rsidP="00E11387">
      <w:pPr>
        <w:rPr>
          <w:sz w:val="28"/>
          <w:szCs w:val="28"/>
        </w:rPr>
      </w:pPr>
      <w:r w:rsidRPr="002D31EC">
        <w:rPr>
          <w:sz w:val="28"/>
          <w:szCs w:val="28"/>
        </w:rPr>
        <w:t>Задачи:</w:t>
      </w:r>
    </w:p>
    <w:p w:rsidR="00E11387" w:rsidRPr="002D31EC" w:rsidRDefault="00E11387" w:rsidP="00E11387">
      <w:pPr>
        <w:rPr>
          <w:sz w:val="28"/>
          <w:szCs w:val="28"/>
        </w:rPr>
      </w:pPr>
      <w:r w:rsidRPr="002D31EC">
        <w:rPr>
          <w:sz w:val="28"/>
          <w:szCs w:val="28"/>
        </w:rPr>
        <w:t>-Предоставить родителям информа</w:t>
      </w:r>
      <w:r w:rsidR="002D31EC" w:rsidRPr="002D31EC">
        <w:rPr>
          <w:sz w:val="28"/>
          <w:szCs w:val="28"/>
        </w:rPr>
        <w:t xml:space="preserve">цию о деятельности дошкольного образовательного </w:t>
      </w:r>
      <w:r w:rsidRPr="002D31EC">
        <w:rPr>
          <w:sz w:val="28"/>
          <w:szCs w:val="28"/>
        </w:rPr>
        <w:t>учреждения</w:t>
      </w:r>
    </w:p>
    <w:p w:rsidR="00E11387" w:rsidRPr="002D31EC" w:rsidRDefault="00E11387" w:rsidP="00E11387">
      <w:pPr>
        <w:rPr>
          <w:sz w:val="28"/>
          <w:szCs w:val="28"/>
        </w:rPr>
      </w:pPr>
      <w:r w:rsidRPr="002D31EC">
        <w:rPr>
          <w:sz w:val="28"/>
          <w:szCs w:val="28"/>
        </w:rPr>
        <w:t>-Информировать родителей о подготовке ребенка к пр</w:t>
      </w:r>
      <w:r w:rsidR="002D31EC" w:rsidRPr="002D31EC">
        <w:rPr>
          <w:sz w:val="28"/>
          <w:szCs w:val="28"/>
        </w:rPr>
        <w:t xml:space="preserve">ебыванию в дошкольном </w:t>
      </w:r>
      <w:r w:rsidRPr="002D31EC">
        <w:rPr>
          <w:sz w:val="28"/>
          <w:szCs w:val="28"/>
        </w:rPr>
        <w:t>образовательном учреждении.</w:t>
      </w:r>
    </w:p>
    <w:p w:rsidR="00E11387" w:rsidRPr="002D31EC" w:rsidRDefault="00E11387" w:rsidP="00E11387">
      <w:pPr>
        <w:rPr>
          <w:sz w:val="28"/>
          <w:szCs w:val="28"/>
        </w:rPr>
      </w:pPr>
      <w:r w:rsidRPr="002D31EC">
        <w:rPr>
          <w:sz w:val="28"/>
          <w:szCs w:val="28"/>
        </w:rPr>
        <w:t>-Определить правила взаимного сотрудничества детского сада и семьи.</w:t>
      </w:r>
    </w:p>
    <w:p w:rsidR="002D31EC" w:rsidRPr="002D31EC" w:rsidRDefault="002D31EC" w:rsidP="002D31EC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День открытых дверей является одной из форм работы с родителями, которая предоставляет </w:t>
      </w:r>
    </w:p>
    <w:p w:rsidR="002D31EC" w:rsidRPr="002D31EC" w:rsidRDefault="002D31EC" w:rsidP="002D31EC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им возможность познакомиться с дошкольным образовательным учреждением, его традициями, </w:t>
      </w:r>
    </w:p>
    <w:p w:rsidR="002D31EC" w:rsidRPr="002D31EC" w:rsidRDefault="002D31EC" w:rsidP="002D31EC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правилами, задачами </w:t>
      </w:r>
      <w:proofErr w:type="spellStart"/>
      <w:r w:rsidRPr="002D31EC">
        <w:rPr>
          <w:sz w:val="28"/>
          <w:szCs w:val="28"/>
        </w:rPr>
        <w:t>воспитательно</w:t>
      </w:r>
      <w:proofErr w:type="spellEnd"/>
      <w:r w:rsidRPr="002D31EC">
        <w:rPr>
          <w:sz w:val="28"/>
          <w:szCs w:val="28"/>
        </w:rPr>
        <w:t>-образовательного процесса.</w:t>
      </w:r>
    </w:p>
    <w:p w:rsidR="002D31EC" w:rsidRPr="002D31EC" w:rsidRDefault="002D31EC" w:rsidP="002D31EC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23\24 сентября НДОУ №44 «Огонек» распахнул свои двери для всех желающих познакомиться </w:t>
      </w:r>
    </w:p>
    <w:p w:rsidR="002D31EC" w:rsidRPr="002D31EC" w:rsidRDefault="002D31EC" w:rsidP="002D31EC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с работой дошкольного образовательного учреждения, с условиями, созданными для детей в ДОУ, с организацией </w:t>
      </w:r>
      <w:proofErr w:type="spellStart"/>
      <w:r w:rsidRPr="002D31EC">
        <w:rPr>
          <w:sz w:val="28"/>
          <w:szCs w:val="28"/>
        </w:rPr>
        <w:t>воспитательно</w:t>
      </w:r>
      <w:proofErr w:type="spellEnd"/>
      <w:r w:rsidRPr="002D31EC">
        <w:rPr>
          <w:sz w:val="28"/>
          <w:szCs w:val="28"/>
        </w:rPr>
        <w:t>-образовательного процесса.</w:t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Среднюю группу посетили родители. </w:t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Утро: С 7:00 до 8:00 – прием детей</w:t>
      </w:r>
    </w:p>
    <w:p w:rsidR="00C92BA4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8:00 – игровая деятельность – математическая игра «Назови наглядно числа от 1 до 5».</w:t>
      </w:r>
    </w:p>
    <w:p w:rsidR="002D31EC" w:rsidRPr="002D31EC" w:rsidRDefault="002D31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3341" cy="4073519"/>
            <wp:effectExtent l="0" t="0" r="0" b="3810"/>
            <wp:docPr id="2" name="Рисунок 2" descr="H:\DCIM\100GEDSC\GEDC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GEDSC\GEDC27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39" cy="407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Развивать зрительную память</w:t>
      </w:r>
    </w:p>
    <w:p w:rsidR="0019128A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Речевая деятельность – дидактическая игра «Закончи предложение».</w:t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 </w:t>
      </w:r>
      <w:bookmarkStart w:id="0" w:name="_GoBack"/>
      <w:r w:rsidR="0019128A">
        <w:rPr>
          <w:noProof/>
          <w:sz w:val="28"/>
          <w:szCs w:val="28"/>
          <w:lang w:eastAsia="ru-RU"/>
        </w:rPr>
        <w:drawing>
          <wp:inline distT="0" distB="0" distL="0" distR="0">
            <wp:extent cx="5467739" cy="4099308"/>
            <wp:effectExtent l="0" t="0" r="0" b="0"/>
            <wp:docPr id="3" name="Рисунок 3" descr="H:\DCIM\100GEDSC\GEDC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GEDSC\GEDC27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8" cy="40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Цель: учить дополнять предложения словом противоположного значения.</w:t>
      </w:r>
    </w:p>
    <w:p w:rsidR="00C92BA4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Беседа «Насекомые – польза и вред»</w:t>
      </w:r>
    </w:p>
    <w:p w:rsidR="00A55A71" w:rsidRPr="002D31EC" w:rsidRDefault="00A55A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3804" cy="3931418"/>
            <wp:effectExtent l="0" t="0" r="0" b="0"/>
            <wp:docPr id="20" name="Рисунок 20" descr="H:\DCIM\100GEDSC\GEDC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DCIM\100GEDSC\GEDC27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003" cy="39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дать знания о правилах поведения при встрече с насекомыми.</w:t>
      </w:r>
    </w:p>
    <w:p w:rsidR="00C92BA4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8:15 – Родители были приглашены на утреннюю зарядку в физкультурном зале</w:t>
      </w:r>
    </w:p>
    <w:p w:rsidR="0019128A" w:rsidRDefault="001912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0675" cy="4101510"/>
            <wp:effectExtent l="0" t="0" r="0" b="0"/>
            <wp:docPr id="4" name="Рисунок 4" descr="H:\DCIM\100GEDSC\GEDC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GEDSC\GEDC27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53" cy="409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Pr="002D31EC" w:rsidRDefault="001912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45785" cy="4082849"/>
            <wp:effectExtent l="0" t="0" r="2540" b="0"/>
            <wp:docPr id="5" name="Рисунок 5" descr="H:\DCIM\100GEDSC\GEDC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GEDSC\GEDC27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76" cy="408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A4" w:rsidRPr="002D31EC" w:rsidRDefault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Создать положительный настрой, обеспечить двигательную активность.</w:t>
      </w:r>
    </w:p>
    <w:p w:rsidR="00C92BA4" w:rsidRDefault="00A73DDC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8</w:t>
      </w:r>
      <w:r w:rsidR="00C92BA4" w:rsidRPr="002D31EC">
        <w:rPr>
          <w:sz w:val="28"/>
          <w:szCs w:val="28"/>
        </w:rPr>
        <w:t>:30 – Состоялся завтрак</w:t>
      </w:r>
    </w:p>
    <w:p w:rsidR="002D31EC" w:rsidRPr="002D31EC" w:rsidRDefault="002D31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65102" cy="4022359"/>
            <wp:effectExtent l="0" t="0" r="7620" b="0"/>
            <wp:docPr id="1" name="Рисунок 1" descr="H:\DCIM\100GEDSC\GEDC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GEDSC\GEDC27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36" cy="40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Нам омлет и запеканки.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Кашу вкусную из манки.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И конечно молочка,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Целых два стаканчика.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Завтрак быстро уплетём,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На занятия пойдем.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Но сначала мы конечно,</w:t>
      </w:r>
    </w:p>
    <w:p w:rsidR="00C92BA4" w:rsidRPr="002D31EC" w:rsidRDefault="00C92BA4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Всю посуду уберём.</w:t>
      </w:r>
    </w:p>
    <w:p w:rsidR="00A73DD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9:00 – НОД музыка</w:t>
      </w:r>
      <w:r w:rsidR="00E11387" w:rsidRPr="002D31EC">
        <w:rPr>
          <w:sz w:val="28"/>
          <w:szCs w:val="28"/>
        </w:rPr>
        <w:t>. Под руководством Григорьевой А. И.</w:t>
      </w:r>
    </w:p>
    <w:p w:rsidR="0019128A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9324" cy="3905568"/>
            <wp:effectExtent l="0" t="0" r="0" b="0"/>
            <wp:docPr id="6" name="Рисунок 6" descr="H:\DCIM\100GEDSC\GEDC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GEDSC\GEDC27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41" cy="3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Default="0019128A" w:rsidP="00C92B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21770" cy="3914899"/>
            <wp:effectExtent l="0" t="0" r="0" b="9525"/>
            <wp:docPr id="7" name="Рисунок 7" descr="H:\DCIM\100GEDSC\GEDC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GEDSC\GEDC273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81" cy="39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DC" w:rsidRPr="002D31EC" w:rsidRDefault="00F6090F" w:rsidP="00C92BA4">
      <w:pPr>
        <w:rPr>
          <w:sz w:val="28"/>
          <w:szCs w:val="28"/>
        </w:rPr>
      </w:pPr>
      <w:r>
        <w:rPr>
          <w:sz w:val="28"/>
          <w:szCs w:val="28"/>
        </w:rPr>
        <w:t>9:25</w:t>
      </w:r>
      <w:r w:rsidR="00A73DDC" w:rsidRPr="002D31EC">
        <w:rPr>
          <w:sz w:val="28"/>
          <w:szCs w:val="28"/>
        </w:rPr>
        <w:t xml:space="preserve"> – Развитие речи </w:t>
      </w:r>
    </w:p>
    <w:p w:rsidR="00A73DD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Тема: Чтение стихотворения И. Бунина «Листопад». Составление рассказа о кукле</w:t>
      </w:r>
    </w:p>
    <w:p w:rsidR="0019128A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58668" cy="4017535"/>
            <wp:effectExtent l="0" t="0" r="0" b="2540"/>
            <wp:docPr id="8" name="Рисунок 8" descr="H:\DCIM\100GEDSC\GEDC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GEDSC\GEDC273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05" cy="40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57192" cy="3791510"/>
            <wp:effectExtent l="0" t="0" r="0" b="0"/>
            <wp:docPr id="9" name="Рисунок 9" descr="H:\DCIM\100GEDSC\GEDC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GEDSC\GEDC27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91" cy="378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DC" w:rsidRPr="002D31E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 xml:space="preserve">Цель: </w:t>
      </w:r>
      <w:r w:rsidR="00747FE8">
        <w:rPr>
          <w:sz w:val="28"/>
          <w:szCs w:val="28"/>
        </w:rPr>
        <w:t>Продолжать учить детей составлять рассказы об игрушках.  Познакомиться со стихотворением о ранней осени, приобщать к поэзии и развивать поэтический слух.</w:t>
      </w:r>
    </w:p>
    <w:p w:rsidR="00A73DDC" w:rsidRPr="002D31EC" w:rsidRDefault="00F6090F" w:rsidP="00C92BA4">
      <w:pPr>
        <w:rPr>
          <w:sz w:val="28"/>
          <w:szCs w:val="28"/>
        </w:rPr>
      </w:pPr>
      <w:r>
        <w:rPr>
          <w:sz w:val="28"/>
          <w:szCs w:val="28"/>
        </w:rPr>
        <w:t>10:15</w:t>
      </w:r>
      <w:r w:rsidR="00A73DDC" w:rsidRPr="002D31EC">
        <w:rPr>
          <w:sz w:val="28"/>
          <w:szCs w:val="28"/>
        </w:rPr>
        <w:t xml:space="preserve"> – Прогулка</w:t>
      </w:r>
    </w:p>
    <w:p w:rsidR="00A73DD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Наблюдение за цветником в клумбах</w:t>
      </w:r>
    </w:p>
    <w:p w:rsidR="0019128A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10198" cy="3756278"/>
            <wp:effectExtent l="0" t="0" r="0" b="0"/>
            <wp:docPr id="10" name="Рисунок 10" descr="H:\DCIM\100GEDSC\GEDC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GEDSC\GEDC275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22" cy="37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7534" cy="3784270"/>
            <wp:effectExtent l="0" t="0" r="1270" b="6985"/>
            <wp:docPr id="11" name="Рисунок 11" descr="H:\DCIM\100GEDSC\GEDC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0GEDSC\GEDC275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38" cy="378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DC" w:rsidRPr="002D31E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Формировать представление детей о том, что цветы живые, они растут и изменяются</w:t>
      </w:r>
    </w:p>
    <w:p w:rsidR="00A73DD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Игровая деятельность: Сюжетно-ролевая игра «День в детском саду»</w:t>
      </w:r>
    </w:p>
    <w:p w:rsidR="0019128A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4555" cy="3714561"/>
            <wp:effectExtent l="0" t="0" r="0" b="635"/>
            <wp:docPr id="13" name="Рисунок 13" descr="H:\DCIM\100GEDSC\GEDC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0GEDSC\GEDC276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08" cy="371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7752" cy="3746947"/>
            <wp:effectExtent l="0" t="0" r="0" b="6350"/>
            <wp:docPr id="15" name="Рисунок 15" descr="H:\DCIM\100GEDSC\GEDC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DCIM\100GEDSC\GEDC277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2" cy="37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DC" w:rsidRPr="002D31EC" w:rsidRDefault="00A73DDC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Цель: понаблюдать за игрой детей и предложить им сделать новый поворот в сюжете </w:t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Познавательная деятельность:  экспериментальная деятельность «</w:t>
      </w:r>
      <w:proofErr w:type="gramStart"/>
      <w:r w:rsidRPr="002D31EC">
        <w:rPr>
          <w:sz w:val="28"/>
          <w:szCs w:val="28"/>
        </w:rPr>
        <w:t>Тяжелый</w:t>
      </w:r>
      <w:proofErr w:type="gramEnd"/>
      <w:r w:rsidRPr="002D31EC">
        <w:rPr>
          <w:sz w:val="28"/>
          <w:szCs w:val="28"/>
        </w:rPr>
        <w:t xml:space="preserve"> – легкий»</w:t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познакомить детей с тем, что вещи различаются по весу, они бывают легкие и тяжелые.</w:t>
      </w:r>
    </w:p>
    <w:p w:rsidR="00ED2686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Трудовая деятельность: Расчистка дорожек от листьев </w:t>
      </w:r>
    </w:p>
    <w:p w:rsidR="0019128A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0677" cy="4101511"/>
            <wp:effectExtent l="0" t="0" r="0" b="0"/>
            <wp:docPr id="12" name="Рисунок 12" descr="H:\DCIM\100GEDSC\GEDC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0GEDSC\GEDC276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55" cy="40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95567" cy="4120172"/>
            <wp:effectExtent l="0" t="0" r="0" b="0"/>
            <wp:docPr id="14" name="Рисунок 14" descr="H:\DCIM\100GEDSC\GEDC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100GEDSC\GEDC276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31" cy="41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прививать любовь к  труду в коллективе, побуждать оказывать помощь взрослым</w:t>
      </w:r>
    </w:p>
    <w:p w:rsidR="0019128A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Индивидуальная работа: Двигательная деятельность с Викой К., Владиком И.</w:t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 </w:t>
      </w:r>
      <w:r w:rsidR="0019128A">
        <w:rPr>
          <w:noProof/>
          <w:sz w:val="28"/>
          <w:szCs w:val="28"/>
          <w:lang w:eastAsia="ru-RU"/>
        </w:rPr>
        <w:drawing>
          <wp:inline distT="0" distB="0" distL="0" distR="0">
            <wp:extent cx="5097317" cy="3821593"/>
            <wp:effectExtent l="0" t="0" r="8255" b="7620"/>
            <wp:docPr id="17" name="Рисунок 17" descr="H:\DCIM\100GEDSC\GEDC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DCIM\100GEDSC\GEDC277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94" cy="381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продолжать учить подбрасыванию и ловле мяча двумя руками</w:t>
      </w:r>
    </w:p>
    <w:p w:rsidR="00ED2686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Подвижные игры: «Охотник», «</w:t>
      </w:r>
      <w:proofErr w:type="spellStart"/>
      <w:r w:rsidRPr="002D31EC">
        <w:rPr>
          <w:sz w:val="28"/>
          <w:szCs w:val="28"/>
        </w:rPr>
        <w:t>Огуречик</w:t>
      </w:r>
      <w:proofErr w:type="spellEnd"/>
      <w:r w:rsidRPr="002D31EC">
        <w:rPr>
          <w:sz w:val="28"/>
          <w:szCs w:val="28"/>
        </w:rPr>
        <w:t>»</w:t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7534" cy="3784270"/>
            <wp:effectExtent l="0" t="0" r="1270" b="6985"/>
            <wp:docPr id="16" name="Рисунок 16" descr="H:\DCIM\100GEDSC\GEDC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DCIM\100GEDSC\GEDC277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38" cy="378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Цель: развивать двигательную активность, ориентировке детей в пространстве</w:t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Вторая половина дня</w:t>
      </w:r>
    </w:p>
    <w:p w:rsidR="00ED2686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Предшествующая работа по рисованию</w:t>
      </w:r>
    </w:p>
    <w:p w:rsidR="00A55A71" w:rsidRPr="002D31EC" w:rsidRDefault="00A55A71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83967" cy="3511694"/>
            <wp:effectExtent l="0" t="0" r="2540" b="0"/>
            <wp:docPr id="23" name="Рисунок 23" descr="H:\DCIM\100GEDSC\GEDC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DCIM\100GEDSC\GEDC2759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465" cy="350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рассматривание цветов в букете, картинок</w:t>
      </w:r>
    </w:p>
    <w:p w:rsidR="00ED2686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Игровая деятельность: Дидактическая игра «У кого кто?»</w:t>
      </w:r>
    </w:p>
    <w:p w:rsidR="00A55A71" w:rsidRPr="002D31EC" w:rsidRDefault="00A55A71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1249" cy="3644607"/>
            <wp:effectExtent l="0" t="0" r="0" b="0"/>
            <wp:docPr id="22" name="Рисунок 22" descr="H:\DCIM\100GEDSC\GEDC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DCIM\100GEDSC\GEDC278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52" cy="36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6" w:rsidRPr="002D31EC" w:rsidRDefault="00ED2686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Цель: учить </w:t>
      </w:r>
      <w:proofErr w:type="gramStart"/>
      <w:r w:rsidRPr="002D31EC">
        <w:rPr>
          <w:sz w:val="28"/>
          <w:szCs w:val="28"/>
        </w:rPr>
        <w:t>правильно</w:t>
      </w:r>
      <w:proofErr w:type="gramEnd"/>
      <w:r w:rsidRPr="002D31EC">
        <w:rPr>
          <w:sz w:val="28"/>
          <w:szCs w:val="28"/>
        </w:rPr>
        <w:t xml:space="preserve"> выговаривать слова</w:t>
      </w:r>
      <w:r w:rsidR="00E11387" w:rsidRPr="002D31EC">
        <w:rPr>
          <w:sz w:val="28"/>
          <w:szCs w:val="28"/>
        </w:rPr>
        <w:t>, закреплять знания о животных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Чтение художественной литературы «Журавль и цапля»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формировать умение слушать внимательно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Вторая прогулка: наблюдение за небом 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учить замечать осенние изменения на небе, продолжать знакомить с понятиями «облака», «тучи».</w:t>
      </w:r>
    </w:p>
    <w:p w:rsidR="00E11387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Самостоятельная игровая деятельность. </w:t>
      </w:r>
    </w:p>
    <w:p w:rsidR="00A55A71" w:rsidRPr="002D31EC" w:rsidRDefault="00A55A71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9761" cy="3830923"/>
            <wp:effectExtent l="0" t="0" r="0" b="0"/>
            <wp:docPr id="21" name="Рисунок 21" descr="H:\DCIM\100GEDSC\GEDC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DCIM\100GEDSC\GEDC276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31" cy="38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87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Подвижная игра «Птички в гнездышках»</w:t>
      </w:r>
    </w:p>
    <w:p w:rsidR="00747FE8" w:rsidRPr="002D31EC" w:rsidRDefault="00747FE8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78490" cy="3882451"/>
            <wp:effectExtent l="0" t="0" r="3175" b="3810"/>
            <wp:docPr id="24" name="Рисунок 24" descr="H:\DCIM\100GEDSC\GEDC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GEDSC\GEDC277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24" cy="38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Цель: </w:t>
      </w:r>
      <w:proofErr w:type="gramStart"/>
      <w:r w:rsidRPr="002D31EC">
        <w:rPr>
          <w:sz w:val="28"/>
          <w:szCs w:val="28"/>
        </w:rPr>
        <w:t>учить по сигналу прыгать</w:t>
      </w:r>
      <w:proofErr w:type="gramEnd"/>
      <w:r w:rsidRPr="002D31EC">
        <w:rPr>
          <w:sz w:val="28"/>
          <w:szCs w:val="28"/>
        </w:rPr>
        <w:t xml:space="preserve"> на двух ногах, развивать ловкость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Вечер</w:t>
      </w:r>
    </w:p>
    <w:p w:rsidR="00E11387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lastRenderedPageBreak/>
        <w:t>Коллективная работа: изготовление подделки «Подсолнух»</w:t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09761" cy="3830923"/>
            <wp:effectExtent l="0" t="0" r="0" b="0"/>
            <wp:docPr id="18" name="Рисунок 18" descr="H:\DCIM\100GEDSC\GEDC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DCIM\100GEDSC\GEDC275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31" cy="38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Цель: развивать мелкую моторику рук</w:t>
      </w:r>
    </w:p>
    <w:p w:rsidR="00E11387" w:rsidRPr="002D31EC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>Индивидуальная работа по ФЭМП с Таней В., Артемом Л.</w:t>
      </w:r>
    </w:p>
    <w:p w:rsidR="00E11387" w:rsidRDefault="00E11387" w:rsidP="00C92BA4">
      <w:pPr>
        <w:rPr>
          <w:sz w:val="28"/>
          <w:szCs w:val="28"/>
        </w:rPr>
      </w:pPr>
      <w:r w:rsidRPr="002D31EC">
        <w:rPr>
          <w:sz w:val="28"/>
          <w:szCs w:val="28"/>
        </w:rPr>
        <w:t xml:space="preserve">Цель: продолжать учить </w:t>
      </w:r>
      <w:proofErr w:type="gramStart"/>
      <w:r w:rsidRPr="002D31EC">
        <w:rPr>
          <w:sz w:val="28"/>
          <w:szCs w:val="28"/>
        </w:rPr>
        <w:t>наглядно</w:t>
      </w:r>
      <w:proofErr w:type="gramEnd"/>
      <w:r w:rsidRPr="002D31EC">
        <w:rPr>
          <w:sz w:val="28"/>
          <w:szCs w:val="28"/>
        </w:rPr>
        <w:t xml:space="preserve"> учить цифры </w:t>
      </w:r>
    </w:p>
    <w:p w:rsidR="0019128A" w:rsidRPr="002D31EC" w:rsidRDefault="0019128A" w:rsidP="00C92B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74637" cy="3504699"/>
            <wp:effectExtent l="0" t="0" r="0" b="635"/>
            <wp:docPr id="19" name="Рисунок 19" descr="H:\DCIM\100GEDSC\GEDC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DCIM\100GEDSC\GEDC274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140" cy="35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A4" w:rsidRPr="002D31EC" w:rsidRDefault="00C92BA4" w:rsidP="00C92BA4">
      <w:pPr>
        <w:rPr>
          <w:sz w:val="28"/>
          <w:szCs w:val="28"/>
        </w:rPr>
      </w:pPr>
    </w:p>
    <w:sectPr w:rsidR="00C92BA4" w:rsidRPr="002D31EC" w:rsidSect="002D31EC">
      <w:footerReference w:type="default" r:id="rId32"/>
      <w:pgSz w:w="11906" w:h="16838"/>
      <w:pgMar w:top="1134" w:right="850" w:bottom="1134" w:left="1701" w:header="708" w:footer="708" w:gutter="0"/>
      <w:pgBorders w:offsetFrom="page">
        <w:top w:val="babyPacifier" w:sz="31" w:space="24" w:color="auto"/>
        <w:left w:val="babyPacifier" w:sz="31" w:space="24" w:color="auto"/>
        <w:bottom w:val="babyPacifier" w:sz="31" w:space="24" w:color="auto"/>
        <w:right w:val="babyPacifi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D9" w:rsidRDefault="00933FD9" w:rsidP="002D31EC">
      <w:pPr>
        <w:spacing w:after="0" w:line="240" w:lineRule="auto"/>
      </w:pPr>
      <w:r>
        <w:separator/>
      </w:r>
    </w:p>
  </w:endnote>
  <w:endnote w:type="continuationSeparator" w:id="0">
    <w:p w:rsidR="00933FD9" w:rsidRDefault="00933FD9" w:rsidP="002D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EC" w:rsidRPr="002D31EC" w:rsidRDefault="002D31EC" w:rsidP="002D31EC">
    <w:pPr>
      <w:pStyle w:val="a5"/>
      <w:jc w:val="center"/>
      <w:rPr>
        <w:sz w:val="36"/>
      </w:rPr>
    </w:pPr>
    <w:r w:rsidRPr="002D31EC">
      <w:rPr>
        <w:sz w:val="36"/>
      </w:rPr>
      <w:t>Сентябрь,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D9" w:rsidRDefault="00933FD9" w:rsidP="002D31EC">
      <w:pPr>
        <w:spacing w:after="0" w:line="240" w:lineRule="auto"/>
      </w:pPr>
      <w:r>
        <w:separator/>
      </w:r>
    </w:p>
  </w:footnote>
  <w:footnote w:type="continuationSeparator" w:id="0">
    <w:p w:rsidR="00933FD9" w:rsidRDefault="00933FD9" w:rsidP="002D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A4"/>
    <w:rsid w:val="000304DB"/>
    <w:rsid w:val="00085CEE"/>
    <w:rsid w:val="0019128A"/>
    <w:rsid w:val="002D31EC"/>
    <w:rsid w:val="007248AB"/>
    <w:rsid w:val="00747FE8"/>
    <w:rsid w:val="00933FD9"/>
    <w:rsid w:val="00A55A71"/>
    <w:rsid w:val="00A73DDC"/>
    <w:rsid w:val="00C630A4"/>
    <w:rsid w:val="00C92BA4"/>
    <w:rsid w:val="00DF6631"/>
    <w:rsid w:val="00E11387"/>
    <w:rsid w:val="00E34E1D"/>
    <w:rsid w:val="00E74374"/>
    <w:rsid w:val="00ED2686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1EC"/>
  </w:style>
  <w:style w:type="paragraph" w:styleId="a5">
    <w:name w:val="footer"/>
    <w:basedOn w:val="a"/>
    <w:link w:val="a6"/>
    <w:uiPriority w:val="99"/>
    <w:unhideWhenUsed/>
    <w:rsid w:val="002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1EC"/>
  </w:style>
  <w:style w:type="paragraph" w:styleId="a7">
    <w:name w:val="Balloon Text"/>
    <w:basedOn w:val="a"/>
    <w:link w:val="a8"/>
    <w:uiPriority w:val="99"/>
    <w:semiHidden/>
    <w:unhideWhenUsed/>
    <w:rsid w:val="002D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1EC"/>
  </w:style>
  <w:style w:type="paragraph" w:styleId="a5">
    <w:name w:val="footer"/>
    <w:basedOn w:val="a"/>
    <w:link w:val="a6"/>
    <w:uiPriority w:val="99"/>
    <w:unhideWhenUsed/>
    <w:rsid w:val="002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1EC"/>
  </w:style>
  <w:style w:type="paragraph" w:styleId="a7">
    <w:name w:val="Balloon Text"/>
    <w:basedOn w:val="a"/>
    <w:link w:val="a8"/>
    <w:uiPriority w:val="99"/>
    <w:semiHidden/>
    <w:unhideWhenUsed/>
    <w:rsid w:val="002D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5161-0225-41E3-80F2-B4FC66BB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7</cp:revision>
  <cp:lastPrinted>2015-10-04T14:16:00Z</cp:lastPrinted>
  <dcterms:created xsi:type="dcterms:W3CDTF">2015-10-01T10:45:00Z</dcterms:created>
  <dcterms:modified xsi:type="dcterms:W3CDTF">2015-10-20T17:42:00Z</dcterms:modified>
</cp:coreProperties>
</file>