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26" w:rsidRDefault="00883026" w:rsidP="00BE15AD">
      <w:pPr>
        <w:pStyle w:val="a9"/>
        <w:rPr>
          <w:rFonts w:asciiTheme="majorHAnsi" w:hAnsiTheme="majorHAnsi"/>
          <w:sz w:val="28"/>
          <w:szCs w:val="28"/>
          <w:lang w:eastAsia="ru-RU"/>
        </w:rPr>
      </w:pPr>
      <w:bookmarkStart w:id="0" w:name="_GoBack"/>
      <w:bookmarkEnd w:id="0"/>
    </w:p>
    <w:p w:rsidR="00883026" w:rsidRDefault="00883026" w:rsidP="00883026">
      <w:pPr>
        <w:pStyle w:val="a9"/>
        <w:jc w:val="center"/>
        <w:rPr>
          <w:rFonts w:asciiTheme="majorHAnsi" w:hAnsiTheme="majorHAnsi"/>
          <w:b/>
          <w:sz w:val="32"/>
          <w:szCs w:val="32"/>
          <w:lang w:eastAsia="ru-RU"/>
        </w:rPr>
      </w:pPr>
      <w:proofErr w:type="spellStart"/>
      <w:r w:rsidRPr="00883026">
        <w:rPr>
          <w:rFonts w:asciiTheme="majorHAnsi" w:hAnsiTheme="majorHAnsi"/>
          <w:b/>
          <w:sz w:val="32"/>
          <w:szCs w:val="32"/>
          <w:lang w:eastAsia="ru-RU"/>
        </w:rPr>
        <w:t>Ниткография</w:t>
      </w:r>
      <w:proofErr w:type="spellEnd"/>
      <w:r w:rsidRPr="00883026">
        <w:rPr>
          <w:rFonts w:asciiTheme="majorHAnsi" w:hAnsiTheme="majorHAnsi"/>
          <w:b/>
          <w:sz w:val="32"/>
          <w:szCs w:val="32"/>
          <w:lang w:eastAsia="ru-RU"/>
        </w:rPr>
        <w:t xml:space="preserve"> как средство развития</w:t>
      </w:r>
      <w:r w:rsidR="00DD30AA">
        <w:rPr>
          <w:rFonts w:asciiTheme="majorHAnsi" w:hAnsiTheme="majorHAnsi"/>
          <w:b/>
          <w:sz w:val="32"/>
          <w:szCs w:val="32"/>
          <w:lang w:eastAsia="ru-RU"/>
        </w:rPr>
        <w:t xml:space="preserve">  речи и творческих способностей </w:t>
      </w:r>
      <w:r w:rsidRPr="00883026">
        <w:rPr>
          <w:rFonts w:asciiTheme="majorHAnsi" w:hAnsiTheme="majorHAnsi"/>
          <w:b/>
          <w:sz w:val="32"/>
          <w:szCs w:val="32"/>
          <w:lang w:eastAsia="ru-RU"/>
        </w:rPr>
        <w:t xml:space="preserve"> детей.</w:t>
      </w:r>
    </w:p>
    <w:p w:rsidR="00883026" w:rsidRPr="00BB3DCD" w:rsidRDefault="00BB3DCD" w:rsidP="00883026">
      <w:pPr>
        <w:pStyle w:val="a9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8EEDE0A" wp14:editId="1EC8DDD5">
            <wp:simplePos x="0" y="0"/>
            <wp:positionH relativeFrom="column">
              <wp:posOffset>0</wp:posOffset>
            </wp:positionH>
            <wp:positionV relativeFrom="paragraph">
              <wp:posOffset>114935</wp:posOffset>
            </wp:positionV>
            <wp:extent cx="1696720" cy="2085975"/>
            <wp:effectExtent l="0" t="0" r="0" b="9525"/>
            <wp:wrapTight wrapText="bothSides">
              <wp:wrapPolygon edited="0">
                <wp:start x="0" y="0"/>
                <wp:lineTo x="0" y="21501"/>
                <wp:lineTo x="21341" y="21501"/>
                <wp:lineTo x="21341" y="0"/>
                <wp:lineTo x="0" y="0"/>
              </wp:wrapPolygon>
            </wp:wrapTight>
            <wp:docPr id="7" name="Рисунок 7" descr="C:\Users\Семья\Desktop\Детский сад\Мастер-класс с КПК воспитатели района март,2015\районный мастер класс фото\DSC02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мья\Desktop\Детский сад\Мастер-класс с КПК воспитатели района март,2015\районный мастер класс фото\DSC028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28"/>
          <w:szCs w:val="28"/>
          <w:lang w:eastAsia="ru-RU"/>
        </w:rPr>
        <w:t xml:space="preserve"> </w:t>
      </w:r>
      <w:r>
        <w:rPr>
          <w:rFonts w:asciiTheme="majorHAnsi" w:hAnsiTheme="majorHAnsi"/>
          <w:sz w:val="28"/>
          <w:szCs w:val="28"/>
          <w:lang w:eastAsia="ru-RU"/>
        </w:rPr>
        <w:tab/>
      </w:r>
      <w:r w:rsidR="00883026" w:rsidRPr="00883026">
        <w:rPr>
          <w:rFonts w:asciiTheme="majorHAnsi" w:hAnsiTheme="majorHAnsi"/>
          <w:sz w:val="28"/>
          <w:szCs w:val="28"/>
          <w:lang w:eastAsia="ru-RU"/>
        </w:rPr>
        <w:t>Обогащение словарного запаса детей дошкольного возраста происходит в процессе ознакомления с окружающим миром, во всех видах детской деятельности, повседневной жизни, общении. Как известно, формирование словаря ребёнка тесно связанно с развитием представлений об окружающей действительности, а также с развитием мелкой моторики пальцев рук ребенка.</w:t>
      </w:r>
      <w:r w:rsidR="00883026">
        <w:rPr>
          <w:rFonts w:asciiTheme="majorHAnsi" w:hAnsiTheme="majorHAnsi"/>
          <w:sz w:val="28"/>
          <w:szCs w:val="28"/>
          <w:lang w:eastAsia="ru-RU"/>
        </w:rPr>
        <w:t xml:space="preserve">   </w:t>
      </w:r>
      <w:r w:rsidR="00883026" w:rsidRPr="00883026">
        <w:rPr>
          <w:rFonts w:asciiTheme="majorHAnsi" w:hAnsiTheme="majorHAnsi"/>
          <w:sz w:val="28"/>
          <w:szCs w:val="28"/>
          <w:lang w:eastAsia="ru-RU"/>
        </w:rPr>
        <w:t>Комплексно подойти к проблеме развития</w:t>
      </w:r>
      <w:r w:rsidR="00883026">
        <w:rPr>
          <w:rFonts w:asciiTheme="majorHAnsi" w:hAnsiTheme="majorHAnsi"/>
          <w:sz w:val="28"/>
          <w:szCs w:val="28"/>
          <w:lang w:eastAsia="ru-RU"/>
        </w:rPr>
        <w:t xml:space="preserve"> речи ребенка позволяют игровые</w:t>
      </w:r>
      <w:r w:rsidR="004A0979">
        <w:rPr>
          <w:rFonts w:asciiTheme="majorHAnsi" w:hAnsiTheme="majorHAnsi"/>
          <w:sz w:val="28"/>
          <w:szCs w:val="28"/>
          <w:lang w:eastAsia="ru-RU"/>
        </w:rPr>
        <w:t xml:space="preserve"> </w:t>
      </w:r>
      <w:r w:rsidR="00883026" w:rsidRPr="00883026">
        <w:rPr>
          <w:rFonts w:asciiTheme="majorHAnsi" w:hAnsiTheme="majorHAnsi"/>
          <w:sz w:val="28"/>
          <w:szCs w:val="28"/>
          <w:lang w:eastAsia="ru-RU"/>
        </w:rPr>
        <w:t xml:space="preserve">упражнения </w:t>
      </w:r>
      <w:proofErr w:type="spellStart"/>
      <w:r w:rsidR="00883026" w:rsidRPr="00883026">
        <w:rPr>
          <w:rFonts w:asciiTheme="majorHAnsi" w:hAnsiTheme="majorHAnsi"/>
          <w:sz w:val="28"/>
          <w:szCs w:val="28"/>
          <w:lang w:eastAsia="ru-RU"/>
        </w:rPr>
        <w:t>ниткографии</w:t>
      </w:r>
      <w:proofErr w:type="spellEnd"/>
      <w:r w:rsidR="00883026" w:rsidRPr="00883026">
        <w:rPr>
          <w:rFonts w:asciiTheme="majorHAnsi" w:hAnsiTheme="majorHAnsi"/>
          <w:sz w:val="28"/>
          <w:szCs w:val="28"/>
          <w:lang w:eastAsia="ru-RU"/>
        </w:rPr>
        <w:t>.</w:t>
      </w:r>
      <w:r w:rsidR="00883026">
        <w:rPr>
          <w:rFonts w:asciiTheme="majorHAnsi" w:hAnsiTheme="majorHAnsi"/>
          <w:sz w:val="28"/>
          <w:szCs w:val="28"/>
          <w:lang w:eastAsia="ru-RU"/>
        </w:rPr>
        <w:t xml:space="preserve">  </w:t>
      </w:r>
    </w:p>
    <w:p w:rsidR="00883026" w:rsidRPr="00883026" w:rsidRDefault="00883026" w:rsidP="00883026">
      <w:pPr>
        <w:pStyle w:val="a9"/>
        <w:rPr>
          <w:rFonts w:asciiTheme="majorHAnsi" w:hAnsiTheme="majorHAnsi" w:cstheme="minorHAnsi"/>
          <w:b/>
          <w:bCs/>
          <w:sz w:val="28"/>
          <w:szCs w:val="28"/>
          <w:lang w:eastAsia="ru-RU"/>
        </w:rPr>
      </w:pPr>
      <w:proofErr w:type="spellStart"/>
      <w:r w:rsidRPr="00883026">
        <w:rPr>
          <w:rFonts w:asciiTheme="majorHAnsi" w:hAnsiTheme="majorHAnsi" w:cstheme="minorHAnsi"/>
          <w:bCs/>
          <w:sz w:val="28"/>
          <w:szCs w:val="28"/>
          <w:lang w:eastAsia="ru-RU"/>
        </w:rPr>
        <w:t>Ниткография</w:t>
      </w:r>
      <w:proofErr w:type="spellEnd"/>
      <w:r w:rsidRPr="00883026">
        <w:rPr>
          <w:rFonts w:asciiTheme="majorHAnsi" w:hAnsiTheme="majorHAnsi" w:cstheme="minorHAnsi"/>
          <w:bCs/>
          <w:sz w:val="28"/>
          <w:szCs w:val="28"/>
          <w:lang w:eastAsia="ru-RU"/>
        </w:rPr>
        <w:t xml:space="preserve"> помогает</w:t>
      </w:r>
      <w:r w:rsidRPr="00883026">
        <w:rPr>
          <w:rFonts w:asciiTheme="majorHAnsi" w:hAnsiTheme="majorHAnsi" w:cstheme="minorHAnsi"/>
          <w:b/>
          <w:bCs/>
          <w:sz w:val="28"/>
          <w:szCs w:val="28"/>
          <w:lang w:eastAsia="ru-RU"/>
        </w:rPr>
        <w:t xml:space="preserve"> </w:t>
      </w:r>
      <w:r w:rsidRPr="00883026">
        <w:rPr>
          <w:rFonts w:asciiTheme="majorHAnsi" w:hAnsiTheme="majorHAnsi" w:cstheme="minorHAnsi"/>
          <w:sz w:val="28"/>
          <w:szCs w:val="28"/>
          <w:lang w:eastAsia="ru-RU"/>
        </w:rPr>
        <w:t>совершенствов</w:t>
      </w:r>
      <w:r w:rsidR="004A0979">
        <w:rPr>
          <w:rFonts w:asciiTheme="majorHAnsi" w:hAnsiTheme="majorHAnsi" w:cstheme="minorHAnsi"/>
          <w:sz w:val="28"/>
          <w:szCs w:val="28"/>
          <w:lang w:eastAsia="ru-RU"/>
        </w:rPr>
        <w:t>ать зрительное восприятие детей</w:t>
      </w:r>
      <w:r w:rsidRPr="00883026">
        <w:rPr>
          <w:rFonts w:asciiTheme="majorHAnsi" w:hAnsiTheme="majorHAnsi" w:cstheme="minorHAnsi"/>
          <w:b/>
          <w:bCs/>
          <w:sz w:val="28"/>
          <w:szCs w:val="28"/>
          <w:lang w:eastAsia="ru-RU"/>
        </w:rPr>
        <w:t xml:space="preserve">, </w:t>
      </w:r>
      <w:r w:rsidRPr="00883026">
        <w:rPr>
          <w:rFonts w:asciiTheme="majorHAnsi" w:hAnsiTheme="majorHAnsi" w:cstheme="minorHAnsi"/>
          <w:sz w:val="28"/>
          <w:szCs w:val="28"/>
          <w:lang w:eastAsia="ru-RU"/>
        </w:rPr>
        <w:t xml:space="preserve"> формировать плавность, ритмичность и точность движений</w:t>
      </w:r>
      <w:r w:rsidRPr="00883026">
        <w:rPr>
          <w:rFonts w:asciiTheme="majorHAnsi" w:hAnsiTheme="majorHAnsi" w:cstheme="minorHAnsi"/>
          <w:b/>
          <w:bCs/>
          <w:sz w:val="28"/>
          <w:szCs w:val="28"/>
          <w:lang w:eastAsia="ru-RU"/>
        </w:rPr>
        <w:t xml:space="preserve">, </w:t>
      </w:r>
      <w:r w:rsidRPr="00883026">
        <w:rPr>
          <w:rFonts w:asciiTheme="majorHAnsi" w:hAnsiTheme="majorHAnsi" w:cstheme="minorHAnsi"/>
          <w:sz w:val="28"/>
          <w:szCs w:val="28"/>
          <w:lang w:eastAsia="ru-RU"/>
        </w:rPr>
        <w:t>подготавливать руку ребенка к письму.</w:t>
      </w:r>
    </w:p>
    <w:p w:rsidR="00883026" w:rsidRPr="00883026" w:rsidRDefault="00883026" w:rsidP="00883026">
      <w:pPr>
        <w:pStyle w:val="a9"/>
        <w:rPr>
          <w:rFonts w:asciiTheme="majorHAnsi" w:hAnsiTheme="majorHAnsi" w:cs="Arial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 xml:space="preserve"> </w:t>
      </w:r>
      <w:r w:rsidRPr="00883026">
        <w:rPr>
          <w:rFonts w:asciiTheme="majorHAnsi" w:hAnsiTheme="majorHAnsi"/>
          <w:sz w:val="28"/>
          <w:szCs w:val="28"/>
          <w:lang w:eastAsia="ru-RU"/>
        </w:rPr>
        <w:t>Данная техника заключает в себе большие возможности: это средство умственного, моторного, эмоционально – эстетического и волевого развития детей, совершенствование психических функций: зрительного восприятия, воображения, памяти, мыслительных операций, а так же эти упражнения могут быть использованы в качестве развития связной речи,  лексической стороны речи. Выполняя под руководством педагога игровые задания, ребёнок знакомится с геометрическими фигурами, со способами схематичного изображения предметов, форм  и учится их различать не только на глаз, но и через моторную память рук.</w:t>
      </w:r>
    </w:p>
    <w:p w:rsidR="00883026" w:rsidRPr="00883026" w:rsidRDefault="00883026" w:rsidP="00883026">
      <w:pPr>
        <w:pStyle w:val="a9"/>
        <w:rPr>
          <w:rFonts w:asciiTheme="majorHAnsi" w:hAnsiTheme="majorHAnsi" w:cstheme="minorHAnsi"/>
          <w:b/>
          <w:sz w:val="28"/>
          <w:szCs w:val="28"/>
          <w:lang w:eastAsia="ru-RU"/>
        </w:rPr>
      </w:pPr>
    </w:p>
    <w:p w:rsidR="00ED18A0" w:rsidRPr="00883026" w:rsidRDefault="00ED18A0" w:rsidP="00883026">
      <w:pPr>
        <w:pStyle w:val="a9"/>
        <w:rPr>
          <w:rFonts w:asciiTheme="majorHAnsi" w:hAnsiTheme="majorHAnsi" w:cstheme="minorHAnsi"/>
          <w:sz w:val="28"/>
          <w:szCs w:val="28"/>
          <w:lang w:eastAsia="ru-RU"/>
        </w:rPr>
      </w:pPr>
      <w:proofErr w:type="spellStart"/>
      <w:r w:rsidRPr="00883026">
        <w:rPr>
          <w:rFonts w:asciiTheme="majorHAnsi" w:hAnsiTheme="majorHAnsi" w:cstheme="minorHAnsi"/>
          <w:b/>
          <w:sz w:val="28"/>
          <w:szCs w:val="28"/>
          <w:lang w:eastAsia="ru-RU"/>
        </w:rPr>
        <w:t>Ниткографи</w:t>
      </w:r>
      <w:proofErr w:type="gramStart"/>
      <w:r w:rsidRPr="00883026">
        <w:rPr>
          <w:rFonts w:asciiTheme="majorHAnsi" w:hAnsiTheme="majorHAnsi" w:cstheme="minorHAnsi"/>
          <w:b/>
          <w:sz w:val="28"/>
          <w:szCs w:val="28"/>
          <w:lang w:eastAsia="ru-RU"/>
        </w:rPr>
        <w:t>я</w:t>
      </w:r>
      <w:proofErr w:type="spellEnd"/>
      <w:r w:rsidRPr="00883026">
        <w:rPr>
          <w:rFonts w:asciiTheme="majorHAnsi" w:hAnsiTheme="majorHAnsi" w:cstheme="minorHAnsi"/>
          <w:sz w:val="28"/>
          <w:szCs w:val="28"/>
          <w:lang w:eastAsia="ru-RU"/>
        </w:rPr>
        <w:t>-</w:t>
      </w:r>
      <w:proofErr w:type="gramEnd"/>
      <w:r w:rsidRPr="00883026">
        <w:rPr>
          <w:rFonts w:asciiTheme="majorHAnsi" w:hAnsiTheme="majorHAnsi" w:cstheme="minorHAnsi"/>
          <w:sz w:val="28"/>
          <w:szCs w:val="28"/>
          <w:lang w:eastAsia="ru-RU"/>
        </w:rPr>
        <w:t xml:space="preserve"> выкладывание с помощью шнурка или толстой нити контурных изображений различных предметов, то есть «рисование» с помощью нити. </w:t>
      </w:r>
    </w:p>
    <w:p w:rsidR="00ED18A0" w:rsidRDefault="00ED18A0" w:rsidP="00883026">
      <w:pPr>
        <w:pStyle w:val="a9"/>
        <w:rPr>
          <w:rFonts w:asciiTheme="majorHAnsi" w:hAnsiTheme="majorHAnsi" w:cstheme="minorHAnsi"/>
          <w:sz w:val="28"/>
          <w:szCs w:val="28"/>
          <w:lang w:eastAsia="ru-RU"/>
        </w:rPr>
      </w:pPr>
      <w:r w:rsidRPr="00883026">
        <w:rPr>
          <w:rFonts w:asciiTheme="majorHAnsi" w:hAnsiTheme="majorHAnsi" w:cstheme="minorHAnsi"/>
          <w:sz w:val="28"/>
          <w:szCs w:val="28"/>
          <w:lang w:eastAsia="ru-RU"/>
        </w:rPr>
        <w:t xml:space="preserve">«Рисунки», выполненные толстой нитью или шнуром, отличаются мягкостью получаемых форм, кажутся объемными и «живыми», по сравнению с обычным контурным изображением. Кроме того занятия с податливой, мягкой и пушистой нитью успокаивают детей и развивают у них интерес к декоративно-прикладному искусству. </w:t>
      </w:r>
    </w:p>
    <w:p w:rsidR="00883026" w:rsidRPr="00883026" w:rsidRDefault="00883026" w:rsidP="00883026">
      <w:pPr>
        <w:pStyle w:val="a9"/>
        <w:rPr>
          <w:rFonts w:asciiTheme="majorHAnsi" w:hAnsiTheme="majorHAnsi" w:cstheme="minorHAnsi"/>
          <w:sz w:val="28"/>
          <w:szCs w:val="28"/>
          <w:lang w:eastAsia="ru-RU"/>
        </w:rPr>
      </w:pPr>
    </w:p>
    <w:p w:rsidR="00E2380D" w:rsidRDefault="00E2380D" w:rsidP="00883026">
      <w:pPr>
        <w:pStyle w:val="a9"/>
        <w:jc w:val="center"/>
        <w:rPr>
          <w:rFonts w:asciiTheme="majorHAnsi" w:hAnsiTheme="majorHAnsi" w:cstheme="minorHAnsi"/>
          <w:sz w:val="28"/>
          <w:szCs w:val="28"/>
          <w:lang w:eastAsia="ru-RU"/>
        </w:rPr>
      </w:pPr>
      <w:r w:rsidRPr="00883026">
        <w:rPr>
          <w:rFonts w:asciiTheme="majorHAnsi" w:hAnsiTheme="majorHAnsi" w:cstheme="minorHAnsi"/>
          <w:noProof/>
          <w:sz w:val="28"/>
          <w:szCs w:val="28"/>
          <w:lang w:eastAsia="ru-RU"/>
        </w:rPr>
        <w:drawing>
          <wp:inline distT="0" distB="0" distL="0" distR="0" wp14:anchorId="554C0000" wp14:editId="5FA8F27D">
            <wp:extent cx="3648075" cy="2299208"/>
            <wp:effectExtent l="0" t="0" r="0" b="6350"/>
            <wp:docPr id="2" name="Рисунок 2" descr="C:\Users\Семья\Pictures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мья\Pictures\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29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8A0" w:rsidRPr="00883026" w:rsidRDefault="00ED18A0" w:rsidP="00883026">
      <w:pPr>
        <w:pStyle w:val="a9"/>
        <w:rPr>
          <w:rFonts w:asciiTheme="majorHAnsi" w:hAnsiTheme="majorHAnsi" w:cstheme="minorHAnsi"/>
          <w:sz w:val="28"/>
          <w:szCs w:val="28"/>
          <w:lang w:eastAsia="ru-RU"/>
        </w:rPr>
      </w:pPr>
      <w:r w:rsidRPr="00883026">
        <w:rPr>
          <w:rFonts w:asciiTheme="majorHAnsi" w:hAnsiTheme="majorHAnsi" w:cstheme="minorHAnsi"/>
          <w:sz w:val="28"/>
          <w:szCs w:val="28"/>
          <w:lang w:eastAsia="ru-RU"/>
        </w:rPr>
        <w:lastRenderedPageBreak/>
        <w:t xml:space="preserve">В качестве «волшебной нити» хорошо использовать  толстую шерстяную нитку. Нужно помнить, чем младше ребенок, тем толще должна быть нить. Детям 3-х лет можно дать шнурок толщиной 4-5 мм. Важно, чтобы он легко изгибался и не был скользким (не синтетика). Длина нити (шнурка) должна быть 25-30 мм. </w:t>
      </w:r>
    </w:p>
    <w:p w:rsidR="00883026" w:rsidRDefault="00ED18A0" w:rsidP="00883026">
      <w:pPr>
        <w:pStyle w:val="a9"/>
        <w:rPr>
          <w:rFonts w:asciiTheme="majorHAnsi" w:hAnsiTheme="majorHAnsi" w:cstheme="minorHAnsi"/>
          <w:sz w:val="28"/>
          <w:szCs w:val="28"/>
          <w:lang w:eastAsia="ru-RU"/>
        </w:rPr>
      </w:pPr>
      <w:r w:rsidRPr="00883026">
        <w:rPr>
          <w:rFonts w:asciiTheme="majorHAnsi" w:hAnsiTheme="majorHAnsi" w:cstheme="minorHAnsi"/>
          <w:sz w:val="28"/>
          <w:szCs w:val="28"/>
          <w:lang w:eastAsia="ru-RU"/>
        </w:rPr>
        <w:t>В качестве основы для изображения нитью следует использовать любую шероховатую поверхность. Например, подойдет лист бархатной бумаги или фланелевая ткань, натянутая на плотную о</w:t>
      </w:r>
      <w:r w:rsidR="00883026">
        <w:rPr>
          <w:rFonts w:asciiTheme="majorHAnsi" w:hAnsiTheme="majorHAnsi" w:cstheme="minorHAnsi"/>
          <w:sz w:val="28"/>
          <w:szCs w:val="28"/>
          <w:lang w:eastAsia="ru-RU"/>
        </w:rPr>
        <w:t xml:space="preserve">снову. Также можно использовать </w:t>
      </w:r>
      <w:r w:rsidRPr="00883026">
        <w:rPr>
          <w:rFonts w:asciiTheme="majorHAnsi" w:hAnsiTheme="majorHAnsi" w:cstheme="minorHAnsi"/>
          <w:sz w:val="28"/>
          <w:szCs w:val="28"/>
          <w:lang w:eastAsia="ru-RU"/>
        </w:rPr>
        <w:t xml:space="preserve">однотонный </w:t>
      </w:r>
      <w:proofErr w:type="spellStart"/>
      <w:r w:rsidRPr="00883026">
        <w:rPr>
          <w:rFonts w:asciiTheme="majorHAnsi" w:hAnsiTheme="majorHAnsi" w:cstheme="minorHAnsi"/>
          <w:sz w:val="28"/>
          <w:szCs w:val="28"/>
          <w:lang w:eastAsia="ru-RU"/>
        </w:rPr>
        <w:t>ковролин</w:t>
      </w:r>
      <w:proofErr w:type="spellEnd"/>
      <w:r w:rsidRPr="00883026">
        <w:rPr>
          <w:rFonts w:asciiTheme="majorHAnsi" w:hAnsiTheme="majorHAnsi" w:cstheme="minorHAnsi"/>
          <w:sz w:val="28"/>
          <w:szCs w:val="28"/>
          <w:lang w:eastAsia="ru-RU"/>
        </w:rPr>
        <w:t>.</w:t>
      </w:r>
    </w:p>
    <w:p w:rsidR="00883026" w:rsidRDefault="00883026" w:rsidP="00883026">
      <w:pPr>
        <w:pStyle w:val="a9"/>
        <w:rPr>
          <w:rFonts w:asciiTheme="majorHAnsi" w:hAnsiTheme="majorHAnsi" w:cstheme="minorHAnsi"/>
          <w:sz w:val="28"/>
          <w:szCs w:val="28"/>
          <w:lang w:eastAsia="ru-RU"/>
        </w:rPr>
      </w:pPr>
    </w:p>
    <w:p w:rsidR="00883026" w:rsidRDefault="00883026" w:rsidP="00883026">
      <w:pPr>
        <w:pStyle w:val="a9"/>
        <w:rPr>
          <w:rFonts w:asciiTheme="majorHAnsi" w:hAnsiTheme="majorHAnsi" w:cstheme="minorHAnsi"/>
          <w:sz w:val="28"/>
          <w:szCs w:val="28"/>
          <w:lang w:eastAsia="ru-RU"/>
        </w:rPr>
      </w:pPr>
    </w:p>
    <w:p w:rsidR="00ED18A0" w:rsidRPr="00883026" w:rsidRDefault="00402615" w:rsidP="00883026">
      <w:pPr>
        <w:pStyle w:val="a9"/>
        <w:jc w:val="center"/>
        <w:rPr>
          <w:rFonts w:asciiTheme="majorHAnsi" w:hAnsiTheme="majorHAnsi" w:cstheme="minorHAnsi"/>
          <w:sz w:val="28"/>
          <w:szCs w:val="28"/>
          <w:lang w:eastAsia="ru-RU"/>
        </w:rPr>
      </w:pPr>
      <w:r w:rsidRPr="00883026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573D4D52" wp14:editId="65CC2671">
            <wp:extent cx="2608658" cy="1400175"/>
            <wp:effectExtent l="0" t="0" r="1270" b="0"/>
            <wp:docPr id="5" name="Рисунок 5" descr="C:\Users\Семья\Picture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мья\Pictures\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082" cy="140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026">
        <w:rPr>
          <w:rFonts w:asciiTheme="majorHAnsi" w:hAnsiTheme="majorHAnsi"/>
          <w:noProof/>
          <w:sz w:val="28"/>
          <w:szCs w:val="28"/>
          <w:lang w:eastAsia="ru-RU"/>
        </w:rPr>
        <w:t xml:space="preserve">          </w:t>
      </w:r>
      <w:r w:rsidR="00883026" w:rsidRPr="00883026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636113F6" wp14:editId="1E479D4F">
            <wp:extent cx="2590800" cy="1892805"/>
            <wp:effectExtent l="0" t="0" r="0" b="0"/>
            <wp:docPr id="3" name="Рисунок 3" descr="C:\Users\Семья\Pictures\CUCuYWj7S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мья\Pictures\CUCuYWj7SE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800" cy="189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615" w:rsidRPr="00883026" w:rsidRDefault="00402615" w:rsidP="00883026">
      <w:pPr>
        <w:pStyle w:val="a9"/>
        <w:rPr>
          <w:rFonts w:asciiTheme="majorHAnsi" w:hAnsiTheme="majorHAnsi" w:cstheme="minorHAnsi"/>
          <w:sz w:val="28"/>
          <w:szCs w:val="28"/>
          <w:lang w:eastAsia="ru-RU"/>
        </w:rPr>
      </w:pPr>
    </w:p>
    <w:p w:rsidR="00C21D31" w:rsidRPr="00883026" w:rsidRDefault="00C21D31" w:rsidP="00883026">
      <w:pPr>
        <w:pStyle w:val="a9"/>
        <w:rPr>
          <w:rFonts w:asciiTheme="majorHAnsi" w:hAnsiTheme="majorHAnsi"/>
          <w:sz w:val="28"/>
          <w:szCs w:val="28"/>
        </w:rPr>
      </w:pPr>
    </w:p>
    <w:p w:rsidR="00402615" w:rsidRPr="00883026" w:rsidRDefault="00402615" w:rsidP="00883026">
      <w:pPr>
        <w:pStyle w:val="a9"/>
        <w:rPr>
          <w:rFonts w:asciiTheme="majorHAnsi" w:hAnsiTheme="majorHAnsi"/>
          <w:noProof/>
          <w:sz w:val="28"/>
          <w:szCs w:val="28"/>
          <w:lang w:eastAsia="ru-RU"/>
        </w:rPr>
      </w:pPr>
    </w:p>
    <w:p w:rsidR="00402615" w:rsidRDefault="00402615" w:rsidP="00883026">
      <w:pPr>
        <w:pStyle w:val="a9"/>
        <w:jc w:val="center"/>
        <w:rPr>
          <w:rFonts w:asciiTheme="majorHAnsi" w:hAnsiTheme="majorHAnsi"/>
          <w:noProof/>
          <w:sz w:val="28"/>
          <w:szCs w:val="28"/>
          <w:lang w:eastAsia="ru-RU"/>
        </w:rPr>
      </w:pPr>
      <w:r w:rsidRPr="00883026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6A381367" wp14:editId="044D34C2">
            <wp:extent cx="3683000" cy="2762250"/>
            <wp:effectExtent l="0" t="0" r="0" b="0"/>
            <wp:docPr id="4" name="Рисунок 4" descr="C:\Users\Семья\Pictures\nitkografi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мья\Pictures\nitkografiy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345" cy="277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026">
        <w:rPr>
          <w:rFonts w:asciiTheme="majorHAnsi" w:hAnsiTheme="majorHAnsi"/>
          <w:noProof/>
          <w:sz w:val="28"/>
          <w:szCs w:val="28"/>
          <w:lang w:eastAsia="ru-RU"/>
        </w:rPr>
        <w:t xml:space="preserve">              </w:t>
      </w:r>
      <w:r w:rsidR="00883026" w:rsidRPr="00883026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16133532" wp14:editId="79EC8991">
            <wp:extent cx="2053868" cy="2753791"/>
            <wp:effectExtent l="0" t="0" r="3810" b="8890"/>
            <wp:docPr id="1" name="Рисунок 1" descr="C:\Users\Семья\Pictures\image_5332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\Pictures\image_533205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444" cy="276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026" w:rsidRDefault="00883026" w:rsidP="00883026">
      <w:pPr>
        <w:pStyle w:val="a9"/>
        <w:rPr>
          <w:rFonts w:asciiTheme="majorHAnsi" w:hAnsiTheme="majorHAnsi"/>
          <w:noProof/>
          <w:sz w:val="28"/>
          <w:szCs w:val="28"/>
          <w:lang w:eastAsia="ru-RU"/>
        </w:rPr>
      </w:pPr>
    </w:p>
    <w:p w:rsidR="00883026" w:rsidRPr="00883026" w:rsidRDefault="00883026" w:rsidP="00883026">
      <w:pPr>
        <w:pStyle w:val="a9"/>
        <w:rPr>
          <w:rFonts w:asciiTheme="majorHAnsi" w:hAnsiTheme="majorHAnsi"/>
          <w:noProof/>
          <w:sz w:val="28"/>
          <w:szCs w:val="28"/>
          <w:lang w:eastAsia="ru-RU"/>
        </w:rPr>
      </w:pPr>
    </w:p>
    <w:p w:rsidR="00CE3F68" w:rsidRPr="00883026" w:rsidRDefault="00883026" w:rsidP="004A0979">
      <w:pPr>
        <w:pStyle w:val="a9"/>
        <w:jc w:val="center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lastRenderedPageBreak/>
        <w:drawing>
          <wp:inline distT="0" distB="0" distL="0" distR="0" wp14:anchorId="4BC82522" wp14:editId="58456450">
            <wp:extent cx="3914775" cy="2818638"/>
            <wp:effectExtent l="0" t="0" r="0" b="1270"/>
            <wp:docPr id="8" name="Рисунок 8" descr="C:\Users\Семья\Pictures\wfia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мья\Pictures\wfiad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107" cy="282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3F68" w:rsidRPr="00883026" w:rsidSect="004026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B8E" w:rsidRDefault="00B92B8E" w:rsidP="00E2380D">
      <w:pPr>
        <w:spacing w:after="0" w:line="240" w:lineRule="auto"/>
      </w:pPr>
      <w:r>
        <w:separator/>
      </w:r>
    </w:p>
  </w:endnote>
  <w:endnote w:type="continuationSeparator" w:id="0">
    <w:p w:rsidR="00B92B8E" w:rsidRDefault="00B92B8E" w:rsidP="00E23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B8E" w:rsidRDefault="00B92B8E" w:rsidP="00E2380D">
      <w:pPr>
        <w:spacing w:after="0" w:line="240" w:lineRule="auto"/>
      </w:pPr>
      <w:r>
        <w:separator/>
      </w:r>
    </w:p>
  </w:footnote>
  <w:footnote w:type="continuationSeparator" w:id="0">
    <w:p w:rsidR="00B92B8E" w:rsidRDefault="00B92B8E" w:rsidP="00E238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5E"/>
    <w:rsid w:val="00402615"/>
    <w:rsid w:val="004A0979"/>
    <w:rsid w:val="006D0C1E"/>
    <w:rsid w:val="0080665E"/>
    <w:rsid w:val="00883026"/>
    <w:rsid w:val="00B92B8E"/>
    <w:rsid w:val="00BB3DCD"/>
    <w:rsid w:val="00BC75DC"/>
    <w:rsid w:val="00BE15AD"/>
    <w:rsid w:val="00C21D31"/>
    <w:rsid w:val="00CE3F68"/>
    <w:rsid w:val="00DD30AA"/>
    <w:rsid w:val="00E2380D"/>
    <w:rsid w:val="00EA4A16"/>
    <w:rsid w:val="00ED18A0"/>
    <w:rsid w:val="00F0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8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3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80D"/>
  </w:style>
  <w:style w:type="paragraph" w:styleId="a7">
    <w:name w:val="footer"/>
    <w:basedOn w:val="a"/>
    <w:link w:val="a8"/>
    <w:uiPriority w:val="99"/>
    <w:unhideWhenUsed/>
    <w:rsid w:val="00E23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80D"/>
  </w:style>
  <w:style w:type="paragraph" w:styleId="a9">
    <w:name w:val="No Spacing"/>
    <w:uiPriority w:val="1"/>
    <w:qFormat/>
    <w:rsid w:val="008830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8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3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80D"/>
  </w:style>
  <w:style w:type="paragraph" w:styleId="a7">
    <w:name w:val="footer"/>
    <w:basedOn w:val="a"/>
    <w:link w:val="a8"/>
    <w:uiPriority w:val="99"/>
    <w:unhideWhenUsed/>
    <w:rsid w:val="00E23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80D"/>
  </w:style>
  <w:style w:type="paragraph" w:styleId="a9">
    <w:name w:val="No Spacing"/>
    <w:uiPriority w:val="1"/>
    <w:qFormat/>
    <w:rsid w:val="008830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975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5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20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3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180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1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08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98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972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90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94481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29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879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507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027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889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8471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7355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7347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28945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4488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0606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24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3098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10</cp:revision>
  <dcterms:created xsi:type="dcterms:W3CDTF">2015-09-20T08:54:00Z</dcterms:created>
  <dcterms:modified xsi:type="dcterms:W3CDTF">2015-09-24T16:58:00Z</dcterms:modified>
</cp:coreProperties>
</file>