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1" w:rsidRPr="00000AB1" w:rsidRDefault="00924FB1" w:rsidP="00924FB1">
      <w:pPr>
        <w:pStyle w:val="1"/>
        <w:shd w:val="clear" w:color="auto" w:fill="auto"/>
        <w:spacing w:before="0" w:line="360" w:lineRule="auto"/>
        <w:ind w:left="23" w:firstLine="851"/>
        <w:rPr>
          <w:sz w:val="28"/>
          <w:szCs w:val="28"/>
        </w:rPr>
      </w:pPr>
      <w:r w:rsidRPr="00000AB1">
        <w:rPr>
          <w:sz w:val="28"/>
          <w:szCs w:val="28"/>
        </w:rPr>
        <w:t xml:space="preserve">Исследовательская деятельность учащихся на уроке </w:t>
      </w:r>
      <w:r>
        <w:rPr>
          <w:sz w:val="28"/>
          <w:szCs w:val="28"/>
        </w:rPr>
        <w:t xml:space="preserve">- </w:t>
      </w:r>
      <w:r w:rsidRPr="00000AB1">
        <w:rPr>
          <w:sz w:val="28"/>
          <w:szCs w:val="28"/>
        </w:rPr>
        <w:t>наиболее прогрессивный способ изучения математики и одна из эффективных форм внеклассной работы по предмету. Приобщение учащихся к исследовательской деятельности способствует самореализации и самосовершенствованию личности учащегося.</w:t>
      </w:r>
    </w:p>
    <w:p w:rsidR="00924FB1" w:rsidRPr="00000AB1" w:rsidRDefault="00924FB1" w:rsidP="00924FB1">
      <w:pPr>
        <w:pStyle w:val="1"/>
        <w:shd w:val="clear" w:color="auto" w:fill="auto"/>
        <w:spacing w:before="0" w:line="360" w:lineRule="auto"/>
        <w:ind w:left="23" w:firstLine="851"/>
        <w:rPr>
          <w:sz w:val="28"/>
          <w:szCs w:val="28"/>
        </w:rPr>
      </w:pPr>
      <w:r w:rsidRPr="00000AB1">
        <w:rPr>
          <w:sz w:val="28"/>
          <w:szCs w:val="28"/>
        </w:rPr>
        <w:t>Решая исследовательскую задачу, человек познает много нового: знакомится с новой ситуацией, описанной в задаче, с применением математической теории к ее решению, познает новый метод решения или новые теоретические разделы математики, необходимые для решения задачи.</w:t>
      </w:r>
      <w:r>
        <w:rPr>
          <w:sz w:val="28"/>
          <w:szCs w:val="28"/>
        </w:rPr>
        <w:t xml:space="preserve"> </w:t>
      </w:r>
      <w:r w:rsidRPr="00000AB1">
        <w:rPr>
          <w:sz w:val="28"/>
          <w:szCs w:val="28"/>
        </w:rPr>
        <w:t>Исследовательские задачи создают условия для проявления творческой активности учащегося, выражающейся в стремлении познать объективно новые факты, используя теорию научных исследований. При решении исследовательских задач ученик обучается применять математические знания к практическим нуждам.</w:t>
      </w:r>
    </w:p>
    <w:p w:rsidR="00924FB1" w:rsidRPr="00000AB1" w:rsidRDefault="00924FB1" w:rsidP="00924FB1">
      <w:pPr>
        <w:pStyle w:val="Bodytext1"/>
        <w:shd w:val="clear" w:color="auto" w:fill="auto"/>
        <w:tabs>
          <w:tab w:val="left" w:pos="851"/>
        </w:tabs>
        <w:spacing w:after="0" w:line="360" w:lineRule="auto"/>
        <w:ind w:left="23" w:firstLine="851"/>
        <w:jc w:val="both"/>
        <w:rPr>
          <w:sz w:val="28"/>
          <w:szCs w:val="28"/>
        </w:rPr>
      </w:pPr>
      <w:r w:rsidRPr="00000AB1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 xml:space="preserve">имеются </w:t>
      </w:r>
      <w:r w:rsidRPr="00000AB1">
        <w:rPr>
          <w:sz w:val="28"/>
          <w:szCs w:val="28"/>
        </w:rPr>
        <w:t>проблем</w:t>
      </w:r>
      <w:r>
        <w:rPr>
          <w:sz w:val="28"/>
          <w:szCs w:val="28"/>
        </w:rPr>
        <w:t>ы</w:t>
      </w:r>
      <w:r w:rsidRPr="00000AB1">
        <w:rPr>
          <w:sz w:val="28"/>
          <w:szCs w:val="28"/>
        </w:rPr>
        <w:t xml:space="preserve"> отсутствия системности знаний у учащихся, умения переносить полученные знания на аналогичные или иные ситуации, недостаточной самостоятельности мышления</w:t>
      </w:r>
      <w:r>
        <w:rPr>
          <w:sz w:val="28"/>
          <w:szCs w:val="28"/>
        </w:rPr>
        <w:t xml:space="preserve"> и как следствие, не умения правильно выстраивать этапы исследовательской деятельности</w:t>
      </w:r>
      <w:r w:rsidRPr="00000AB1">
        <w:rPr>
          <w:sz w:val="28"/>
          <w:szCs w:val="28"/>
        </w:rPr>
        <w:t>. Эти проблемы во многом связаны со слабым использованием в образовательном процессе потенциала внутри</w:t>
      </w:r>
      <w:r>
        <w:rPr>
          <w:sz w:val="28"/>
          <w:szCs w:val="28"/>
        </w:rPr>
        <w:t xml:space="preserve"> </w:t>
      </w:r>
      <w:r w:rsidRPr="00000AB1">
        <w:rPr>
          <w:sz w:val="28"/>
          <w:szCs w:val="28"/>
        </w:rPr>
        <w:t xml:space="preserve">предметных связей. Именно при решении заданий с параметрами интегрируются знания, умения, навыки </w:t>
      </w:r>
      <w:proofErr w:type="gramStart"/>
      <w:r w:rsidRPr="00000AB1">
        <w:rPr>
          <w:sz w:val="28"/>
          <w:szCs w:val="28"/>
        </w:rPr>
        <w:t>из</w:t>
      </w:r>
      <w:proofErr w:type="gramEnd"/>
      <w:r w:rsidRPr="00000AB1">
        <w:rPr>
          <w:sz w:val="28"/>
          <w:szCs w:val="28"/>
        </w:rPr>
        <w:t>:</w:t>
      </w:r>
    </w:p>
    <w:p w:rsidR="00924FB1" w:rsidRPr="00C42D96" w:rsidRDefault="00924FB1" w:rsidP="00924FB1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000AB1">
        <w:rPr>
          <w:sz w:val="28"/>
          <w:szCs w:val="28"/>
        </w:rPr>
        <w:t>математической логики (кон</w:t>
      </w:r>
      <w:r w:rsidRPr="00C42D96">
        <w:rPr>
          <w:sz w:val="28"/>
          <w:szCs w:val="28"/>
        </w:rPr>
        <w:t>ъюнкция, дизъюнкция предикатов, отрицание предиката);</w:t>
      </w:r>
    </w:p>
    <w:p w:rsidR="00924FB1" w:rsidRPr="00C42D96" w:rsidRDefault="00924FB1" w:rsidP="00924FB1">
      <w:pPr>
        <w:pStyle w:val="Bodytext1"/>
        <w:numPr>
          <w:ilvl w:val="0"/>
          <w:numId w:val="1"/>
        </w:numPr>
        <w:shd w:val="clear" w:color="auto" w:fill="auto"/>
        <w:tabs>
          <w:tab w:val="left" w:pos="336"/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C42D96">
        <w:rPr>
          <w:sz w:val="28"/>
          <w:szCs w:val="28"/>
        </w:rPr>
        <w:t>теории множеств: пересечение множеств (решения систем), объединение множеств (решения совокупности), дополнения множеств;</w:t>
      </w:r>
    </w:p>
    <w:p w:rsidR="00924FB1" w:rsidRDefault="00924FB1" w:rsidP="00924FB1">
      <w:pPr>
        <w:pStyle w:val="Bodytext1"/>
        <w:numPr>
          <w:ilvl w:val="0"/>
          <w:numId w:val="1"/>
        </w:numPr>
        <w:shd w:val="clear" w:color="auto" w:fill="auto"/>
        <w:tabs>
          <w:tab w:val="left" w:pos="427"/>
          <w:tab w:val="left" w:pos="709"/>
          <w:tab w:val="left" w:pos="3586"/>
          <w:tab w:val="left" w:pos="7070"/>
          <w:tab w:val="left" w:pos="8832"/>
        </w:tabs>
        <w:spacing w:after="0" w:line="360" w:lineRule="auto"/>
        <w:jc w:val="both"/>
        <w:rPr>
          <w:sz w:val="28"/>
          <w:szCs w:val="28"/>
        </w:rPr>
      </w:pPr>
      <w:r w:rsidRPr="00C42D96">
        <w:rPr>
          <w:sz w:val="28"/>
          <w:szCs w:val="28"/>
        </w:rPr>
        <w:t xml:space="preserve">алгебры (делимость многочленов, разложение на </w:t>
      </w:r>
      <w:r>
        <w:rPr>
          <w:sz w:val="28"/>
          <w:szCs w:val="28"/>
        </w:rPr>
        <w:t xml:space="preserve">множители, метод неопределенных коэффициентов и </w:t>
      </w:r>
      <w:r w:rsidRPr="00C42D96">
        <w:rPr>
          <w:sz w:val="28"/>
          <w:szCs w:val="28"/>
        </w:rPr>
        <w:t>др.).</w:t>
      </w:r>
    </w:p>
    <w:p w:rsidR="00924FB1" w:rsidRDefault="00924FB1" w:rsidP="00924FB1">
      <w:pPr>
        <w:pStyle w:val="Bodytext1"/>
        <w:numPr>
          <w:ilvl w:val="0"/>
          <w:numId w:val="1"/>
        </w:numPr>
        <w:shd w:val="clear" w:color="auto" w:fill="auto"/>
        <w:tabs>
          <w:tab w:val="left" w:pos="427"/>
          <w:tab w:val="left" w:pos="709"/>
          <w:tab w:val="left" w:pos="3586"/>
          <w:tab w:val="left" w:pos="7070"/>
          <w:tab w:val="left" w:pos="8832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905833">
        <w:rPr>
          <w:sz w:val="28"/>
          <w:szCs w:val="28"/>
        </w:rPr>
        <w:lastRenderedPageBreak/>
        <w:t>геометрии (преобразования симметрии, параллельного переноса, и др.), аналитической геометрии (поиск коэффициентов в уравнении линии, условие пересечение линий, взаимного расположении прямых и др.);</w:t>
      </w:r>
      <w:proofErr w:type="gramEnd"/>
    </w:p>
    <w:p w:rsidR="00924FB1" w:rsidRDefault="00924FB1" w:rsidP="00924FB1">
      <w:pPr>
        <w:pStyle w:val="Bodytext1"/>
        <w:numPr>
          <w:ilvl w:val="0"/>
          <w:numId w:val="1"/>
        </w:numPr>
        <w:shd w:val="clear" w:color="auto" w:fill="auto"/>
        <w:tabs>
          <w:tab w:val="left" w:pos="427"/>
          <w:tab w:val="left" w:pos="709"/>
          <w:tab w:val="left" w:pos="3586"/>
          <w:tab w:val="left" w:pos="7070"/>
          <w:tab w:val="left" w:pos="8832"/>
        </w:tabs>
        <w:spacing w:after="0" w:line="360" w:lineRule="auto"/>
        <w:jc w:val="both"/>
        <w:rPr>
          <w:sz w:val="28"/>
          <w:szCs w:val="28"/>
        </w:rPr>
      </w:pPr>
      <w:r w:rsidRPr="00905833">
        <w:rPr>
          <w:sz w:val="28"/>
          <w:szCs w:val="28"/>
        </w:rPr>
        <w:t>математического анализа (условия монотонности и экстремумов функции, свойства непрерывных функций и др.).</w:t>
      </w:r>
    </w:p>
    <w:p w:rsidR="00092165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>Задачи с параметрами, как правило, являются хорошим материалом для проведения различного рода исследований. Спецификой задач с параметрами является то, что наряду с неизвестными величинами в них фигурируют параметры, численные значения которых не указаны конкретно, но считаются известными и заданными на некотором числовом множестве.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7158">
        <w:rPr>
          <w:rFonts w:ascii="Times New Roman" w:hAnsi="Times New Roman" w:cs="Times New Roman"/>
          <w:sz w:val="28"/>
          <w:szCs w:val="28"/>
        </w:rPr>
        <w:t xml:space="preserve"> значения параметров существенно влияют на логический и технический ход решения задачи и форму ответа. Решение задач с параметрами следует проводить с использованием исследовательского характера рассуждений: выделить противоречие и проблему исследования, которое необходимо провести для решения задачи, поставить цель, сформулировать гипотезу исследования, выделить задачи исследования, выбрать методы и провести исследование,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(рефлексию)</w:t>
      </w:r>
      <w:r w:rsidRPr="00B27158">
        <w:rPr>
          <w:rFonts w:ascii="Times New Roman" w:hAnsi="Times New Roman" w:cs="Times New Roman"/>
          <w:sz w:val="28"/>
          <w:szCs w:val="28"/>
        </w:rPr>
        <w:t>.</w:t>
      </w:r>
    </w:p>
    <w:p w:rsidR="00092165" w:rsidRPr="00F63C0B" w:rsidRDefault="00092165" w:rsidP="00092165">
      <w:pPr>
        <w:spacing w:line="360" w:lineRule="auto"/>
        <w:ind w:right="-1" w:firstLine="851"/>
        <w:jc w:val="both"/>
        <w:rPr>
          <w:rStyle w:val="40pt"/>
          <w:rFonts w:ascii="Times New Roman" w:hAnsi="Times New Roman" w:cs="Times New Roman"/>
          <w:i w:val="0"/>
          <w:sz w:val="28"/>
          <w:szCs w:val="28"/>
        </w:rPr>
      </w:pPr>
      <w:r w:rsidRPr="00B27158">
        <w:rPr>
          <w:rStyle w:val="40pt"/>
          <w:rFonts w:ascii="Times New Roman" w:hAnsi="Times New Roman" w:cs="Times New Roman"/>
          <w:sz w:val="28"/>
          <w:szCs w:val="28"/>
        </w:rPr>
        <w:t xml:space="preserve">Задача. </w:t>
      </w:r>
      <w:r w:rsidRPr="00B27158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 xml:space="preserve">Есть ли на графике функции </w:t>
      </w:r>
      <m:oMath>
        <m:r>
          <w:rPr>
            <w:rStyle w:val="4"/>
            <w:rFonts w:ascii="Cambria Math" w:hAnsi="Cambria Math" w:cs="Times New Roman"/>
            <w:sz w:val="28"/>
            <w:szCs w:val="28"/>
          </w:rPr>
          <m:t>у</m:t>
        </m:r>
        <m:r>
          <w:rPr>
            <w:rStyle w:val="4"/>
            <w:rFonts w:ascii="Cambria Math" w:hAnsi="Times New Roman" w:cs="Times New Roman"/>
            <w:sz w:val="28"/>
            <w:szCs w:val="28"/>
          </w:rPr>
          <m:t xml:space="preserve"> = 2</m:t>
        </m:r>
        <m:sSup>
          <m:sSupPr>
            <m:ctrlPr>
              <w:rPr>
                <w:rStyle w:val="4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sSupPr>
          <m:e>
            <m:r>
              <w:rPr>
                <w:rStyle w:val="4"/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4"/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Style w:val="4"/>
            <w:rFonts w:ascii="Cambria Math" w:hAnsi="Times New Roman" w:cs="Times New Roman"/>
            <w:sz w:val="28"/>
            <w:szCs w:val="28"/>
          </w:rPr>
          <m:t>(x + 1)</m:t>
        </m:r>
      </m:oMath>
      <w:r w:rsidRPr="00B27158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 xml:space="preserve"> точка</w:t>
      </w:r>
      <w:proofErr w:type="gramStart"/>
      <w:r w:rsidRPr="00B27158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 xml:space="preserve"> А</w:t>
      </w:r>
      <w:proofErr w:type="gramEnd"/>
      <w:r w:rsidRPr="00B27158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, относительно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Pr="00B27158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 xml:space="preserve"> которой график функции центрально-симметричен</w:t>
      </w:r>
      <w:r w:rsidRPr="00B27158">
        <w:rPr>
          <w:rStyle w:val="40pt"/>
          <w:rFonts w:ascii="Times New Roman" w:hAnsi="Times New Roman" w:cs="Times New Roman"/>
          <w:i w:val="0"/>
          <w:sz w:val="28"/>
          <w:szCs w:val="28"/>
        </w:rPr>
        <w:t xml:space="preserve"> [</w:t>
      </w:r>
      <w:r>
        <w:rPr>
          <w:rStyle w:val="40pt"/>
          <w:rFonts w:ascii="Times New Roman" w:hAnsi="Times New Roman" w:cs="Times New Roman"/>
          <w:i w:val="0"/>
          <w:sz w:val="28"/>
          <w:szCs w:val="28"/>
        </w:rPr>
        <w:t>2</w:t>
      </w:r>
      <w:r w:rsidRPr="00B27158">
        <w:rPr>
          <w:rStyle w:val="40pt"/>
          <w:rFonts w:ascii="Times New Roman" w:hAnsi="Times New Roman" w:cs="Times New Roman"/>
          <w:i w:val="0"/>
          <w:sz w:val="28"/>
          <w:szCs w:val="28"/>
        </w:rPr>
        <w:t>5]?</w:t>
      </w:r>
    </w:p>
    <w:p w:rsidR="00092165" w:rsidRPr="00F3660D" w:rsidRDefault="00092165" w:rsidP="00092165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158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В процессе решения задачи выделите противоречие и проблему исследования, которое необходимо провести для решения задачи, поставьте цель, сформулируйте гипотезу, выделите задачи исследования, выберите методы и проведите исследование. На основании полученных результатов сделайте вывод. Проведите рефлексию завершенного исследования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B27158">
        <w:rPr>
          <w:rFonts w:ascii="Times New Roman" w:hAnsi="Times New Roman" w:cs="Times New Roman"/>
          <w:sz w:val="28"/>
          <w:szCs w:val="28"/>
        </w:rPr>
        <w:t xml:space="preserve">Основная трудность в решении данной задачи заключается в выяснении аналитической записи условия центральной симметричности графика функции </w:t>
      </w:r>
      <m:oMath>
        <m:r>
          <w:rPr>
            <w:rStyle w:val="0pt"/>
            <w:rFonts w:ascii="Times New Roman" w:hAnsi="Times New Roman" w:cs="Times New Roman"/>
            <w:sz w:val="28"/>
            <w:szCs w:val="28"/>
          </w:rPr>
          <m:t>у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=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</w:rPr>
          <m:t>x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относительно точки </w:t>
      </w:r>
      <m:oMath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))</m:t>
        </m:r>
      </m:oMath>
      <w:r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B27158">
        <w:rPr>
          <w:rFonts w:ascii="Times New Roman" w:hAnsi="Times New Roman" w:cs="Times New Roman"/>
          <w:sz w:val="28"/>
          <w:szCs w:val="28"/>
        </w:rPr>
        <w:t xml:space="preserve"> В этом случае необходимо построить произвольный график функции, центрально-</w:t>
      </w:r>
      <w:r w:rsidRPr="00B27158">
        <w:rPr>
          <w:rFonts w:ascii="Times New Roman" w:hAnsi="Times New Roman" w:cs="Times New Roman"/>
          <w:sz w:val="28"/>
          <w:szCs w:val="28"/>
        </w:rPr>
        <w:lastRenderedPageBreak/>
        <w:t xml:space="preserve">симметричный относительно начала координат, и сделать вывод о нечетности функции и выполнении условия </w:t>
      </w:r>
      <m:oMath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Style w:val="0pt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0pt"/>
            <w:rFonts w:ascii="Times New Roman" w:hAnsi="Times New Roman" w:cs="Times New Roman"/>
            <w:sz w:val="28"/>
            <w:szCs w:val="28"/>
          </w:rPr>
          <m:t>-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Style w:val="0pt"/>
            <w:rFonts w:ascii="Cambria Math" w:hAnsi="Times New Roman" w:cs="Times New Roman"/>
            <w:sz w:val="28"/>
            <w:szCs w:val="28"/>
          </w:rPr>
          <m:t>.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Далее осуществить параллельный перенос графика функции таким образом, чтобы центр симметрии переместился из начала координат в точку с координатами </w:t>
      </w:r>
      <m:oMath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Style w:val="0pt"/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Style w:val="0pt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</m:d>
        <m:r>
          <w:rPr>
            <w:rStyle w:val="0pt"/>
            <w:rFonts w:ascii="Cambria Math" w:hAnsi="Times New Roman" w:cs="Times New Roman"/>
            <w:sz w:val="28"/>
            <w:szCs w:val="28"/>
          </w:rPr>
          <m:t>.</m:t>
        </m:r>
      </m:oMath>
      <w:r w:rsidRPr="00F34506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271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4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15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27158">
        <w:rPr>
          <w:rFonts w:ascii="Times New Roman" w:hAnsi="Times New Roman" w:cs="Times New Roman"/>
          <w:sz w:val="28"/>
          <w:szCs w:val="28"/>
        </w:rPr>
        <w:t xml:space="preserve"> определения центральной симметрии получить условие центральной симметрии графика функции относительно точки </w:t>
      </w:r>
      <m:oMath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Style w:val="0pt"/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Style w:val="0pt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</m:d>
        <m:r>
          <w:rPr>
            <w:rStyle w:val="0pt"/>
            <w:rFonts w:ascii="Cambria Math" w:hAnsi="Times New Roman" w:cs="Times New Roman"/>
            <w:sz w:val="28"/>
            <w:szCs w:val="28"/>
          </w:rPr>
          <m:t>: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+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 xml:space="preserve">) =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 xml:space="preserve"> +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 xml:space="preserve">) +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)=2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</m:t>
        </m:r>
      </m:oMath>
      <w:r w:rsidRPr="00092165">
        <w:rPr>
          <w:rStyle w:val="1pt"/>
          <w:rFonts w:ascii="Times New Roman" w:hAnsi="Times New Roman" w:cs="Times New Roman"/>
          <w:i w:val="0"/>
          <w:spacing w:val="0"/>
          <w:sz w:val="28"/>
          <w:szCs w:val="28"/>
          <w:lang w:val="ru-RU"/>
        </w:rPr>
        <w:t xml:space="preserve">. </w:t>
      </w:r>
      <w:r w:rsidRPr="00B27158">
        <w:rPr>
          <w:rFonts w:ascii="Times New Roman" w:hAnsi="Times New Roman" w:cs="Times New Roman"/>
          <w:sz w:val="28"/>
          <w:szCs w:val="28"/>
        </w:rPr>
        <w:t>Воспользовавшись последней формулой, найти значения параметра, удовлетворяющего условию задачи.</w:t>
      </w:r>
    </w:p>
    <w:p w:rsidR="00092165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 xml:space="preserve">Решать такую задачу </w:t>
      </w:r>
      <w:r>
        <w:rPr>
          <w:rFonts w:ascii="Times New Roman" w:hAnsi="Times New Roman" w:cs="Times New Roman"/>
          <w:sz w:val="28"/>
          <w:szCs w:val="28"/>
        </w:rPr>
        <w:t>с учащимися</w:t>
      </w:r>
      <w:r w:rsidRPr="00B27158">
        <w:rPr>
          <w:rFonts w:ascii="Times New Roman" w:hAnsi="Times New Roman" w:cs="Times New Roman"/>
          <w:sz w:val="28"/>
          <w:szCs w:val="28"/>
        </w:rPr>
        <w:t xml:space="preserve"> следует, организуя исследование. Во-первых, выделить противоречие между наличием формулы, выражающей условие центральной симметрии графика нечетной функции относительно начала координат, и незнанием формулы, выражающей условие центральной симметрии графика функции относительно точки с координатами </w:t>
      </w:r>
      <m:oMath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Style w:val="0pt"/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Style w:val="0pt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w:rPr>
                    <w:rStyle w:val="0pt"/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</m:d>
        <m:r>
          <w:rPr>
            <w:rStyle w:val="0pt"/>
            <w:rFonts w:ascii="Cambria Math" w:hAnsi="Cambria Math" w:cs="Times New Roman"/>
            <w:sz w:val="28"/>
            <w:szCs w:val="28"/>
          </w:rPr>
          <m:t>.</m:t>
        </m:r>
      </m:oMath>
      <w:r w:rsidRPr="00F34506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64CF">
        <w:rPr>
          <w:rStyle w:val="0pt"/>
          <w:rFonts w:ascii="Times New Roman" w:hAnsi="Times New Roman" w:cs="Times New Roman"/>
          <w:sz w:val="28"/>
          <w:szCs w:val="28"/>
        </w:rPr>
        <w:t>Возникновения проблемной ситуации порождает интерес у учащихся, задачу не нужно решать «в лоб»</w:t>
      </w:r>
      <w:r>
        <w:rPr>
          <w:rStyle w:val="0pt"/>
          <w:rFonts w:ascii="Times New Roman" w:hAnsi="Times New Roman" w:cs="Times New Roman"/>
          <w:sz w:val="28"/>
          <w:szCs w:val="28"/>
        </w:rPr>
        <w:t>,</w:t>
      </w:r>
      <w:r w:rsidRPr="00A064CF">
        <w:rPr>
          <w:rStyle w:val="0pt"/>
          <w:rFonts w:ascii="Times New Roman" w:hAnsi="Times New Roman" w:cs="Times New Roman"/>
          <w:sz w:val="28"/>
          <w:szCs w:val="28"/>
        </w:rPr>
        <w:t xml:space="preserve"> а сначала необходимо повторить теорию из геометрии</w:t>
      </w:r>
      <w:r w:rsidRPr="00A064CF">
        <w:rPr>
          <w:rFonts w:ascii="Times New Roman" w:hAnsi="Times New Roman" w:cs="Times New Roman"/>
          <w:sz w:val="28"/>
          <w:szCs w:val="28"/>
        </w:rPr>
        <w:t>.</w:t>
      </w:r>
      <w:r w:rsidRPr="00F34506">
        <w:rPr>
          <w:rFonts w:ascii="Times New Roman" w:hAnsi="Times New Roman" w:cs="Times New Roman"/>
          <w:sz w:val="28"/>
          <w:szCs w:val="28"/>
        </w:rPr>
        <w:t xml:space="preserve"> </w:t>
      </w:r>
      <w:r w:rsidRPr="00A064CF">
        <w:rPr>
          <w:rFonts w:ascii="Times New Roman" w:hAnsi="Times New Roman" w:cs="Times New Roman"/>
          <w:i/>
          <w:sz w:val="28"/>
          <w:szCs w:val="28"/>
        </w:rPr>
        <w:t>Происходит мотивация ребёнка на дальнейшую деятельность, такая ситуация способствует развитию мотивационному компоненту исследовательской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Выявленное противоречие </w:t>
      </w:r>
      <w:r w:rsidRPr="00B27158">
        <w:rPr>
          <w:rFonts w:ascii="Times New Roman" w:hAnsi="Times New Roman" w:cs="Times New Roman"/>
          <w:sz w:val="28"/>
          <w:szCs w:val="28"/>
        </w:rPr>
        <w:t xml:space="preserve">определяет проблему исследования, заключающуюся в </w:t>
      </w:r>
      <w:r>
        <w:rPr>
          <w:rFonts w:ascii="Times New Roman" w:hAnsi="Times New Roman" w:cs="Times New Roman"/>
          <w:sz w:val="28"/>
          <w:szCs w:val="28"/>
        </w:rPr>
        <w:t>нахождении</w:t>
      </w:r>
      <w:r w:rsidRPr="00F34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158">
        <w:rPr>
          <w:rFonts w:ascii="Times New Roman" w:hAnsi="Times New Roman" w:cs="Times New Roman"/>
          <w:sz w:val="28"/>
          <w:szCs w:val="28"/>
        </w:rPr>
        <w:t>формулы условия центральной симметрии графика функции</w:t>
      </w:r>
      <w:proofErr w:type="gramEnd"/>
      <w:r w:rsidRPr="00B27158">
        <w:rPr>
          <w:rFonts w:ascii="Times New Roman" w:hAnsi="Times New Roman" w:cs="Times New Roman"/>
          <w:sz w:val="28"/>
          <w:szCs w:val="28"/>
        </w:rPr>
        <w:t xml:space="preserve"> относительно точки с координатами </w:t>
      </w:r>
      <m:oMath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))</m:t>
        </m:r>
      </m:oMath>
      <w:r w:rsidRPr="00B27158">
        <w:rPr>
          <w:rFonts w:ascii="Times New Roman" w:hAnsi="Times New Roman" w:cs="Times New Roman"/>
          <w:sz w:val="28"/>
          <w:szCs w:val="28"/>
        </w:rPr>
        <w:t>.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 xml:space="preserve">Сформулируем </w:t>
      </w:r>
      <w:r w:rsidRPr="00B27158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B27158">
        <w:rPr>
          <w:rFonts w:ascii="Times New Roman" w:hAnsi="Times New Roman" w:cs="Times New Roman"/>
          <w:sz w:val="28"/>
          <w:szCs w:val="28"/>
        </w:rPr>
        <w:t>: составить формулу, выражающую условие центральной симметрии графика функции относительно точки с координатам</w:t>
      </w:r>
      <w:proofErr w:type="gramStart"/>
      <w:r w:rsidRPr="00B27158">
        <w:rPr>
          <w:rFonts w:ascii="Times New Roman" w:hAnsi="Times New Roman" w:cs="Times New Roman"/>
          <w:sz w:val="28"/>
          <w:szCs w:val="28"/>
        </w:rPr>
        <w:t>и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w:proofErr w:type="gramEnd"/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 xml:space="preserve">,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).</m:t>
        </m:r>
      </m:oMath>
      <w:r w:rsidRPr="00B27158">
        <w:rPr>
          <w:rFonts w:ascii="Times New Roman" w:hAnsi="Times New Roman" w:cs="Times New Roman"/>
          <w:sz w:val="28"/>
          <w:szCs w:val="28"/>
        </w:rPr>
        <w:t>В соответствии с целью поставлены следующие задачи.</w:t>
      </w:r>
    </w:p>
    <w:p w:rsidR="00092165" w:rsidRPr="00B27158" w:rsidRDefault="00092165" w:rsidP="00092165">
      <w:pPr>
        <w:pStyle w:val="6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left="20" w:right="-1" w:firstLine="851"/>
        <w:rPr>
          <w:rFonts w:ascii="Times New Roman" w:hAnsi="Times New Roman" w:cs="Times New Roman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>Сформулировать определение центральной симметрии, известное нам из геометрии.</w:t>
      </w:r>
    </w:p>
    <w:p w:rsidR="00092165" w:rsidRPr="00B27158" w:rsidRDefault="00092165" w:rsidP="00092165">
      <w:pPr>
        <w:pStyle w:val="6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left="20"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>Сформулировать определение нечетной функции.</w:t>
      </w:r>
    </w:p>
    <w:p w:rsidR="00092165" w:rsidRPr="00B27158" w:rsidRDefault="00092165" w:rsidP="00092165">
      <w:pPr>
        <w:pStyle w:val="6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lastRenderedPageBreak/>
        <w:t>На основании этих определений сформулировать условие центральной симметрии графика функции относительно точки с координатами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 xml:space="preserve">,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27158">
        <w:rPr>
          <w:rFonts w:ascii="Times New Roman" w:hAnsi="Times New Roman" w:cs="Times New Roman"/>
          <w:sz w:val="28"/>
          <w:szCs w:val="28"/>
        </w:rPr>
        <w:t>.</w:t>
      </w:r>
    </w:p>
    <w:p w:rsidR="00092165" w:rsidRPr="00A77299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A77299">
        <w:rPr>
          <w:rFonts w:ascii="Times New Roman" w:hAnsi="Times New Roman" w:cs="Times New Roman"/>
          <w:sz w:val="28"/>
          <w:szCs w:val="28"/>
        </w:rPr>
        <w:t xml:space="preserve">Сформулируем гипотезу исследования: если обобщить определения центральной симметрии относительно </w:t>
      </w:r>
      <w:proofErr w:type="spellStart"/>
      <w:r w:rsidRPr="00A77299">
        <w:rPr>
          <w:rFonts w:ascii="Times New Roman" w:hAnsi="Times New Roman" w:cs="Times New Roman"/>
          <w:sz w:val="28"/>
          <w:szCs w:val="28"/>
        </w:rPr>
        <w:t>точки</w:t>
      </w:r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О</w:t>
      </w:r>
      <w:proofErr w:type="spellEnd"/>
      <w:r w:rsidRPr="00A77299">
        <w:rPr>
          <w:rFonts w:ascii="Times New Roman" w:hAnsi="Times New Roman" w:cs="Times New Roman"/>
          <w:sz w:val="28"/>
          <w:szCs w:val="28"/>
        </w:rPr>
        <w:t xml:space="preserve"> и нечетной функции, то мы выявим условия центральной симметрии графика функции относительно точки с координатами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a</m:t>
            </m:r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;</m:t>
            </m:r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f</m:t>
            </m:r>
            <m:d>
              <m:dPr>
                <m:ctrlPr>
                  <w:rPr>
                    <w:rStyle w:val="1pt"/>
                    <w:rFonts w:ascii="Cambria Math" w:hAnsi="Times New Roman" w:cs="Times New Roman"/>
                    <w:i w:val="0"/>
                    <w:iCs w:val="0"/>
                    <w:spacing w:val="0"/>
                    <w:sz w:val="28"/>
                    <w:szCs w:val="28"/>
                  </w:rPr>
                </m:ctrlPr>
              </m:dPr>
              <m:e>
                <m:r>
                  <w:rPr>
                    <w:rStyle w:val="1pt"/>
                    <w:rFonts w:ascii="Cambria Math" w:hAnsi="Cambria Math" w:cs="Times New Roman"/>
                    <w:spacing w:val="0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092165" w:rsidRPr="00A77299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i/>
          <w:sz w:val="28"/>
          <w:szCs w:val="28"/>
        </w:rPr>
      </w:pPr>
      <w:r w:rsidRPr="00A77299">
        <w:rPr>
          <w:rFonts w:ascii="Times New Roman" w:hAnsi="Times New Roman" w:cs="Times New Roman"/>
          <w:i/>
          <w:sz w:val="28"/>
          <w:szCs w:val="28"/>
        </w:rPr>
        <w:t>На этапе анализа фабулы задачи</w:t>
      </w:r>
      <w:r w:rsidRPr="00F34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299">
        <w:rPr>
          <w:rFonts w:ascii="Times New Roman" w:hAnsi="Times New Roman" w:cs="Times New Roman"/>
          <w:i/>
          <w:sz w:val="28"/>
          <w:szCs w:val="28"/>
        </w:rPr>
        <w:t>целенаправленно прописывать методологический аппарат последующего решени</w:t>
      </w:r>
      <w:proofErr w:type="gramStart"/>
      <w:r w:rsidRPr="00A77299"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 w:rsidRPr="00A77299">
        <w:rPr>
          <w:rFonts w:ascii="Times New Roman" w:hAnsi="Times New Roman" w:cs="Times New Roman"/>
          <w:i/>
          <w:sz w:val="28"/>
          <w:szCs w:val="28"/>
        </w:rPr>
        <w:t xml:space="preserve">исследования) задачи помогает учащимся развивать ЗУН по </w:t>
      </w:r>
      <w:r w:rsidRPr="00A77299">
        <w:rPr>
          <w:rStyle w:val="LucidaSansUnicode105pt0pt"/>
          <w:rFonts w:ascii="Times New Roman" w:hAnsi="Times New Roman" w:cs="Times New Roman"/>
          <w:i/>
          <w:sz w:val="28"/>
          <w:szCs w:val="28"/>
        </w:rPr>
        <w:t>формулированию целей, гипотез.</w:t>
      </w:r>
      <w:r w:rsidRPr="00F34506">
        <w:rPr>
          <w:rStyle w:val="LucidaSansUnicode105pt0pt"/>
          <w:rFonts w:ascii="Times New Roman" w:hAnsi="Times New Roman" w:cs="Times New Roman"/>
          <w:i/>
          <w:sz w:val="28"/>
          <w:szCs w:val="28"/>
        </w:rPr>
        <w:t xml:space="preserve"> </w:t>
      </w:r>
      <w:r w:rsidRPr="00A77299">
        <w:rPr>
          <w:rStyle w:val="LucidaSansUnicode105pt0pt"/>
          <w:rFonts w:ascii="Times New Roman" w:hAnsi="Times New Roman" w:cs="Times New Roman"/>
          <w:i/>
          <w:sz w:val="28"/>
          <w:szCs w:val="28"/>
        </w:rPr>
        <w:t>Позволяет сопоставлять желаемый результат с потенциальными возможностями; определить после</w:t>
      </w:r>
      <w:r>
        <w:rPr>
          <w:rStyle w:val="LucidaSansUnicode105pt0pt"/>
          <w:rFonts w:ascii="Times New Roman" w:hAnsi="Times New Roman" w:cs="Times New Roman"/>
          <w:i/>
          <w:sz w:val="28"/>
          <w:szCs w:val="28"/>
        </w:rPr>
        <w:t>довательность шагов для достиже</w:t>
      </w:r>
      <w:r w:rsidRPr="00A77299">
        <w:rPr>
          <w:rStyle w:val="LucidaSansUnicode105pt0pt"/>
          <w:rFonts w:ascii="Times New Roman" w:hAnsi="Times New Roman" w:cs="Times New Roman"/>
          <w:i/>
          <w:sz w:val="28"/>
          <w:szCs w:val="28"/>
        </w:rPr>
        <w:t>ния цели; сформули</w:t>
      </w:r>
      <w:r>
        <w:rPr>
          <w:rStyle w:val="LucidaSansUnicode105pt0pt"/>
          <w:rFonts w:ascii="Times New Roman" w:hAnsi="Times New Roman" w:cs="Times New Roman"/>
          <w:i/>
          <w:sz w:val="28"/>
          <w:szCs w:val="28"/>
        </w:rPr>
        <w:t>ровать задачи адек</w:t>
      </w:r>
      <w:r w:rsidRPr="00A77299">
        <w:rPr>
          <w:rStyle w:val="LucidaSansUnicode105pt0pt"/>
          <w:rFonts w:ascii="Times New Roman" w:hAnsi="Times New Roman" w:cs="Times New Roman"/>
          <w:i/>
          <w:sz w:val="28"/>
          <w:szCs w:val="28"/>
        </w:rPr>
        <w:t>ватные разрешению проблемы. Это всё способствует развитию</w:t>
      </w:r>
      <w:r>
        <w:rPr>
          <w:rStyle w:val="LucidaSansUnicode105pt0pt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7299">
        <w:rPr>
          <w:rStyle w:val="LucidaSansUnicode105pt0pt"/>
          <w:rFonts w:ascii="Times New Roman" w:hAnsi="Times New Roman" w:cs="Times New Roman"/>
          <w:i/>
          <w:sz w:val="28"/>
          <w:szCs w:val="28"/>
        </w:rPr>
        <w:t>праксиологическому</w:t>
      </w:r>
      <w:proofErr w:type="spellEnd"/>
      <w:r w:rsidRPr="00A77299">
        <w:rPr>
          <w:rStyle w:val="LucidaSansUnicode105pt0pt"/>
          <w:rFonts w:ascii="Times New Roman" w:hAnsi="Times New Roman" w:cs="Times New Roman"/>
          <w:i/>
          <w:sz w:val="28"/>
          <w:szCs w:val="28"/>
        </w:rPr>
        <w:t xml:space="preserve"> и когнитивному компонентам исследовательской деятельности.</w:t>
      </w:r>
    </w:p>
    <w:p w:rsidR="00092165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A77299">
        <w:rPr>
          <w:rFonts w:ascii="Times New Roman" w:hAnsi="Times New Roman" w:cs="Times New Roman"/>
          <w:sz w:val="28"/>
          <w:szCs w:val="28"/>
        </w:rPr>
        <w:t>Приступим к решению поставленных задач. Из курса геометрии известно, что центральной симметрией относительно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О</w:t>
      </w:r>
      <w:proofErr w:type="gramEnd"/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B27158">
        <w:rPr>
          <w:rFonts w:ascii="Times New Roman" w:hAnsi="Times New Roman" w:cs="Times New Roman"/>
          <w:sz w:val="28"/>
          <w:szCs w:val="28"/>
        </w:rPr>
        <w:t xml:space="preserve">называется отображение плоскости, при котором каждая точка </w:t>
      </w:r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М</w:t>
      </w:r>
      <w:r w:rsidRPr="00B27158">
        <w:rPr>
          <w:rFonts w:ascii="Times New Roman" w:hAnsi="Times New Roman" w:cs="Times New Roman"/>
          <w:sz w:val="28"/>
          <w:szCs w:val="28"/>
        </w:rPr>
        <w:t xml:space="preserve"> переходит в точку </w:t>
      </w:r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М',</w:t>
      </w:r>
      <w:r w:rsidRPr="00B27158">
        <w:rPr>
          <w:rFonts w:ascii="Times New Roman" w:hAnsi="Times New Roman" w:cs="Times New Roman"/>
          <w:sz w:val="28"/>
          <w:szCs w:val="28"/>
        </w:rPr>
        <w:t xml:space="preserve"> симметричную точке </w:t>
      </w:r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М</w:t>
      </w:r>
      <w:r w:rsidRPr="00B27158">
        <w:rPr>
          <w:rFonts w:ascii="Times New Roman" w:hAnsi="Times New Roman" w:cs="Times New Roman"/>
          <w:sz w:val="28"/>
          <w:szCs w:val="28"/>
        </w:rPr>
        <w:t xml:space="preserve"> относительно точки </w:t>
      </w:r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О.</w:t>
      </w:r>
      <w:r w:rsidRPr="00B27158">
        <w:rPr>
          <w:rFonts w:ascii="Times New Roman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называется нечетной, если ее область определения - множество, симметричное относительно начала координат, и выполняется условие </w:t>
      </w:r>
      <m:oMath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Style w:val="0pt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0pt"/>
            <w:rFonts w:ascii="Times New Roman" w:hAnsi="Times New Roman" w:cs="Times New Roman"/>
            <w:sz w:val="28"/>
            <w:szCs w:val="28"/>
          </w:rPr>
          <m:t>-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Style w:val="0pt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0pt"/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B27158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B27158">
        <w:rPr>
          <w:rFonts w:ascii="Times New Roman" w:hAnsi="Times New Roman" w:cs="Times New Roman"/>
          <w:sz w:val="28"/>
          <w:szCs w:val="28"/>
        </w:rPr>
        <w:t xml:space="preserve">График нечетной функции симметричен относительно начала координат. Значит, расстояние от точки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w:proofErr w:type="gramStart"/>
        <m:r>
          <w:rPr>
            <w:rFonts w:ascii="Times New Roman" w:hAnsi="Times New Roman" w:cs="Times New Roman"/>
            <w:sz w:val="28"/>
            <w:szCs w:val="28"/>
          </w:rPr>
          <m:t>х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))</m:t>
        </m:r>
        <w:proofErr w:type="gramStart"/>
      </m:oMath>
      <w:r w:rsidRPr="00B271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7158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7158">
        <w:rPr>
          <w:rFonts w:ascii="Times New Roman" w:hAnsi="Times New Roman" w:cs="Times New Roman"/>
          <w:sz w:val="28"/>
          <w:szCs w:val="28"/>
        </w:rPr>
        <w:t xml:space="preserve"> координат равно расстоянию от точки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Times New Roman" w:hAnsi="Times New Roman" w:cs="Times New Roman"/>
            <w:sz w:val="28"/>
            <w:szCs w:val="28"/>
          </w:rPr>
          <m:t>–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)) 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до начала координат. При параллельном переносе точка с координатами (0;0) отобразится в точку с координатами </w:t>
      </w:r>
      <m:oMath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;</m:t>
        </m:r>
        <m:r>
          <w:rPr>
            <w:rStyle w:val="0pt"/>
            <w:rFonts w:ascii="Cambria Math" w:hAnsi="Times New Roman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(a)).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А расстояние от точки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))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до точки </w:t>
      </w:r>
      <m:oMath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,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равно рассто</w:t>
      </w:r>
      <w:proofErr w:type="spellStart"/>
      <w:r w:rsidRPr="00B27158">
        <w:rPr>
          <w:rFonts w:ascii="Times New Roman" w:hAnsi="Times New Roman" w:cs="Times New Roman"/>
          <w:sz w:val="28"/>
          <w:szCs w:val="28"/>
        </w:rPr>
        <w:t>янию</w:t>
      </w:r>
      <w:proofErr w:type="spellEnd"/>
      <w:r w:rsidRPr="00B27158">
        <w:rPr>
          <w:rFonts w:ascii="Times New Roman" w:hAnsi="Times New Roman" w:cs="Times New Roman"/>
          <w:sz w:val="28"/>
          <w:szCs w:val="28"/>
        </w:rPr>
        <w:t xml:space="preserve"> от точки </w:t>
      </w:r>
      <m:oMath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;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0pt"/>
            <w:rFonts w:ascii="Times New Roman" w:hAnsi="Times New Roman" w:cs="Times New Roman"/>
            <w:sz w:val="28"/>
            <w:szCs w:val="28"/>
          </w:rPr>
          <m:t>-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х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до точки </w:t>
      </w:r>
      <m:oMath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))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Так как точки </w:t>
      </w:r>
      <w:proofErr w:type="spellStart"/>
      <w:r w:rsidRPr="00B27158">
        <w:rPr>
          <w:rStyle w:val="0pt"/>
          <w:rFonts w:ascii="Times New Roman" w:hAnsi="Times New Roman" w:cs="Times New Roman"/>
          <w:sz w:val="28"/>
          <w:szCs w:val="28"/>
        </w:rPr>
        <w:t>х+а</w:t>
      </w:r>
      <w:proofErr w:type="spellEnd"/>
      <w:r w:rsidRPr="00B271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27158">
        <w:rPr>
          <w:rStyle w:val="0pt"/>
          <w:rFonts w:ascii="Times New Roman" w:hAnsi="Times New Roman" w:cs="Times New Roman"/>
          <w:sz w:val="28"/>
          <w:szCs w:val="28"/>
        </w:rPr>
        <w:t>а-х</w:t>
      </w:r>
      <w:proofErr w:type="spellEnd"/>
      <w:proofErr w:type="gramEnd"/>
      <w:r w:rsidRPr="00B27158">
        <w:rPr>
          <w:rFonts w:ascii="Times New Roman" w:hAnsi="Times New Roman" w:cs="Times New Roman"/>
          <w:sz w:val="28"/>
          <w:szCs w:val="28"/>
        </w:rPr>
        <w:t xml:space="preserve"> симметричны относительно точки </w:t>
      </w:r>
      <w:r w:rsidRPr="00B27158">
        <w:rPr>
          <w:rStyle w:val="0pt"/>
          <w:rFonts w:ascii="Times New Roman" w:hAnsi="Times New Roman" w:cs="Times New Roman"/>
          <w:sz w:val="28"/>
          <w:szCs w:val="28"/>
        </w:rPr>
        <w:t>а</w:t>
      </w:r>
      <w:r w:rsidRPr="00B27158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+ 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 xml:space="preserve">) = 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)).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После раскрытия скобок и приведения подобных слагаемых мы получаем искомую формулу </w:t>
      </w:r>
      <m:oMath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d>
          <m:d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a</m:t>
            </m:r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 xml:space="preserve"> + </m:t>
            </m:r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x</m:t>
            </m:r>
          </m:e>
        </m:d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+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w:lastRenderedPageBreak/>
          <m:t>f</m:t>
        </m:r>
        <m:d>
          <m:d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a</m:t>
            </m:r>
            <m:r>
              <w:rPr>
                <w:rStyle w:val="1pt"/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m:t>-</m:t>
            </m:r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x</m:t>
            </m:r>
          </m:e>
        </m:d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092165" w:rsidRPr="00E247E9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i/>
          <w:sz w:val="28"/>
          <w:szCs w:val="28"/>
        </w:rPr>
      </w:pPr>
      <w:r w:rsidRPr="00E247E9">
        <w:rPr>
          <w:rFonts w:ascii="Times New Roman" w:hAnsi="Times New Roman" w:cs="Times New Roman"/>
          <w:i/>
          <w:sz w:val="28"/>
          <w:szCs w:val="28"/>
        </w:rPr>
        <w:t>На данном этапе решения задачи ученикам приходится искать теоретический материал для подтверждения выдвинутой гипотезы, проводить математические преобразования. То есть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247E9">
        <w:rPr>
          <w:rFonts w:ascii="Times New Roman" w:hAnsi="Times New Roman" w:cs="Times New Roman"/>
          <w:i/>
          <w:sz w:val="28"/>
          <w:szCs w:val="28"/>
        </w:rPr>
        <w:t xml:space="preserve"> происходит развити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247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47E9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E247E9">
        <w:rPr>
          <w:rFonts w:ascii="Times New Roman" w:hAnsi="Times New Roman" w:cs="Times New Roman"/>
          <w:i/>
          <w:sz w:val="28"/>
          <w:szCs w:val="28"/>
        </w:rPr>
        <w:t xml:space="preserve"> компонента исследовательской компетенции.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>Таким образом, мы доказали гипотезу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данной задачи</w:t>
      </w:r>
      <w:r w:rsidRPr="00B27158">
        <w:rPr>
          <w:rFonts w:ascii="Times New Roman" w:hAnsi="Times New Roman" w:cs="Times New Roman"/>
          <w:sz w:val="28"/>
          <w:szCs w:val="28"/>
        </w:rPr>
        <w:t xml:space="preserve"> и составили формулу, выражающую условие центральной симметрии графика функции относительно точки с координатами</w:t>
      </w:r>
      <w:proofErr w:type="gramStart"/>
      <w:r w:rsidRPr="00F345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)),</m:t>
        </m:r>
      </m:oMath>
      <w:r w:rsidRPr="00F34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158">
        <w:rPr>
          <w:rFonts w:ascii="Times New Roman" w:hAnsi="Times New Roman" w:cs="Times New Roman"/>
          <w:sz w:val="28"/>
          <w:szCs w:val="28"/>
        </w:rPr>
        <w:t>то есть решили проблему.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pacing w:val="0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>Применим полученное условие к решению задачи. Сумма</w:t>
      </w:r>
      <w:r w:rsidRPr="00F3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m:oMath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d>
          <m:dPr>
            <m:ctrlP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Style w:val="40"/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Style w:val="40"/>
                <w:rFonts w:ascii="Cambria Math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Style w:val="0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Style w:val="0pt"/>
                <w:rFonts w:ascii="Times New Roman" w:hAnsi="Times New Roman" w:cs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+ </m:t>
            </m:r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Style w:val="0pt"/>
            <w:rFonts w:ascii="Cambria Math" w:hAnsi="Times New Roman" w:cs="Times New Roman"/>
            <w:sz w:val="28"/>
            <w:szCs w:val="28"/>
          </w:rPr>
          <m:t>(</m:t>
        </m:r>
        <m:r>
          <w:rPr>
            <w:rStyle w:val="0pt"/>
            <w:rFonts w:ascii="Times New Roman" w:hAnsi="Times New Roman" w:cs="Times New Roman"/>
            <w:sz w:val="28"/>
            <w:szCs w:val="28"/>
          </w:rPr>
          <m:t>а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+ </m:t>
        </m:r>
        <m:r>
          <w:rPr>
            <w:rStyle w:val="0pt"/>
            <w:rFonts w:ascii="Times New Roman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l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f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-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x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) = 2</m:t>
        </m:r>
        <m:sSup>
          <m:sSup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d>
              <m:dPr>
                <m:ctrlPr>
                  <w:rPr>
                    <w:rStyle w:val="1pt"/>
                    <w:rFonts w:ascii="Cambria Math" w:hAnsi="Times New Roman" w:cs="Times New Roman"/>
                    <w:i w:val="0"/>
                    <w:iCs w:val="0"/>
                    <w:spacing w:val="0"/>
                    <w:sz w:val="28"/>
                    <w:szCs w:val="28"/>
                  </w:rPr>
                </m:ctrlPr>
              </m:dPr>
              <m:e>
                <m:r>
                  <w:rPr>
                    <w:rStyle w:val="1pt"/>
                    <w:rFonts w:ascii="Cambria Math" w:hAnsi="Cambria Math" w:cs="Times New Roman"/>
                    <w:spacing w:val="0"/>
                    <w:sz w:val="28"/>
                    <w:szCs w:val="28"/>
                  </w:rPr>
                  <m:t>a</m:t>
                </m:r>
                <m:r>
                  <w:rPr>
                    <w:rStyle w:val="1pt"/>
                    <w:rFonts w:ascii="Times New Roman" w:hAnsi="Times New Roman" w:cs="Times New Roman"/>
                    <w:spacing w:val="0"/>
                    <w:sz w:val="28"/>
                    <w:szCs w:val="28"/>
                    <w:lang w:val="ru-RU"/>
                  </w:rPr>
                  <m:t>-х</m:t>
                </m:r>
              </m:e>
            </m:d>
          </m:e>
          <m:sup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2</m:t>
            </m:r>
          </m:sup>
        </m:sSup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(</m:t>
        </m:r>
        <m:r>
          <w:rPr>
            <w:rStyle w:val="1pt"/>
            <w:rFonts w:ascii="Times New Roman" w:hAnsi="Times New Roman" w:cs="Times New Roman"/>
            <w:spacing w:val="0"/>
            <w:sz w:val="28"/>
            <w:szCs w:val="28"/>
            <w:lang w:val="ru-RU"/>
          </w:rPr>
          <m:t>а-х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+1)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равна</w:t>
      </w:r>
      <w:r w:rsidRPr="00BA6E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15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dPr>
          <m:e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</w:rPr>
              <m:t>a</m:t>
            </m:r>
            <m:r>
              <w:rPr>
                <w:rStyle w:val="1pt"/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m:t>-х</m:t>
            </m:r>
          </m:e>
        </m:d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+ 1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2</m:t>
        </m:r>
        <m:r>
          <w:rPr>
            <w:rStyle w:val="1pt"/>
            <w:rFonts w:ascii="Cambria Math" w:hAnsi="Cambria Math" w:cs="Times New Roman"/>
            <w:spacing w:val="0"/>
            <w:sz w:val="28"/>
            <w:szCs w:val="28"/>
          </w:rPr>
          <m:t>a</m:t>
        </m:r>
        <m:sSup>
          <m:sSup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x</m:t>
            </m:r>
          </m:e>
          <m:sup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2</m:t>
            </m:r>
          </m:sup>
        </m:sSup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+</m:t>
        </m:r>
        <m:r>
          <w:rPr>
            <w:rFonts w:ascii="Cambria Math" w:hAnsi="Times New Roman" w:cs="Times New Roman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+ 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4</m:t>
        </m:r>
        <m:sSup>
          <m:sSup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x</m:t>
            </m:r>
          </m:e>
          <m:sup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r w:rsidRPr="00B27158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им</w:t>
      </w:r>
      <m:oMath>
        <w:proofErr w:type="gramStart"/>
        <m:r>
          <w:rPr>
            <w:rStyle w:val="0pt"/>
            <w:rFonts w:ascii="Cambria Math" w:hAnsi="Times New Roman" w:cs="Times New Roman"/>
            <w:sz w:val="28"/>
            <w:szCs w:val="28"/>
          </w:rPr>
          <m:t>2</m:t>
        </m:r>
        <w:proofErr w:type="gramEnd"/>
        <m:r>
          <w:rPr>
            <w:rStyle w:val="0pt"/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Style w:val="0pt"/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Style w:val="0pt"/>
            <w:rFonts w:ascii="Cambria Math" w:hAnsi="Times New Roman" w:cs="Times New Roman"/>
            <w:sz w:val="28"/>
            <w:szCs w:val="28"/>
          </w:rPr>
          <m:t>=       =4</m:t>
        </m:r>
        <m:sSup>
          <m:sSupPr>
            <m:ctrlPr>
              <w:rPr>
                <w:rStyle w:val="0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Style w:val="0pt"/>
            <w:rFonts w:ascii="Cambria Math" w:hAnsi="Times New Roman" w:cs="Times New Roman"/>
            <w:sz w:val="28"/>
            <w:szCs w:val="28"/>
          </w:rPr>
          <m:t>+4</m:t>
        </m:r>
        <m:sSup>
          <m:sSupPr>
            <m:ctrlPr>
              <w:rPr>
                <w:rStyle w:val="0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B27158">
        <w:rPr>
          <w:rStyle w:val="0pt"/>
          <w:rFonts w:ascii="Times New Roman" w:hAnsi="Times New Roman" w:cs="Times New Roman"/>
          <w:sz w:val="28"/>
          <w:szCs w:val="28"/>
        </w:rPr>
        <w:t xml:space="preserve">. </w:t>
      </w:r>
      <w:r w:rsidRPr="00B27158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Style w:val="0pt"/>
            <w:rFonts w:ascii="Cambria Math" w:hAnsi="Times New Roman" w:cs="Times New Roman"/>
            <w:sz w:val="28"/>
            <w:szCs w:val="28"/>
          </w:rPr>
          <m:t>4</m:t>
        </m:r>
        <m:sSup>
          <m:sSupPr>
            <m:ctrlPr>
              <w:rPr>
                <w:rStyle w:val="0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+ 12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+4</m:t>
        </m:r>
        <m:sSup>
          <m:sSup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a</m:t>
            </m:r>
          </m:e>
          <m:sup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4</m:t>
        </m:r>
        <m:sSup>
          <m:sSup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x</m:t>
            </m:r>
          </m:e>
          <m:sup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2</m:t>
            </m:r>
          </m:sup>
        </m:sSup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=4</m:t>
        </m:r>
        <m:sSup>
          <m:sSupPr>
            <m:ctrlPr>
              <w:rPr>
                <w:rFonts w:ascii="Cambria Math" w:hAnsi="Times New Roman" w:cs="Times New Roman"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+4</m:t>
        </m:r>
        <m:sSup>
          <m:sSupPr>
            <m:ctrlPr>
              <w:rPr>
                <w:rFonts w:ascii="Cambria Math" w:hAnsi="Times New Roman" w:cs="Times New Roman"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092165">
        <w:rPr>
          <w:rStyle w:val="1pt"/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  <w:r w:rsidRPr="00B27158">
        <w:rPr>
          <w:rFonts w:ascii="Times New Roman" w:hAnsi="Times New Roman" w:cs="Times New Roman"/>
          <w:sz w:val="28"/>
          <w:szCs w:val="28"/>
        </w:rPr>
        <w:t xml:space="preserve"> Значит, </w:t>
      </w:r>
      <m:oMath>
        <m:r>
          <w:rPr>
            <w:rFonts w:ascii="Cambria Math" w:hAnsi="Times New Roman" w:cs="Times New Roman"/>
            <w:sz w:val="28"/>
            <w:szCs w:val="28"/>
          </w:rPr>
          <m:t>12</m:t>
        </m:r>
        <m:r>
          <w:rPr>
            <w:rStyle w:val="0pt"/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Style w:val="0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0pt"/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Style w:val="0pt"/>
                <w:rFonts w:ascii="Cambria Math" w:hAnsi="Times New Roman" w:cs="Times New Roman"/>
                <w:sz w:val="28"/>
                <w:szCs w:val="28"/>
              </w:rPr>
              <m:t xml:space="preserve">2 </m:t>
            </m:r>
          </m:sup>
        </m:sSup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Style w:val="1pt"/>
            <w:rFonts w:ascii="Cambria Math" w:hAnsi="Times New Roman" w:cs="Times New Roman"/>
            <w:spacing w:val="0"/>
            <w:sz w:val="28"/>
            <w:szCs w:val="28"/>
            <w:lang w:val="ru-RU"/>
          </w:rPr>
          <m:t>4</m:t>
        </m:r>
        <m:sSup>
          <m:sSupPr>
            <m:ctrlPr>
              <w:rPr>
                <w:rStyle w:val="1pt"/>
                <w:rFonts w:ascii="Cambria Math" w:hAnsi="Times New Roman" w:cs="Times New Roman"/>
                <w:i w:val="0"/>
                <w:iCs w:val="0"/>
                <w:spacing w:val="0"/>
                <w:sz w:val="28"/>
                <w:szCs w:val="28"/>
              </w:rPr>
            </m:ctrlPr>
          </m:sSup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x</m:t>
            </m:r>
          </m:e>
          <m:sup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=0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, отсюда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=0.</m:t>
        </m:r>
      </m:oMath>
      <w:r w:rsidRPr="00B27158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B27158">
        <w:rPr>
          <w:rFonts w:ascii="Times New Roman" w:hAnsi="Times New Roman" w:cs="Times New Roman"/>
          <w:sz w:val="28"/>
          <w:szCs w:val="28"/>
        </w:rPr>
        <w:t xml:space="preserve"> получаем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pacing w:val="0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pacing w:val="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</m:oMath>
      <w:r w:rsidRPr="00C5576C"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  <w:t>.</w:t>
      </w:r>
      <w:r w:rsidRPr="00B27158">
        <w:rPr>
          <w:rFonts w:ascii="Times New Roman" w:hAnsi="Times New Roman" w:cs="Times New Roman"/>
          <w:sz w:val="28"/>
          <w:szCs w:val="28"/>
        </w:rPr>
        <w:t xml:space="preserve"> Таким образом, получаем точку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</m:oMath>
      <w:r w:rsidRPr="00B27158">
        <w:rPr>
          <w:rFonts w:ascii="Times New Roman" w:hAnsi="Times New Roman" w:cs="Times New Roman"/>
          <w:sz w:val="28"/>
          <w:szCs w:val="28"/>
        </w:rPr>
        <w:t>)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right="-1" w:firstLine="680"/>
        <w:rPr>
          <w:rFonts w:ascii="Times New Roman" w:hAnsi="Times New Roman" w:cs="Times New Roman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</m:oMath>
      <w:r w:rsidRPr="00B27158">
        <w:rPr>
          <w:rFonts w:ascii="Times New Roman" w:hAnsi="Times New Roman" w:cs="Times New Roman"/>
          <w:sz w:val="28"/>
          <w:szCs w:val="28"/>
        </w:rPr>
        <w:t xml:space="preserve">) точка, относительно которой график функции </w:t>
      </w:r>
    </w:p>
    <w:p w:rsidR="00092165" w:rsidRDefault="00092165" w:rsidP="00092165">
      <w:pPr>
        <w:pStyle w:val="6"/>
        <w:shd w:val="clear" w:color="auto" w:fill="auto"/>
        <w:spacing w:line="360" w:lineRule="auto"/>
        <w:ind w:right="-1" w:firstLine="680"/>
        <w:rPr>
          <w:rFonts w:ascii="Times New Roman" w:hAnsi="Times New Roman" w:cs="Times New Roman"/>
          <w:sz w:val="28"/>
          <w:szCs w:val="28"/>
        </w:rPr>
      </w:pPr>
      <m:oMath>
        <m:r>
          <w:rPr>
            <w:rStyle w:val="0pt"/>
            <w:rFonts w:ascii="Times New Roman" w:hAnsi="Times New Roman" w:cs="Times New Roman"/>
            <w:sz w:val="28"/>
            <w:szCs w:val="28"/>
          </w:rPr>
          <m:t>у</m:t>
        </m:r>
        <m:r>
          <w:rPr>
            <w:rStyle w:val="0pt"/>
            <w:rFonts w:ascii="Cambria Math" w:hAnsi="Times New Roman" w:cs="Times New Roman"/>
            <w:sz w:val="28"/>
            <w:szCs w:val="28"/>
          </w:rPr>
          <m:t xml:space="preserve"> 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pacing w:val="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x+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</m:e>
        </m:d>
      </m:oMath>
      <w:r w:rsidRPr="00B27158">
        <w:rPr>
          <w:rFonts w:ascii="Times New Roman" w:hAnsi="Times New Roman" w:cs="Times New Roman"/>
          <w:sz w:val="28"/>
          <w:szCs w:val="28"/>
        </w:rPr>
        <w:t xml:space="preserve"> центрально симметричен.</w:t>
      </w:r>
    </w:p>
    <w:p w:rsidR="00092165" w:rsidRPr="00B27158" w:rsidRDefault="00092165" w:rsidP="00092165">
      <w:pPr>
        <w:pStyle w:val="6"/>
        <w:shd w:val="clear" w:color="auto" w:fill="auto"/>
        <w:spacing w:line="360" w:lineRule="auto"/>
        <w:ind w:firstLine="851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решения задачи проводится рефлексия и делаются выводы, что выявленное условие</w:t>
      </w:r>
      <w:r w:rsidRPr="00A77299">
        <w:rPr>
          <w:rFonts w:ascii="Times New Roman" w:hAnsi="Times New Roman" w:cs="Times New Roman"/>
          <w:sz w:val="28"/>
          <w:szCs w:val="28"/>
        </w:rPr>
        <w:t xml:space="preserve"> центральной симметрии графика функции относительно точки с координатами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a</m:t>
            </m:r>
            <m:r>
              <w:rPr>
                <w:rStyle w:val="1pt"/>
                <w:rFonts w:ascii="Cambria Math" w:hAnsi="Times New Roman" w:cs="Times New Roman"/>
                <w:spacing w:val="0"/>
                <w:sz w:val="28"/>
                <w:szCs w:val="28"/>
                <w:lang w:val="ru-RU"/>
              </w:rPr>
              <m:t>;</m:t>
            </m:r>
            <m:r>
              <w:rPr>
                <w:rStyle w:val="1pt"/>
                <w:rFonts w:ascii="Cambria Math" w:hAnsi="Cambria Math" w:cs="Times New Roman"/>
                <w:spacing w:val="0"/>
                <w:sz w:val="28"/>
                <w:szCs w:val="28"/>
              </w:rPr>
              <m:t>f</m:t>
            </m:r>
            <m:d>
              <m:dPr>
                <m:ctrlPr>
                  <w:rPr>
                    <w:rStyle w:val="1pt"/>
                    <w:rFonts w:ascii="Cambria Math" w:hAnsi="Times New Roman" w:cs="Times New Roman"/>
                    <w:i w:val="0"/>
                    <w:iCs w:val="0"/>
                    <w:spacing w:val="0"/>
                    <w:sz w:val="28"/>
                    <w:szCs w:val="28"/>
                  </w:rPr>
                </m:ctrlPr>
              </m:dPr>
              <m:e>
                <m:r>
                  <w:rPr>
                    <w:rStyle w:val="1pt"/>
                    <w:rFonts w:ascii="Cambria Math" w:hAnsi="Cambria Math" w:cs="Times New Roman"/>
                    <w:spacing w:val="0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>
            </m:d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может применят</w:t>
      </w:r>
      <w:proofErr w:type="spellStart"/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любых функций данного вида. Решения задачи с параметрами привело учеников к новому для них теоретическому выводу. Это способствует развитию рефлексивного компонента исследовательской компетенции, а так же приводит к осознанию значимости проделанной работы, что повышает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ценностно-мотивацинного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:rsidR="00000000" w:rsidRPr="00092165" w:rsidRDefault="00092165" w:rsidP="00092165">
      <w:pPr>
        <w:pStyle w:val="6"/>
        <w:shd w:val="clear" w:color="auto" w:fill="auto"/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B27158">
        <w:rPr>
          <w:rFonts w:ascii="Times New Roman" w:hAnsi="Times New Roman" w:cs="Times New Roman"/>
          <w:sz w:val="28"/>
          <w:szCs w:val="28"/>
        </w:rPr>
        <w:t xml:space="preserve">Решение задачи с параметрами, проведенное с применением исследовательского характера рассуждений, позволяет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B27158">
        <w:rPr>
          <w:rFonts w:ascii="Times New Roman" w:hAnsi="Times New Roman" w:cs="Times New Roman"/>
          <w:sz w:val="28"/>
          <w:szCs w:val="28"/>
        </w:rPr>
        <w:t xml:space="preserve"> пройти через основные этапы исследования, что способствует формированию их исследовательской компетенции.</w:t>
      </w:r>
    </w:p>
    <w:sectPr w:rsidR="00000000" w:rsidRPr="000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440"/>
    <w:multiLevelType w:val="hybridMultilevel"/>
    <w:tmpl w:val="C70E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F354C"/>
    <w:multiLevelType w:val="multilevel"/>
    <w:tmpl w:val="DC8EC28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FB1"/>
    <w:rsid w:val="00092165"/>
    <w:rsid w:val="0092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uiPriority w:val="99"/>
    <w:rsid w:val="00924F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24FB1"/>
    <w:pPr>
      <w:shd w:val="clear" w:color="auto" w:fill="FFFFFF"/>
      <w:spacing w:after="60" w:line="240" w:lineRule="atLeast"/>
      <w:ind w:hanging="1540"/>
    </w:pPr>
    <w:rPr>
      <w:rFonts w:ascii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rsid w:val="00924FB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24FB1"/>
    <w:pPr>
      <w:widowControl w:val="0"/>
      <w:shd w:val="clear" w:color="auto" w:fill="FFFFFF"/>
      <w:spacing w:before="240" w:after="0" w:line="311" w:lineRule="exact"/>
      <w:ind w:firstLine="36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092165"/>
    <w:rPr>
      <w:rFonts w:ascii="Bookman Old Style" w:eastAsia="Bookman Old Style" w:hAnsi="Bookman Old Style" w:cs="Bookman Old Style"/>
      <w:i/>
      <w:iCs/>
      <w:color w:val="4C4347"/>
      <w:spacing w:val="2"/>
      <w:w w:val="100"/>
      <w:position w:val="0"/>
      <w:sz w:val="14"/>
      <w:szCs w:val="14"/>
      <w:lang w:val="ru-RU"/>
    </w:rPr>
  </w:style>
  <w:style w:type="paragraph" w:customStyle="1" w:styleId="6">
    <w:name w:val="Основной текст6"/>
    <w:basedOn w:val="a"/>
    <w:rsid w:val="00092165"/>
    <w:pPr>
      <w:widowControl w:val="0"/>
      <w:shd w:val="clear" w:color="auto" w:fill="FFFFFF"/>
      <w:spacing w:after="0" w:line="206" w:lineRule="exact"/>
      <w:jc w:val="both"/>
    </w:pPr>
    <w:rPr>
      <w:rFonts w:ascii="Bookman Old Style" w:eastAsia="Bookman Old Style" w:hAnsi="Bookman Old Style" w:cs="Bookman Old Style"/>
      <w:spacing w:val="5"/>
      <w:sz w:val="14"/>
      <w:szCs w:val="14"/>
    </w:rPr>
  </w:style>
  <w:style w:type="character" w:customStyle="1" w:styleId="40pt">
    <w:name w:val="Основной текст (4) + Не курсив;Интервал 0 pt"/>
    <w:basedOn w:val="a0"/>
    <w:rsid w:val="0009216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4C4347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4">
    <w:name w:val="Основной текст (4)"/>
    <w:basedOn w:val="a0"/>
    <w:rsid w:val="0009216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4C4347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Курсив;Интервал 1 pt"/>
    <w:basedOn w:val="a3"/>
    <w:rsid w:val="0009216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4C4347"/>
      <w:spacing w:val="23"/>
      <w:w w:val="100"/>
      <w:position w:val="0"/>
      <w:sz w:val="14"/>
      <w:szCs w:val="14"/>
      <w:u w:val="none"/>
      <w:lang w:val="en-US"/>
    </w:rPr>
  </w:style>
  <w:style w:type="character" w:customStyle="1" w:styleId="40">
    <w:name w:val="Основной текст4"/>
    <w:basedOn w:val="a3"/>
    <w:rsid w:val="0009216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15C6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LucidaSansUnicode105pt0pt">
    <w:name w:val="Основной текст + Lucida Sans Unicode;10;5 pt;Интервал 0 pt"/>
    <w:basedOn w:val="a0"/>
    <w:rsid w:val="0009216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2013-06-30T16:58:00Z</dcterms:created>
  <dcterms:modified xsi:type="dcterms:W3CDTF">2013-06-30T17:00:00Z</dcterms:modified>
</cp:coreProperties>
</file>