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4D" w:rsidRDefault="00A91E4D" w:rsidP="00713B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E4D">
        <w:rPr>
          <w:rFonts w:ascii="Times New Roman" w:hAnsi="Times New Roman" w:cs="Times New Roman"/>
          <w:sz w:val="28"/>
          <w:szCs w:val="28"/>
        </w:rPr>
        <w:t xml:space="preserve">Русская </w:t>
      </w:r>
      <w:r>
        <w:rPr>
          <w:rFonts w:ascii="Times New Roman" w:hAnsi="Times New Roman" w:cs="Times New Roman"/>
          <w:sz w:val="28"/>
          <w:szCs w:val="28"/>
        </w:rPr>
        <w:t>интеллигенция и православие в России.</w:t>
      </w:r>
    </w:p>
    <w:p w:rsidR="00A91E4D" w:rsidRDefault="00A91E4D" w:rsidP="00713B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реферата</w:t>
      </w:r>
    </w:p>
    <w:p w:rsidR="00A91E4D" w:rsidRDefault="00E90719" w:rsidP="0071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1E4D">
        <w:rPr>
          <w:rFonts w:ascii="Times New Roman" w:hAnsi="Times New Roman" w:cs="Times New Roman"/>
          <w:sz w:val="28"/>
          <w:szCs w:val="28"/>
        </w:rPr>
        <w:t>.</w:t>
      </w:r>
      <w:r w:rsidR="000550DB">
        <w:rPr>
          <w:rFonts w:ascii="Times New Roman" w:hAnsi="Times New Roman" w:cs="Times New Roman"/>
          <w:sz w:val="28"/>
          <w:szCs w:val="28"/>
        </w:rPr>
        <w:t xml:space="preserve"> </w:t>
      </w:r>
      <w:r w:rsidR="00713B8E">
        <w:rPr>
          <w:rFonts w:ascii="Times New Roman" w:hAnsi="Times New Roman" w:cs="Times New Roman"/>
          <w:sz w:val="28"/>
          <w:szCs w:val="28"/>
        </w:rPr>
        <w:t xml:space="preserve">Введение.  </w:t>
      </w:r>
      <w:r w:rsidR="000550DB" w:rsidRPr="0086027B">
        <w:rPr>
          <w:rFonts w:ascii="Times New Roman" w:hAnsi="Times New Roman" w:cs="Times New Roman"/>
          <w:sz w:val="28"/>
          <w:szCs w:val="28"/>
        </w:rPr>
        <w:t>Актуальность изучения основ православной культуры в образовательных учреждениях</w:t>
      </w:r>
      <w:r w:rsidR="000550DB">
        <w:rPr>
          <w:rFonts w:ascii="Times New Roman" w:hAnsi="Times New Roman" w:cs="Times New Roman"/>
          <w:sz w:val="28"/>
          <w:szCs w:val="28"/>
        </w:rPr>
        <w:t>.</w:t>
      </w:r>
    </w:p>
    <w:p w:rsidR="00A91E4D" w:rsidRDefault="00E90719" w:rsidP="0071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0719">
        <w:rPr>
          <w:rFonts w:ascii="Times New Roman" w:hAnsi="Times New Roman" w:cs="Times New Roman"/>
          <w:sz w:val="28"/>
          <w:szCs w:val="28"/>
        </w:rPr>
        <w:t xml:space="preserve">. </w:t>
      </w:r>
      <w:r w:rsidR="00A91E4D" w:rsidRPr="00A91E4D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A91E4D">
        <w:rPr>
          <w:rFonts w:ascii="Times New Roman" w:hAnsi="Times New Roman" w:cs="Times New Roman"/>
          <w:sz w:val="28"/>
          <w:szCs w:val="28"/>
        </w:rPr>
        <w:t>интеллигенция и православие в России.</w:t>
      </w:r>
    </w:p>
    <w:p w:rsidR="000550DB" w:rsidRDefault="00E90719" w:rsidP="0071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719">
        <w:rPr>
          <w:rFonts w:ascii="Times New Roman" w:hAnsi="Times New Roman" w:cs="Times New Roman"/>
          <w:sz w:val="28"/>
          <w:szCs w:val="28"/>
        </w:rPr>
        <w:t xml:space="preserve">         1</w:t>
      </w:r>
      <w:r w:rsidR="000550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Проблемы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E9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интеллигенции.</w:t>
      </w:r>
    </w:p>
    <w:p w:rsidR="00A91E4D" w:rsidRDefault="00E90719" w:rsidP="0071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719">
        <w:rPr>
          <w:rFonts w:ascii="Times New Roman" w:hAnsi="Times New Roman" w:cs="Times New Roman"/>
          <w:sz w:val="28"/>
          <w:szCs w:val="28"/>
        </w:rPr>
        <w:t xml:space="preserve">         2</w:t>
      </w:r>
      <w:r w:rsidR="000550DB">
        <w:rPr>
          <w:rFonts w:ascii="Times New Roman" w:hAnsi="Times New Roman" w:cs="Times New Roman"/>
          <w:sz w:val="28"/>
          <w:szCs w:val="28"/>
        </w:rPr>
        <w:t>) Краткий экскурс в историю.</w:t>
      </w:r>
    </w:p>
    <w:p w:rsidR="000550DB" w:rsidRDefault="00E90719" w:rsidP="0071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719">
        <w:rPr>
          <w:rFonts w:ascii="Times New Roman" w:hAnsi="Times New Roman" w:cs="Times New Roman"/>
          <w:sz w:val="28"/>
          <w:szCs w:val="28"/>
        </w:rPr>
        <w:t xml:space="preserve">         3</w:t>
      </w:r>
      <w:r w:rsidR="000550DB">
        <w:rPr>
          <w:rFonts w:ascii="Times New Roman" w:hAnsi="Times New Roman" w:cs="Times New Roman"/>
          <w:sz w:val="28"/>
          <w:szCs w:val="28"/>
        </w:rPr>
        <w:t>) Причины катастрофы 1917 года.</w:t>
      </w:r>
    </w:p>
    <w:p w:rsidR="00E90719" w:rsidRDefault="00E90719" w:rsidP="00713B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719">
        <w:rPr>
          <w:rFonts w:ascii="Times New Roman" w:hAnsi="Times New Roman" w:cs="Times New Roman"/>
          <w:sz w:val="28"/>
          <w:szCs w:val="28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) Положительные изменения 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современной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B8E" w:rsidRPr="00713B8E" w:rsidRDefault="00E90719" w:rsidP="00713B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13B8E">
        <w:rPr>
          <w:rFonts w:ascii="Times New Roman" w:eastAsia="Times New Roman" w:hAnsi="Times New Roman" w:cs="Times New Roman"/>
          <w:sz w:val="28"/>
          <w:szCs w:val="28"/>
        </w:rPr>
        <w:t>. Заключение. Формирование национальной идеи.</w:t>
      </w:r>
    </w:p>
    <w:p w:rsidR="00713B8E" w:rsidRPr="00713B8E" w:rsidRDefault="00713B8E" w:rsidP="00713B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CA3BCC">
        <w:rPr>
          <w:rFonts w:ascii="Times New Roman" w:eastAsia="Times New Roman" w:hAnsi="Times New Roman" w:cs="Times New Roman"/>
          <w:sz w:val="28"/>
          <w:szCs w:val="28"/>
        </w:rPr>
        <w:t>. Список литературы. Источники.</w:t>
      </w:r>
    </w:p>
    <w:p w:rsidR="00E42D0F" w:rsidRDefault="00E42D0F" w:rsidP="00713B8E">
      <w:pPr>
        <w:spacing w:before="100" w:beforeAutospacing="1" w:after="100" w:afterAutospacing="1" w:line="360" w:lineRule="auto"/>
        <w:ind w:left="75" w:right="75"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2D0F" w:rsidRDefault="00E42D0F" w:rsidP="00713B8E">
      <w:pPr>
        <w:spacing w:before="100" w:beforeAutospacing="1" w:after="100" w:afterAutospacing="1" w:line="360" w:lineRule="auto"/>
        <w:ind w:left="75" w:right="75"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2D0F" w:rsidRDefault="00E42D0F" w:rsidP="00E42D0F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2D0F" w:rsidRDefault="00E42D0F" w:rsidP="00E42D0F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2D0F" w:rsidRDefault="00E42D0F" w:rsidP="00E42D0F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2D0F" w:rsidRDefault="00E42D0F" w:rsidP="00E42D0F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2D0F" w:rsidRDefault="00E42D0F" w:rsidP="00E42D0F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3B8E" w:rsidRDefault="00713B8E" w:rsidP="00713B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3B8E" w:rsidRDefault="00713B8E" w:rsidP="00713B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3B8E" w:rsidRDefault="00713B8E" w:rsidP="00713B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3B8E" w:rsidRDefault="00713B8E" w:rsidP="00713B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2D0F" w:rsidRDefault="000A003A" w:rsidP="000A003A">
      <w:pPr>
        <w:spacing w:before="100" w:beforeAutospacing="1" w:after="100" w:afterAutospacing="1" w:line="360" w:lineRule="auto"/>
        <w:ind w:left="75" w:right="75" w:firstLine="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3E3E3E"/>
          <w:sz w:val="20"/>
          <w:szCs w:val="20"/>
        </w:rPr>
        <w:lastRenderedPageBreak/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 w:rsidRPr="000A003A">
        <w:rPr>
          <w:rFonts w:ascii="Times New Roman" w:hAnsi="Times New Roman" w:cs="Times New Roman"/>
          <w:sz w:val="28"/>
          <w:szCs w:val="28"/>
        </w:rPr>
        <w:t>Не плоть, а дух растлился в наша дни,</w:t>
      </w:r>
      <w:r w:rsidRPr="000A003A">
        <w:rPr>
          <w:rFonts w:ascii="Times New Roman" w:hAnsi="Times New Roman" w:cs="Times New Roman"/>
          <w:sz w:val="28"/>
          <w:szCs w:val="28"/>
        </w:rPr>
        <w:br/>
        <w:t>И человек отчаянно тоскует...</w:t>
      </w:r>
      <w:proofErr w:type="gramEnd"/>
      <w:r w:rsidRPr="000A003A">
        <w:rPr>
          <w:rFonts w:ascii="Times New Roman" w:hAnsi="Times New Roman" w:cs="Times New Roman"/>
          <w:sz w:val="28"/>
          <w:szCs w:val="28"/>
        </w:rPr>
        <w:br/>
        <w:t>Он к свету рвется из ночной тени</w:t>
      </w:r>
      <w:proofErr w:type="gramStart"/>
      <w:r w:rsidRPr="000A003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A003A">
        <w:rPr>
          <w:rFonts w:ascii="Times New Roman" w:hAnsi="Times New Roman" w:cs="Times New Roman"/>
          <w:sz w:val="28"/>
          <w:szCs w:val="28"/>
        </w:rPr>
        <w:t>, свет обретши, ропщет и бунтует.</w:t>
      </w:r>
      <w:r w:rsidRPr="000A003A">
        <w:rPr>
          <w:rFonts w:ascii="Times New Roman" w:hAnsi="Times New Roman" w:cs="Times New Roman"/>
          <w:sz w:val="28"/>
          <w:szCs w:val="28"/>
        </w:rPr>
        <w:br/>
      </w:r>
      <w:r w:rsidRPr="000A003A">
        <w:rPr>
          <w:rFonts w:ascii="Times New Roman" w:hAnsi="Times New Roman" w:cs="Times New Roman"/>
          <w:sz w:val="28"/>
          <w:szCs w:val="28"/>
        </w:rPr>
        <w:br/>
        <w:t>Безверием палим и иссушен,</w:t>
      </w:r>
      <w:r w:rsidRPr="000A00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003A">
        <w:rPr>
          <w:rFonts w:ascii="Times New Roman" w:hAnsi="Times New Roman" w:cs="Times New Roman"/>
          <w:sz w:val="28"/>
          <w:szCs w:val="28"/>
        </w:rPr>
        <w:t>Невыносимое</w:t>
      </w:r>
      <w:proofErr w:type="gramEnd"/>
      <w:r w:rsidRPr="000A003A">
        <w:rPr>
          <w:rFonts w:ascii="Times New Roman" w:hAnsi="Times New Roman" w:cs="Times New Roman"/>
          <w:sz w:val="28"/>
          <w:szCs w:val="28"/>
        </w:rPr>
        <w:t xml:space="preserve"> он днесь выносит...</w:t>
      </w:r>
      <w:r w:rsidRPr="000A003A">
        <w:rPr>
          <w:rFonts w:ascii="Times New Roman" w:hAnsi="Times New Roman" w:cs="Times New Roman"/>
          <w:sz w:val="28"/>
          <w:szCs w:val="28"/>
        </w:rPr>
        <w:br/>
        <w:t>И сознает свою погибель он</w:t>
      </w:r>
      <w:proofErr w:type="gramStart"/>
      <w:r w:rsidRPr="000A003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A003A">
        <w:rPr>
          <w:rFonts w:ascii="Times New Roman" w:hAnsi="Times New Roman" w:cs="Times New Roman"/>
          <w:sz w:val="28"/>
          <w:szCs w:val="28"/>
        </w:rPr>
        <w:t xml:space="preserve"> жаждет веры... но о ней не просит...</w:t>
      </w:r>
      <w:r w:rsidRPr="000A003A">
        <w:rPr>
          <w:rFonts w:ascii="Times New Roman" w:hAnsi="Times New Roman" w:cs="Times New Roman"/>
          <w:sz w:val="28"/>
          <w:szCs w:val="28"/>
        </w:rPr>
        <w:br/>
      </w:r>
      <w:r w:rsidRPr="000A003A">
        <w:rPr>
          <w:rFonts w:ascii="Times New Roman" w:hAnsi="Times New Roman" w:cs="Times New Roman"/>
          <w:sz w:val="28"/>
          <w:szCs w:val="28"/>
        </w:rPr>
        <w:br/>
        <w:t xml:space="preserve">Не скажет ввек, с молитвой и слезой, </w:t>
      </w:r>
      <w:r w:rsidRPr="000A003A">
        <w:rPr>
          <w:rFonts w:ascii="Times New Roman" w:hAnsi="Times New Roman" w:cs="Times New Roman"/>
          <w:sz w:val="28"/>
          <w:szCs w:val="28"/>
        </w:rPr>
        <w:br/>
        <w:t>Как ни скорбит перед замкнутой дверью:</w:t>
      </w:r>
      <w:r w:rsidRPr="000A003A">
        <w:rPr>
          <w:rFonts w:ascii="Times New Roman" w:hAnsi="Times New Roman" w:cs="Times New Roman"/>
          <w:sz w:val="28"/>
          <w:szCs w:val="28"/>
        </w:rPr>
        <w:br/>
        <w:t>"Впусти меня! Я верю, боже мой!</w:t>
      </w:r>
      <w:r w:rsidRPr="000A003A">
        <w:rPr>
          <w:rFonts w:ascii="Times New Roman" w:hAnsi="Times New Roman" w:cs="Times New Roman"/>
          <w:sz w:val="28"/>
          <w:szCs w:val="28"/>
        </w:rPr>
        <w:br/>
        <w:t>Приди на помощь моему</w:t>
      </w:r>
      <w:r>
        <w:rPr>
          <w:rFonts w:ascii="Times New Roman" w:hAnsi="Times New Roman" w:cs="Times New Roman"/>
          <w:sz w:val="28"/>
          <w:szCs w:val="28"/>
        </w:rPr>
        <w:t xml:space="preserve"> неверью!"</w:t>
      </w:r>
    </w:p>
    <w:p w:rsidR="000A003A" w:rsidRPr="000A003A" w:rsidRDefault="000A003A" w:rsidP="000A003A">
      <w:pPr>
        <w:jc w:val="right"/>
        <w:rPr>
          <w:rFonts w:ascii="Times New Roman" w:hAnsi="Times New Roman" w:cs="Times New Roman"/>
          <w:sz w:val="28"/>
          <w:szCs w:val="28"/>
        </w:rPr>
      </w:pPr>
      <w:r w:rsidRPr="000A003A">
        <w:rPr>
          <w:rFonts w:ascii="Times New Roman" w:hAnsi="Times New Roman" w:cs="Times New Roman"/>
          <w:sz w:val="28"/>
          <w:szCs w:val="28"/>
        </w:rPr>
        <w:t>Ф.И. Тютчев</w:t>
      </w:r>
    </w:p>
    <w:p w:rsidR="000A003A" w:rsidRPr="000A003A" w:rsidRDefault="00966425" w:rsidP="000A00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E7D">
        <w:rPr>
          <w:rFonts w:ascii="Times New Roman" w:hAnsi="Times New Roman" w:cs="Times New Roman"/>
          <w:sz w:val="28"/>
          <w:szCs w:val="28"/>
        </w:rPr>
        <w:t xml:space="preserve">До 1917 года больше половины школ в России находилось под покровительством православной церкви. После революции церковь была отделена от государства, и образование стало светским. Так было на протяжении практически всего XX века. Но после перестройки во властных кругах заговорили о необходимости введения в общешкольный курс дисциплины "Основы православной культуры". </w:t>
      </w:r>
      <w:r w:rsidR="0086027B" w:rsidRPr="0086027B">
        <w:rPr>
          <w:rFonts w:ascii="Times New Roman" w:eastAsia="Times New Roman" w:hAnsi="Times New Roman" w:cs="Times New Roman"/>
          <w:sz w:val="28"/>
          <w:szCs w:val="28"/>
        </w:rPr>
        <w:t>Школьное образование не может быть лишено устойчивой ценностной основы. При сохранении такого положения у школьников неизбежно вырабатывается л</w:t>
      </w:r>
      <w:r w:rsidR="00E81C46">
        <w:rPr>
          <w:rFonts w:ascii="Times New Roman" w:eastAsia="Times New Roman" w:hAnsi="Times New Roman" w:cs="Times New Roman"/>
          <w:sz w:val="28"/>
          <w:szCs w:val="28"/>
        </w:rPr>
        <w:t>егкомысленное и потребительское</w:t>
      </w:r>
      <w:r w:rsidR="0086027B" w:rsidRPr="0086027B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образованию, когда они учатся только ради аттестата или диплома, трудятся только ради денег, живут только ради удовольствий. </w:t>
      </w:r>
      <w:r w:rsidR="0086027B" w:rsidRPr="00E81C46">
        <w:rPr>
          <w:rFonts w:ascii="Times New Roman" w:eastAsia="Times New Roman" w:hAnsi="Times New Roman" w:cs="Times New Roman"/>
          <w:sz w:val="28"/>
          <w:szCs w:val="28"/>
        </w:rPr>
        <w:t xml:space="preserve">Школа обязана не только осуществлять передачу научных знаний, но и уделять должное внимание формированию мировоззрения, позитивной ценностной ориентации обучающихся, приданию обучению, </w:t>
      </w:r>
      <w:r w:rsidR="0086027B" w:rsidRPr="00E81C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труду, жизни нравственного измерения. </w:t>
      </w:r>
      <w:r w:rsidR="0086027B" w:rsidRPr="000A003A">
        <w:rPr>
          <w:rFonts w:ascii="Times New Roman" w:hAnsi="Times New Roman" w:cs="Times New Roman"/>
          <w:sz w:val="28"/>
          <w:szCs w:val="28"/>
        </w:rPr>
        <w:t>В современной России во всех слоях</w:t>
      </w:r>
      <w:r w:rsidR="0086027B" w:rsidRPr="0086027B">
        <w:rPr>
          <w:sz w:val="28"/>
          <w:szCs w:val="28"/>
        </w:rPr>
        <w:t xml:space="preserve"> </w:t>
      </w:r>
      <w:r w:rsidR="0086027B" w:rsidRPr="000A003A">
        <w:rPr>
          <w:rFonts w:ascii="Times New Roman" w:hAnsi="Times New Roman" w:cs="Times New Roman"/>
          <w:sz w:val="28"/>
          <w:szCs w:val="28"/>
        </w:rPr>
        <w:t>общества возрос интерес к духовно-нравственному, культурно-историческому наследию и православной культуре как его существенной части. Этот интерес формирует устойчивый социальный заказ на изучение православной культуры в системе светского образования. Социальный заказ на образование, сложившийся в обществе, фиксируется в форме соответствующего образовательного стандарта, который определяет содержание образования того или иного типа образовательных учреждений, уровня и направленности образования, условий и форм его получения.</w:t>
      </w:r>
      <w:r w:rsidR="00E81C46">
        <w:rPr>
          <w:sz w:val="28"/>
          <w:szCs w:val="28"/>
        </w:rPr>
        <w:t xml:space="preserve"> </w:t>
      </w:r>
      <w:r w:rsidR="009C6E7D" w:rsidRPr="000A003A">
        <w:rPr>
          <w:rFonts w:ascii="Times New Roman" w:hAnsi="Times New Roman" w:cs="Times New Roman"/>
          <w:sz w:val="28"/>
          <w:szCs w:val="28"/>
        </w:rPr>
        <w:t>Актуальность изучения основ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 образования, развития воспитательных функций  школы в новых  условиях.</w:t>
      </w:r>
      <w:r w:rsidR="00713B8E" w:rsidRPr="000A003A">
        <w:rPr>
          <w:rFonts w:ascii="Times New Roman" w:hAnsi="Times New Roman" w:cs="Times New Roman"/>
        </w:rPr>
        <w:t xml:space="preserve"> </w:t>
      </w:r>
      <w:r w:rsidR="00713B8E" w:rsidRPr="000A003A">
        <w:rPr>
          <w:rFonts w:ascii="Times New Roman" w:hAnsi="Times New Roman" w:cs="Times New Roman"/>
          <w:sz w:val="28"/>
          <w:szCs w:val="28"/>
        </w:rPr>
        <w:t xml:space="preserve">Россия не единственное государство, где так остро стоит вопрос о преподавании основ веры в школах. В Европе религиозное образование уже давно стало нормой, причем вводится оно именно в государственных школах и государством же финансируется. </w:t>
      </w:r>
      <w:r w:rsidR="005B0E67" w:rsidRPr="000A003A">
        <w:rPr>
          <w:rFonts w:ascii="Times New Roman" w:hAnsi="Times New Roman" w:cs="Times New Roman"/>
          <w:sz w:val="28"/>
          <w:szCs w:val="28"/>
        </w:rPr>
        <w:t>Несомненно, религия в школе не помешает, другое дело, кто и как ее будет преподавать. Преподаватель должен быть носителем православной культуры</w:t>
      </w:r>
      <w:r w:rsidR="005B0E67" w:rsidRPr="005B0E67">
        <w:rPr>
          <w:sz w:val="28"/>
          <w:szCs w:val="28"/>
        </w:rPr>
        <w:t>.</w:t>
      </w:r>
      <w:r w:rsidR="005B0E67">
        <w:rPr>
          <w:sz w:val="28"/>
          <w:szCs w:val="28"/>
        </w:rPr>
        <w:t xml:space="preserve"> </w:t>
      </w:r>
    </w:p>
    <w:p w:rsidR="006E3C9C" w:rsidRPr="009C6E7D" w:rsidRDefault="00E81C46" w:rsidP="000A003A">
      <w:pPr>
        <w:pStyle w:val="a3"/>
        <w:spacing w:line="360" w:lineRule="auto"/>
        <w:rPr>
          <w:sz w:val="28"/>
          <w:szCs w:val="28"/>
        </w:rPr>
      </w:pPr>
      <w:r w:rsidRPr="009C6E7D">
        <w:rPr>
          <w:color w:val="000000"/>
          <w:sz w:val="28"/>
          <w:szCs w:val="28"/>
        </w:rPr>
        <w:t xml:space="preserve">Целью данной работы рассмотреть вопрос: </w:t>
      </w:r>
      <w:r w:rsidRPr="009C6E7D">
        <w:rPr>
          <w:sz w:val="28"/>
          <w:szCs w:val="28"/>
        </w:rPr>
        <w:t>Русская интеллигенция и православие в России</w:t>
      </w:r>
      <w:r w:rsidRPr="009C6E7D">
        <w:rPr>
          <w:color w:val="000000"/>
          <w:sz w:val="28"/>
          <w:szCs w:val="28"/>
        </w:rPr>
        <w:t xml:space="preserve">. </w:t>
      </w:r>
      <w:r w:rsidR="000A003A">
        <w:rPr>
          <w:sz w:val="28"/>
          <w:szCs w:val="28"/>
        </w:rPr>
        <w:t xml:space="preserve">                                                                                                </w:t>
      </w:r>
      <w:r w:rsidR="006E3C9C" w:rsidRPr="009C6E7D">
        <w:rPr>
          <w:color w:val="000000"/>
          <w:sz w:val="28"/>
          <w:szCs w:val="28"/>
        </w:rPr>
        <w:t>Задачи:</w:t>
      </w:r>
      <w:r w:rsidR="006E3C9C" w:rsidRPr="009C6E7D">
        <w:rPr>
          <w:sz w:val="28"/>
          <w:szCs w:val="28"/>
        </w:rPr>
        <w:t xml:space="preserve">1. </w:t>
      </w:r>
      <w:r w:rsidR="008F2659" w:rsidRPr="009C6E7D">
        <w:rPr>
          <w:sz w:val="28"/>
          <w:szCs w:val="28"/>
        </w:rPr>
        <w:t xml:space="preserve">Как интеллигенция влияет </w:t>
      </w:r>
      <w:r w:rsidRPr="009C6E7D">
        <w:rPr>
          <w:sz w:val="28"/>
          <w:szCs w:val="28"/>
        </w:rPr>
        <w:t xml:space="preserve">на </w:t>
      </w:r>
      <w:r w:rsidRPr="009C6E7D">
        <w:t xml:space="preserve"> </w:t>
      </w:r>
      <w:r w:rsidRPr="009C6E7D">
        <w:rPr>
          <w:sz w:val="28"/>
          <w:szCs w:val="28"/>
        </w:rPr>
        <w:t xml:space="preserve">духовные традиции – ценности, идеалы, жизненный опыт, передаваемые от одного поколения к другому. </w:t>
      </w:r>
    </w:p>
    <w:p w:rsidR="00E81C46" w:rsidRPr="009C6E7D" w:rsidRDefault="006E3C9C" w:rsidP="0086027B">
      <w:pPr>
        <w:pStyle w:val="a3"/>
        <w:rPr>
          <w:sz w:val="28"/>
          <w:szCs w:val="28"/>
        </w:rPr>
      </w:pPr>
      <w:r w:rsidRPr="009C6E7D">
        <w:rPr>
          <w:sz w:val="28"/>
          <w:szCs w:val="28"/>
        </w:rPr>
        <w:t>2. К чему при</w:t>
      </w:r>
      <w:r w:rsidR="008F2659" w:rsidRPr="009C6E7D">
        <w:rPr>
          <w:sz w:val="28"/>
          <w:szCs w:val="28"/>
        </w:rPr>
        <w:t>води</w:t>
      </w:r>
      <w:r w:rsidRPr="009C6E7D">
        <w:rPr>
          <w:sz w:val="28"/>
          <w:szCs w:val="28"/>
        </w:rPr>
        <w:t>т антирелигиозность  интеллигенции.</w:t>
      </w:r>
    </w:p>
    <w:p w:rsidR="008F2659" w:rsidRPr="009C6E7D" w:rsidRDefault="008F2659" w:rsidP="008F2659">
      <w:pPr>
        <w:pStyle w:val="a3"/>
        <w:rPr>
          <w:sz w:val="28"/>
          <w:szCs w:val="28"/>
        </w:rPr>
      </w:pPr>
      <w:r w:rsidRPr="009C6E7D">
        <w:rPr>
          <w:sz w:val="28"/>
          <w:szCs w:val="28"/>
        </w:rPr>
        <w:t>Обобщив теоретический материал, найти ответ на вопрос: Какая интеллигенция нужна современной России</w:t>
      </w:r>
      <w:r w:rsidR="005B0E67">
        <w:rPr>
          <w:sz w:val="28"/>
          <w:szCs w:val="28"/>
        </w:rPr>
        <w:t>?</w:t>
      </w:r>
    </w:p>
    <w:p w:rsidR="005B0E67" w:rsidRDefault="005B0E67" w:rsidP="00E42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D0F" w:rsidRPr="00E42D0F" w:rsidRDefault="00E42D0F" w:rsidP="00E42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D0F">
        <w:rPr>
          <w:rFonts w:ascii="Times New Roman" w:hAnsi="Times New Roman" w:cs="Times New Roman"/>
          <w:sz w:val="28"/>
          <w:szCs w:val="28"/>
        </w:rPr>
        <w:lastRenderedPageBreak/>
        <w:t>Россия  - самое большое государство (и не только по площади) в мире во всей его истории, существующее уже более 1000 лет на столь суровой по климатическим условиям территории.</w:t>
      </w:r>
    </w:p>
    <w:p w:rsidR="00E42D0F" w:rsidRDefault="00E42D0F" w:rsidP="00E42D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внушает немалые опасения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Аналитический доклад 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центров отечественной социологии, зафиксировал: воспитывать у детей демократические ценности считают важным лишь в 1% современных российских семей, а формировать гражданственность и убеждения – менее чем в 7 % семей.</w:t>
      </w:r>
      <w:r w:rsidRPr="00E42D0F">
        <w:rPr>
          <w:rFonts w:ascii="Times New Roman" w:eastAsia="Times New Roman" w:hAnsi="Times New Roman" w:cs="Times New Roman"/>
          <w:color w:val="537BA9"/>
          <w:sz w:val="28"/>
          <w:szCs w:val="28"/>
          <w:u w:val="single"/>
        </w:rPr>
        <w:t>[53]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начала постсоветской трансформации прошло, без малого, 20 лет.  Ежегодно высшая школа выпускает порядка миллиона специалистов. Всем им прочитаны курсы политологии, социологии, отечественн</w:t>
      </w:r>
      <w:r w:rsidR="00737340">
        <w:rPr>
          <w:rFonts w:ascii="Times New Roman" w:eastAsia="Times New Roman" w:hAnsi="Times New Roman" w:cs="Times New Roman"/>
          <w:color w:val="000000"/>
          <w:sz w:val="28"/>
          <w:szCs w:val="28"/>
        </w:rPr>
        <w:t>ой истории, права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...  Полки книжных магазинов ломятся от учебной, аналитической и публицистической литературы. Казалось бы, студенческая молодежь должна вынести в жизнь гражданское самосознание. Однако на излете второго десятилетия реформ, апатичное общество, понукаемое «элитами», вновь послушно и безропотно повернуло в привычную, исторически тупиковую авторитарную колею. Дезориентация вузовской интеллигенции влечет за собой особо тяжелые последствия.</w:t>
      </w:r>
    </w:p>
    <w:p w:rsidR="009C6E7D" w:rsidRDefault="00E42D0F" w:rsidP="009C6E7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И.Павлов утверждал «Судьбу наций определяет ум интеллигентский». Из этого следует: какова интеллигенция, таково и государство. А каково государство – такова и судьба народа. Таким образом, для будущего России основополагающей является именно проблема интеллигенции, претендующей на роль хранителя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национального интеллекта, гуманистических идеалов и ценностей.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15DE">
        <w:rPr>
          <w:rFonts w:ascii="Times New Roman" w:eastAsia="Times New Roman" w:hAnsi="Times New Roman" w:cs="Times New Roman"/>
          <w:sz w:val="28"/>
          <w:szCs w:val="28"/>
        </w:rPr>
        <w:t>ейчас, к сожалению, приходится принимать во внимание то печальное обстоятельство, что заметная доля русских людей, причем профессионально довольно хорошо образованных, потеряла высокое чувство национального самосознания, передававшегося от поколения к поколени</w:t>
      </w:r>
      <w:r>
        <w:rPr>
          <w:rFonts w:ascii="Times New Roman" w:eastAsia="Times New Roman" w:hAnsi="Times New Roman" w:cs="Times New Roman"/>
          <w:sz w:val="28"/>
          <w:szCs w:val="28"/>
        </w:rPr>
        <w:t>ю частным, семейным</w:t>
      </w:r>
      <w:r w:rsidRPr="003515DE">
        <w:rPr>
          <w:rFonts w:ascii="Times New Roman" w:eastAsia="Times New Roman" w:hAnsi="Times New Roman" w:cs="Times New Roman"/>
          <w:sz w:val="28"/>
          <w:szCs w:val="28"/>
        </w:rPr>
        <w:t xml:space="preserve">, патриархальным путем. </w:t>
      </w:r>
      <w:r w:rsidRPr="003515DE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так важно для блага каждого из нас, для блага народного, для блага России изучение отечественной истории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C6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C9C" w:rsidRPr="006E3C9C" w:rsidRDefault="00E42D0F" w:rsidP="009C6E7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3C9C" w:rsidRPr="006E3C9C">
        <w:rPr>
          <w:rFonts w:ascii="Times New Roman" w:hAnsi="Times New Roman" w:cs="Times New Roman"/>
          <w:sz w:val="28"/>
          <w:szCs w:val="28"/>
        </w:rPr>
        <w:t xml:space="preserve">Православие является традиционной  религией на Русской земле с </w:t>
      </w:r>
      <w:r w:rsidR="006E3C9C" w:rsidRPr="00737340">
        <w:rPr>
          <w:rFonts w:ascii="Times New Roman" w:hAnsi="Times New Roman" w:cs="Times New Roman"/>
          <w:bCs/>
          <w:sz w:val="28"/>
          <w:szCs w:val="28"/>
        </w:rPr>
        <w:t>988</w:t>
      </w:r>
      <w:r w:rsidR="006E3C9C" w:rsidRPr="00737340">
        <w:rPr>
          <w:rFonts w:ascii="Times New Roman" w:hAnsi="Times New Roman" w:cs="Times New Roman"/>
          <w:sz w:val="28"/>
          <w:szCs w:val="28"/>
        </w:rPr>
        <w:t xml:space="preserve"> г</w:t>
      </w:r>
      <w:r w:rsidR="006E3C9C" w:rsidRPr="006E3C9C">
        <w:rPr>
          <w:rFonts w:ascii="Times New Roman" w:hAnsi="Times New Roman" w:cs="Times New Roman"/>
          <w:sz w:val="28"/>
          <w:szCs w:val="28"/>
        </w:rPr>
        <w:t>ода. Это означает, что с конца Х века Православие становится духовно-нравственным стержнем общества, формируя мировоззрение, характер русского народа, культурные традиции и образ жизни, этические нормы, эстетические идеалы. Христианская этика в течение веков регулирует человеческие отношения в семье, быту, на производстве, в общественных местах, определяя отношение россиян к государству, людям, предметному миру, природе. Законодательство и международные отношения также развиваются под сильным влиянием Православной Церкви. Христианская тематика питает образами, идеалами, идеями творческую сферу; искусство, литература, философия используют религиозные понятия и символы, периодически возвращаются к православным ценностям, изучают и переосмысливают их.</w:t>
      </w:r>
    </w:p>
    <w:p w:rsidR="00E42D0F" w:rsidRPr="006E3C9C" w:rsidRDefault="00E42D0F" w:rsidP="009C6E7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C9C">
        <w:rPr>
          <w:rFonts w:ascii="Times New Roman" w:hAnsi="Times New Roman" w:cs="Times New Roman"/>
          <w:b/>
          <w:sz w:val="28"/>
          <w:szCs w:val="28"/>
        </w:rPr>
        <w:t> </w:t>
      </w:r>
      <w:r w:rsidRPr="006E3C9C">
        <w:rPr>
          <w:rFonts w:ascii="Times New Roman" w:hAnsi="Times New Roman" w:cs="Times New Roman"/>
          <w:sz w:val="28"/>
          <w:szCs w:val="28"/>
        </w:rPr>
        <w:t xml:space="preserve">     </w:t>
      </w:r>
      <w:r w:rsidRPr="006E3C9C">
        <w:rPr>
          <w:rFonts w:ascii="Times New Roman" w:hAnsi="Times New Roman" w:cs="Times New Roman"/>
          <w:color w:val="000000"/>
          <w:sz w:val="28"/>
          <w:szCs w:val="28"/>
        </w:rPr>
        <w:t>Ни государство, ни церковь на Руси не сто</w:t>
      </w:r>
      <w:r w:rsidRPr="006E3C9C">
        <w:rPr>
          <w:rFonts w:ascii="Times New Roman" w:hAnsi="Times New Roman" w:cs="Times New Roman"/>
          <w:color w:val="000000"/>
          <w:sz w:val="28"/>
          <w:szCs w:val="28"/>
        </w:rPr>
        <w:softHyphen/>
        <w:t>яли — по крайней мере, на памяти истории — как си</w:t>
      </w:r>
      <w:r w:rsidRPr="006E3C9C">
        <w:rPr>
          <w:rFonts w:ascii="Times New Roman" w:hAnsi="Times New Roman" w:cs="Times New Roman"/>
          <w:color w:val="000000"/>
          <w:sz w:val="28"/>
          <w:szCs w:val="28"/>
        </w:rPr>
        <w:softHyphen/>
        <w:t>ла чуждая, против народа и его культуры. Поэтому духовенство, книжники  древней Руси не мо</w:t>
      </w:r>
      <w:r w:rsidRPr="006E3C9C">
        <w:rPr>
          <w:rFonts w:ascii="Times New Roman" w:hAnsi="Times New Roman" w:cs="Times New Roman"/>
          <w:color w:val="000000"/>
          <w:sz w:val="28"/>
          <w:szCs w:val="28"/>
        </w:rPr>
        <w:softHyphen/>
        <w:t>гут быть названы в нашем смысле ее интеллигенцией. Правда, они несли народу чужую, греческую веру, а вместе с ней греческий быт, одежду, понятия, нрав</w:t>
      </w:r>
      <w:r w:rsidRPr="006E3C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ственность ... </w:t>
      </w:r>
    </w:p>
    <w:p w:rsidR="00E42D0F" w:rsidRDefault="00E42D0F" w:rsidP="009C6E7D">
      <w:pPr>
        <w:pStyle w:val="a3"/>
        <w:spacing w:line="360" w:lineRule="auto"/>
        <w:rPr>
          <w:color w:val="000000"/>
          <w:sz w:val="28"/>
          <w:szCs w:val="28"/>
        </w:rPr>
      </w:pPr>
      <w:r w:rsidRPr="00E42D0F">
        <w:rPr>
          <w:color w:val="000000"/>
          <w:sz w:val="28"/>
          <w:szCs w:val="28"/>
        </w:rPr>
        <w:t>Но они не наталкивались на сопротив</w:t>
      </w:r>
      <w:r w:rsidRPr="00E42D0F">
        <w:rPr>
          <w:color w:val="000000"/>
          <w:sz w:val="28"/>
          <w:szCs w:val="28"/>
        </w:rPr>
        <w:softHyphen/>
        <w:t>ление иной культуры. Они были учителями, признан</w:t>
      </w:r>
      <w:r w:rsidRPr="00E42D0F">
        <w:rPr>
          <w:color w:val="000000"/>
          <w:sz w:val="28"/>
          <w:szCs w:val="28"/>
        </w:rPr>
        <w:softHyphen/>
        <w:t>ными, хотя и не всегда терпеливыми. При всех обли</w:t>
      </w:r>
      <w:r w:rsidRPr="00E42D0F">
        <w:rPr>
          <w:color w:val="000000"/>
          <w:sz w:val="28"/>
          <w:szCs w:val="28"/>
        </w:rPr>
        <w:softHyphen/>
        <w:t>чениях двоеверия, языческих пережитков, жестоких нравов, церковный проповедник далек от сознания пропасти, отделяющей его от народа</w:t>
      </w:r>
      <w:r>
        <w:rPr>
          <w:color w:val="000000"/>
          <w:sz w:val="28"/>
          <w:szCs w:val="28"/>
        </w:rPr>
        <w:t xml:space="preserve">. </w:t>
      </w:r>
    </w:p>
    <w:p w:rsidR="00E42D0F" w:rsidRDefault="00E42D0F" w:rsidP="009C6E7D">
      <w:pPr>
        <w:pStyle w:val="a3"/>
        <w:spacing w:line="360" w:lineRule="auto"/>
        <w:rPr>
          <w:sz w:val="28"/>
          <w:szCs w:val="28"/>
        </w:rPr>
      </w:pPr>
      <w:r w:rsidRPr="00E42D0F">
        <w:rPr>
          <w:sz w:val="28"/>
          <w:szCs w:val="28"/>
        </w:rPr>
        <w:t xml:space="preserve">Петр </w:t>
      </w:r>
      <w:r>
        <w:rPr>
          <w:sz w:val="28"/>
          <w:szCs w:val="28"/>
        </w:rPr>
        <w:t>I </w:t>
      </w:r>
      <w:r w:rsidRPr="00E42D0F">
        <w:rPr>
          <w:sz w:val="28"/>
          <w:szCs w:val="28"/>
        </w:rPr>
        <w:t xml:space="preserve"> нарушил духовное единство московской Руси, в  котором вся жизнь: семья, общество, политика, искусство, мысль – все пребывало в лоне Церкви. Однако в сердце имперской России </w:t>
      </w:r>
      <w:r>
        <w:rPr>
          <w:sz w:val="28"/>
          <w:szCs w:val="28"/>
        </w:rPr>
        <w:t xml:space="preserve">сохранялась Святая Русь.  </w:t>
      </w:r>
      <w:r>
        <w:rPr>
          <w:sz w:val="28"/>
          <w:szCs w:val="28"/>
        </w:rPr>
        <w:br/>
        <w:t> </w:t>
      </w:r>
      <w:r w:rsidRPr="00E42D0F">
        <w:rPr>
          <w:sz w:val="28"/>
          <w:szCs w:val="28"/>
        </w:rPr>
        <w:t xml:space="preserve">Поэтому не случайно то, что сама Россия, как сказал Герцен, ответила на </w:t>
      </w:r>
      <w:r w:rsidRPr="00E42D0F">
        <w:rPr>
          <w:sz w:val="28"/>
          <w:szCs w:val="28"/>
        </w:rPr>
        <w:lastRenderedPageBreak/>
        <w:t>западнические реформы Петра явлением А.С. Пушкина. Гений Пушкина вызвал к жизни такие силы русского духа, что в итоге позволил, не отвергая европейской культуры, увидеть на ее фоне все великолепие, глубину и мощь собственной культуры, ничем не уступающей каждой из великих европейских культур, а для русского сердца ближе и понятней каждой их них.</w:t>
      </w:r>
    </w:p>
    <w:p w:rsidR="00E42D0F" w:rsidRDefault="00E42D0F" w:rsidP="00E42D0F">
      <w:pPr>
        <w:pStyle w:val="a3"/>
        <w:spacing w:line="360" w:lineRule="auto"/>
        <w:rPr>
          <w:sz w:val="28"/>
          <w:szCs w:val="28"/>
        </w:rPr>
      </w:pPr>
      <w:r w:rsidRPr="00E42D0F">
        <w:rPr>
          <w:sz w:val="28"/>
          <w:szCs w:val="28"/>
        </w:rPr>
        <w:t>   Гений Пушкина обычно связывают с Пушкиным – поэтом, с Пушкиным – писателем, но более всего он проявился в Пушкине – мыслителе. Одухотворенность его слова отражает духовную мощь его мысли. Мало кто в русской истории так проникся ее духом. Можно смело сказать, что основная задача современной русской интеллигенции, в частности, гуманитарных профессий состоит в том, чтобы подняться до понимания Пушкина – мыслителя</w:t>
      </w:r>
      <w:r>
        <w:rPr>
          <w:sz w:val="28"/>
          <w:szCs w:val="28"/>
        </w:rPr>
        <w:t>.</w:t>
      </w:r>
      <w:r w:rsidRPr="00E42D0F">
        <w:rPr>
          <w:sz w:val="28"/>
          <w:szCs w:val="28"/>
        </w:rPr>
        <w:t xml:space="preserve"> </w:t>
      </w:r>
    </w:p>
    <w:p w:rsidR="00E42D0F" w:rsidRDefault="00E42D0F" w:rsidP="00E42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D0F">
        <w:rPr>
          <w:rFonts w:ascii="Times New Roman" w:hAnsi="Times New Roman" w:cs="Times New Roman"/>
          <w:sz w:val="28"/>
          <w:szCs w:val="28"/>
        </w:rPr>
        <w:t>Говоря о русской интеллигенции, мы имеем де</w:t>
      </w:r>
      <w:r w:rsidRPr="00E42D0F">
        <w:rPr>
          <w:rFonts w:ascii="Times New Roman" w:hAnsi="Times New Roman" w:cs="Times New Roman"/>
          <w:sz w:val="28"/>
          <w:szCs w:val="28"/>
        </w:rPr>
        <w:softHyphen/>
        <w:t>ло с единственным, неповторимым явлением истории. Неповторима не только «русская», но и вообще «ин</w:t>
      </w:r>
      <w:r w:rsidRPr="00E42D0F">
        <w:rPr>
          <w:rFonts w:ascii="Times New Roman" w:hAnsi="Times New Roman" w:cs="Times New Roman"/>
          <w:sz w:val="28"/>
          <w:szCs w:val="28"/>
        </w:rPr>
        <w:softHyphen/>
        <w:t>теллигенция»</w:t>
      </w:r>
      <w:proofErr w:type="gramStart"/>
      <w:r w:rsidRPr="00E42D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2D0F">
        <w:rPr>
          <w:rFonts w:ascii="Times New Roman" w:hAnsi="Times New Roman" w:cs="Times New Roman"/>
          <w:sz w:val="28"/>
          <w:szCs w:val="28"/>
        </w:rPr>
        <w:t>ак известно, то слово, т. е. понятие, обозначаемое им, существует лишь в нашем языке.</w:t>
      </w:r>
    </w:p>
    <w:p w:rsidR="00E42D0F" w:rsidRPr="00E42D0F" w:rsidRDefault="00E42D0F" w:rsidP="00E42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D0F">
        <w:rPr>
          <w:rFonts w:ascii="Times New Roman" w:hAnsi="Times New Roman" w:cs="Times New Roman"/>
          <w:sz w:val="28"/>
          <w:szCs w:val="28"/>
        </w:rPr>
        <w:t xml:space="preserve">В функциональном (изначальном) смысле слово использовалось в </w:t>
      </w:r>
      <w:hyperlink r:id="rId6" w:tooltip="Латинский язык" w:history="1">
        <w:r w:rsidRPr="00E42D0F">
          <w:rPr>
            <w:rFonts w:ascii="Times New Roman" w:hAnsi="Times New Roman" w:cs="Times New Roman"/>
            <w:sz w:val="28"/>
            <w:szCs w:val="28"/>
          </w:rPr>
          <w:t>латинском языке</w:t>
        </w:r>
      </w:hyperlink>
      <w:r w:rsidRPr="00E42D0F">
        <w:rPr>
          <w:rFonts w:ascii="Times New Roman" w:hAnsi="Times New Roman" w:cs="Times New Roman"/>
          <w:sz w:val="28"/>
          <w:szCs w:val="28"/>
        </w:rPr>
        <w:t xml:space="preserve">, указывая на широкий спектр </w:t>
      </w:r>
      <w:hyperlink r:id="rId7" w:tooltip="Мышление (психология)" w:history="1">
        <w:r w:rsidRPr="00E42D0F">
          <w:rPr>
            <w:rFonts w:ascii="Times New Roman" w:hAnsi="Times New Roman" w:cs="Times New Roman"/>
            <w:sz w:val="28"/>
            <w:szCs w:val="28"/>
          </w:rPr>
          <w:t>мыслительной деятельности</w:t>
        </w:r>
      </w:hyperlink>
      <w:r w:rsidRPr="00E42D0F">
        <w:rPr>
          <w:rFonts w:ascii="Times New Roman" w:hAnsi="Times New Roman" w:cs="Times New Roman"/>
          <w:sz w:val="28"/>
          <w:szCs w:val="28"/>
        </w:rPr>
        <w:t>.</w:t>
      </w:r>
    </w:p>
    <w:p w:rsidR="00E42D0F" w:rsidRPr="00E42D0F" w:rsidRDefault="00E42D0F" w:rsidP="00E42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D0F">
        <w:rPr>
          <w:rFonts w:ascii="Times New Roman" w:hAnsi="Times New Roman" w:cs="Times New Roman"/>
          <w:sz w:val="28"/>
          <w:szCs w:val="28"/>
        </w:rPr>
        <w:t xml:space="preserve">В социальном значении слово стало использоваться с середины или второй половины XIX века в отношении общественной группы людей, обладающей критическим способом мышления, высокой степенью </w:t>
      </w:r>
      <w:hyperlink r:id="rId8" w:tooltip="Рефлексия" w:history="1">
        <w:r w:rsidRPr="00E42D0F">
          <w:rPr>
            <w:rFonts w:ascii="Times New Roman" w:hAnsi="Times New Roman" w:cs="Times New Roman"/>
            <w:sz w:val="28"/>
            <w:szCs w:val="28"/>
          </w:rPr>
          <w:t>рефлексии</w:t>
        </w:r>
      </w:hyperlink>
      <w:r w:rsidRPr="00E42D0F">
        <w:rPr>
          <w:rFonts w:ascii="Times New Roman" w:hAnsi="Times New Roman" w:cs="Times New Roman"/>
          <w:sz w:val="28"/>
          <w:szCs w:val="28"/>
        </w:rPr>
        <w:t xml:space="preserve">, способностью к систематизации </w:t>
      </w:r>
      <w:hyperlink r:id="rId9" w:tooltip="Знания" w:history="1">
        <w:r w:rsidRPr="00E42D0F">
          <w:rPr>
            <w:rFonts w:ascii="Times New Roman" w:hAnsi="Times New Roman" w:cs="Times New Roman"/>
            <w:sz w:val="28"/>
            <w:szCs w:val="28"/>
          </w:rPr>
          <w:t>знаний</w:t>
        </w:r>
      </w:hyperlink>
      <w:r w:rsidRPr="00E42D0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Опыт" w:history="1">
        <w:r w:rsidRPr="00E42D0F">
          <w:rPr>
            <w:rFonts w:ascii="Times New Roman" w:hAnsi="Times New Roman" w:cs="Times New Roman"/>
            <w:sz w:val="28"/>
            <w:szCs w:val="28"/>
          </w:rPr>
          <w:t>опыта</w:t>
        </w:r>
      </w:hyperlink>
      <w:r w:rsidRPr="00E42D0F">
        <w:rPr>
          <w:rFonts w:ascii="Times New Roman" w:hAnsi="Times New Roman" w:cs="Times New Roman"/>
          <w:sz w:val="28"/>
          <w:szCs w:val="28"/>
        </w:rPr>
        <w:t>.</w:t>
      </w:r>
    </w:p>
    <w:p w:rsidR="00E42D0F" w:rsidRDefault="00E42D0F" w:rsidP="00E42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D0F">
        <w:rPr>
          <w:rFonts w:ascii="Times New Roman" w:hAnsi="Times New Roman" w:cs="Times New Roman"/>
          <w:sz w:val="28"/>
          <w:szCs w:val="28"/>
        </w:rPr>
        <w:t>Во множестве словарей формулируется как слой «людей, профессионально занятых умственным трудом».</w:t>
      </w:r>
    </w:p>
    <w:p w:rsidR="00E42D0F" w:rsidRPr="00E42D0F" w:rsidRDefault="00E42D0F" w:rsidP="00E42D0F">
      <w:pPr>
        <w:pStyle w:val="a3"/>
        <w:spacing w:line="360" w:lineRule="auto"/>
        <w:rPr>
          <w:sz w:val="28"/>
          <w:szCs w:val="28"/>
        </w:rPr>
      </w:pPr>
      <w:r w:rsidRPr="00E42D0F">
        <w:rPr>
          <w:sz w:val="28"/>
          <w:szCs w:val="28"/>
        </w:rPr>
        <w:t>Однако нельзя однозначно утверждать, что в данном случае речь идёт о социальном значении слова.</w:t>
      </w:r>
    </w:p>
    <w:p w:rsidR="00E42D0F" w:rsidRDefault="00E42D0F" w:rsidP="00E42D0F">
      <w:pPr>
        <w:pStyle w:val="a3"/>
        <w:spacing w:line="360" w:lineRule="auto"/>
        <w:rPr>
          <w:sz w:val="28"/>
          <w:szCs w:val="28"/>
        </w:rPr>
      </w:pPr>
      <w:r w:rsidRPr="00E42D0F">
        <w:rPr>
          <w:sz w:val="28"/>
          <w:szCs w:val="28"/>
        </w:rPr>
        <w:lastRenderedPageBreak/>
        <w:t xml:space="preserve">Слово употребляется во втором издании словаря </w:t>
      </w:r>
      <w:hyperlink r:id="rId11" w:tooltip="Даль, Владимир Иванович" w:history="1">
        <w:r w:rsidRPr="00E42D0F">
          <w:rPr>
            <w:sz w:val="28"/>
            <w:szCs w:val="28"/>
          </w:rPr>
          <w:t>В. Даля</w:t>
        </w:r>
      </w:hyperlink>
      <w:r w:rsidRPr="00E42D0F">
        <w:rPr>
          <w:sz w:val="28"/>
          <w:szCs w:val="28"/>
        </w:rPr>
        <w:t>, как «разумная, образованная, умственно развитая часть жителей» (</w:t>
      </w:r>
      <w:proofErr w:type="gramStart"/>
      <w:r w:rsidRPr="00E42D0F">
        <w:rPr>
          <w:sz w:val="28"/>
          <w:szCs w:val="28"/>
        </w:rPr>
        <w:t>см</w:t>
      </w:r>
      <w:proofErr w:type="gramEnd"/>
      <w:r w:rsidRPr="00E42D0F">
        <w:rPr>
          <w:sz w:val="28"/>
          <w:szCs w:val="28"/>
        </w:rPr>
        <w:t>. сл. Даля 1881, 2, с. 46).</w:t>
      </w:r>
    </w:p>
    <w:p w:rsidR="00E42D0F" w:rsidRDefault="00E42D0F" w:rsidP="00E42D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2D0F">
        <w:rPr>
          <w:rFonts w:ascii="Times New Roman" w:hAnsi="Times New Roman" w:cs="Times New Roman"/>
          <w:sz w:val="28"/>
          <w:szCs w:val="28"/>
        </w:rPr>
        <w:t>олна влияния западной культуры, связанная с наступлением промышленной эры, полонила русский ум, загнал его в клетку рационального мышления. В итоге на сегодняшний день наследие Пушкина позволяет России сохранить еще лишь ее душу, но не ум. И если Россия сегодня еще чувствует русским сердцем, то думает она уже западным умом. Этот внутренний надлом, этот разрыв души,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t xml:space="preserve"> разрыв между умом и сердцем непрестанно проявляется во всем: в семье, в религиозной жизни, в политике, в экономике – везде русского интеллигента преследуют непрерывные катаклизмы.</w:t>
      </w:r>
    </w:p>
    <w:p w:rsidR="00E42D0F" w:rsidRDefault="00E42D0F" w:rsidP="00E42D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sz w:val="28"/>
          <w:szCs w:val="28"/>
        </w:rPr>
        <w:t xml:space="preserve"> И пока русская интеллигенция не достигнет целостности своей души – единения ума и сердца – до тех пор нельзя считать русскую нацию достигшей своей зрелости. </w:t>
      </w:r>
    </w:p>
    <w:p w:rsidR="00E42D0F" w:rsidRDefault="00E42D0F" w:rsidP="00E42D0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Декабристы были людьми XVIII века по всем сво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 политическим идеям, по своему социальному оп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тимизму, как и по форме военного заговора, в кото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 вылилась их революция. Целая пропасть отде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 их от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дущих революционеров. 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интеллигенция </w:t>
      </w:r>
      <w:proofErr w:type="gramStart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VIII века, они тесно связаны со своим классом и с государством. Они живут полной жизнью: культурной, служебной,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светской. Они гораздо патриотичнее 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интеллигентов ти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па Радищева и Новикова, потому </w:t>
      </w:r>
      <w:proofErr w:type="gramStart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офицеры русской армии, люди службы и дела, неред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герои, обвеянные пороховым дымом 12 года. Их либерализм, как никогда впоследствии, питается на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циональной идеей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D0F" w:rsidRPr="00E42D0F" w:rsidRDefault="00E42D0F" w:rsidP="00E42D0F">
      <w:pPr>
        <w:shd w:val="clear" w:color="auto" w:fill="FFFFFF"/>
        <w:spacing w:after="0" w:line="360" w:lineRule="auto"/>
        <w:ind w:firstLine="3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годы в поместном и служилом дворянстве, как раз накануне его социального крушения, складывает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ся, до известной степени, национальный быт.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 Отечестве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войны, и дворянство ближе подходит к бы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ту, языку, традициям крестьянства. Отсюда возмож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подлинно национальной дворянской литерату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ры, отсюда почвенность 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Аксакова, Лескова, Мельни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кова, Толстого. Исключая Лескова, сознательная нацио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нальная традиция не восходит к допетровской Руси</w:t>
      </w:r>
      <w:proofErr w:type="gramStart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допетровский быт, в котором еще живет народ, делается предметом пристального и любовного изу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чения. Иногда, кажется, что барин и мужик снова на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чинают понимать друг друга. Но это самообман. Ес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барин может понять своего раба (Тургенев, Тол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стой), то раб ничего не понимает в быту и </w:t>
      </w:r>
      <w:proofErr w:type="gramStart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миру</w:t>
      </w:r>
      <w:proofErr w:type="gramEnd"/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ерковь именно в XIX веке обретает свой язык, начи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нает формулировать догмат и строй православия.</w:t>
      </w:r>
    </w:p>
    <w:p w:rsidR="00E42D0F" w:rsidRPr="00E42D0F" w:rsidRDefault="00E42D0F" w:rsidP="00E42D0F">
      <w:pPr>
        <w:shd w:val="clear" w:color="auto" w:fill="FFFFFF"/>
        <w:spacing w:after="0" w:line="360" w:lineRule="auto"/>
        <w:ind w:firstLine="3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вот, среди этой общей тяги к почвенности, к возвращению на родину, зарождается русская интел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лигенция новой формации, предельно беспочвенная, отрешенная от действительности и зажигающая в ка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такомбах «кружков»</w:t>
      </w:r>
      <w:r w:rsidRPr="00E42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неугасимую лампаду. Она просто не заметила св. Серафима, она не принимает православия постных щей и «квасного» патриотизма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BF1" w:rsidRPr="00BA0BF1" w:rsidRDefault="00E42D0F" w:rsidP="00E42D0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власть отрекается от своей культур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миссии, интеллигенция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t>жигает очаг чистой мы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сли. Именно в эти годы она осваивает самые глубо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и сложные явления европейской культуры; место поверхностного «просвещения» прошлого века зани</w:t>
      </w:r>
      <w:r w:rsidRPr="00E42D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мает немецкая философия и гуманистическая наука.</w:t>
      </w:r>
    </w:p>
    <w:p w:rsidR="00E42D0F" w:rsidRDefault="00E42D0F" w:rsidP="00E42D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sz w:val="28"/>
          <w:szCs w:val="28"/>
        </w:rPr>
        <w:t>В этом и заключалась причина катастрофы 1917 года. Россия на фоне своего военного и экономического подъема, обладая огромными демографическими потенциями, вдруг рухнула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t xml:space="preserve">Россия слишком далеко зашла на Запад и потеряла тем самым свою опору в Православии. Будущее Русской Церкви определялось тем, что духовные семинарии стали поставщиками революционеров, целыми выпусками семинаристы отказывались от принятия сана. Русское общество в основной своей массе отвернулось от царя, отблагодарив Романовых за данные ему свободы, приняв их как свободу от Бога. Интеллигенция, как напишет В.И. Вернадский, “была даже не </w:t>
      </w:r>
      <w:proofErr w:type="spellStart"/>
      <w:r w:rsidRPr="00E42D0F">
        <w:rPr>
          <w:rFonts w:ascii="Times New Roman" w:eastAsia="Times New Roman" w:hAnsi="Times New Roman" w:cs="Times New Roman"/>
          <w:sz w:val="28"/>
          <w:szCs w:val="28"/>
        </w:rPr>
        <w:t>атеистична</w:t>
      </w:r>
      <w:proofErr w:type="spellEnd"/>
      <w:r w:rsidRPr="00E42D0F">
        <w:rPr>
          <w:rFonts w:ascii="Times New Roman" w:eastAsia="Times New Roman" w:hAnsi="Times New Roman" w:cs="Times New Roman"/>
          <w:sz w:val="28"/>
          <w:szCs w:val="28"/>
        </w:rPr>
        <w:t xml:space="preserve">, она была </w:t>
      </w:r>
      <w:proofErr w:type="spellStart"/>
      <w:r w:rsidRPr="00E42D0F">
        <w:rPr>
          <w:rFonts w:ascii="Times New Roman" w:eastAsia="Times New Roman" w:hAnsi="Times New Roman" w:cs="Times New Roman"/>
          <w:sz w:val="28"/>
          <w:szCs w:val="28"/>
        </w:rPr>
        <w:t>арелигиозна</w:t>
      </w:r>
      <w:proofErr w:type="spellEnd"/>
      <w:r w:rsidRPr="00E42D0F">
        <w:rPr>
          <w:rFonts w:ascii="Times New Roman" w:eastAsia="Times New Roman" w:hAnsi="Times New Roman" w:cs="Times New Roman"/>
          <w:sz w:val="28"/>
          <w:szCs w:val="28"/>
        </w:rPr>
        <w:t>”. Свое духовное крушение она с пафосом назвала “</w:t>
      </w:r>
      <w:proofErr w:type="spellStart"/>
      <w:proofErr w:type="gramStart"/>
      <w:r w:rsidRPr="00E42D0F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E42D0F">
        <w:rPr>
          <w:rFonts w:ascii="Times New Roman" w:eastAsia="Times New Roman" w:hAnsi="Times New Roman" w:cs="Times New Roman"/>
          <w:sz w:val="28"/>
          <w:szCs w:val="28"/>
        </w:rPr>
        <w:t>еребряным</w:t>
      </w:r>
      <w:proofErr w:type="spellEnd"/>
      <w:r w:rsidRPr="00E42D0F">
        <w:rPr>
          <w:rFonts w:ascii="Times New Roman" w:eastAsia="Times New Roman" w:hAnsi="Times New Roman" w:cs="Times New Roman"/>
          <w:sz w:val="28"/>
          <w:szCs w:val="28"/>
        </w:rPr>
        <w:t xml:space="preserve"> веком”. Разложение и дезориентация русского общества было настолько глубоким, что даже донские казаки не 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откликнулись на призыв к борьбе с большевиками (которые потом жестоко их “отблагодарили”). </w:t>
      </w:r>
    </w:p>
    <w:p w:rsidR="00BA0BF1" w:rsidRPr="00BA0BF1" w:rsidRDefault="00BA0BF1" w:rsidP="00BA0BF1">
      <w:pPr>
        <w:pStyle w:val="a3"/>
        <w:spacing w:line="360" w:lineRule="auto"/>
        <w:rPr>
          <w:color w:val="000000"/>
          <w:sz w:val="28"/>
          <w:szCs w:val="28"/>
        </w:rPr>
      </w:pPr>
      <w:r w:rsidRPr="00BA0BF1">
        <w:rPr>
          <w:color w:val="000000"/>
          <w:sz w:val="28"/>
          <w:szCs w:val="28"/>
        </w:rPr>
        <w:t xml:space="preserve">Судьба русской интеллигенции после падения Царской Империи поистине трагична: значительная часть ее была уничтожена той самой революцией, к которой призывали интеллигенты русский народ. Другая была рассеяна по всему миру, и скитальцами завершили свое земное странничество несчастные беженцы, изгнанные со своей осатаневшей матери-родины. </w:t>
      </w:r>
      <w:r w:rsidRPr="00BA0BF1">
        <w:rPr>
          <w:color w:val="000000"/>
          <w:sz w:val="28"/>
          <w:szCs w:val="28"/>
        </w:rPr>
        <w:br/>
        <w:t>Причем отъезжали из России, как правило, лучшие и нужнейшие для России люди. С первой волной эмиграции выехало около трех миллионов человек! «Уходили за кордон те, в ком так нуждалась - немедленно, сейчас же - истерзанная, обескровленная германской и гражданской войнами и разрухой огромная страна, - пишет в своем очерке «Россия на Голгофе» Олег Михайлов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A0BF1">
        <w:rPr>
          <w:color w:val="000000"/>
          <w:sz w:val="28"/>
          <w:szCs w:val="28"/>
        </w:rPr>
        <w:t>Уходили и те, кто давал и мог дать пищу духовную, остановить начавшуюся деградацию, неуклонное падение культуры, - писатели, философы, историки, живописцы, скульпторы, композиторы, музыканты, артисты.</w:t>
      </w:r>
      <w:proofErr w:type="gramEnd"/>
      <w:r w:rsidRPr="00BA0BF1">
        <w:rPr>
          <w:color w:val="000000"/>
          <w:sz w:val="28"/>
          <w:szCs w:val="28"/>
        </w:rPr>
        <w:t xml:space="preserve"> Уходили, понимая неизбежную гибель в беспощадном атеистическом государстве, князья и священники Православной Церкви. Родину покидал цвет нации, чьим умом, духом и талантом, чьими руками был обеспечен невиданный экономический, промышленный и хозяйственный взлет России в конце XIX и в начале XX столетий».</w:t>
      </w:r>
    </w:p>
    <w:p w:rsidR="00BA0BF1" w:rsidRPr="00BA0BF1" w:rsidRDefault="00BA0BF1" w:rsidP="00BA0BF1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A0BF1">
        <w:rPr>
          <w:color w:val="000000"/>
          <w:sz w:val="28"/>
          <w:szCs w:val="28"/>
        </w:rPr>
        <w:t>«Слово «интеллигент» широко применялось как ругательное, - пишет внучка знаменитого русского композитора Н.А. Римского-Корсакова Ирина Владимировна Головкина в своем проникновенном документально-художественном романе «Побежденные». - Нечего уже говорить о таких кличках, как «</w:t>
      </w:r>
      <w:proofErr w:type="gramStart"/>
      <w:r w:rsidRPr="00BA0BF1">
        <w:rPr>
          <w:color w:val="000000"/>
          <w:sz w:val="28"/>
          <w:szCs w:val="28"/>
        </w:rPr>
        <w:t>офицерье</w:t>
      </w:r>
      <w:proofErr w:type="gramEnd"/>
      <w:r w:rsidRPr="00BA0BF1">
        <w:rPr>
          <w:color w:val="000000"/>
          <w:sz w:val="28"/>
          <w:szCs w:val="28"/>
        </w:rPr>
        <w:t xml:space="preserve">», «буржуй», «помещица» - эти слова превращались в клеймо, с которым человека можно было безнаказанно травить». Беснующаяся толпа физически расправлялась с «бывшими господами-интеллигентами», пылая к ним сатанинской лютой ненавистью, которую не </w:t>
      </w:r>
      <w:r w:rsidRPr="00BA0BF1">
        <w:rPr>
          <w:color w:val="000000"/>
          <w:sz w:val="28"/>
          <w:szCs w:val="28"/>
        </w:rPr>
        <w:lastRenderedPageBreak/>
        <w:t>могли остановить ни просьбы, ни вразумления, ни увещевания несчастных, ни даже заверения в своем сочувствии народной революции.</w:t>
      </w:r>
    </w:p>
    <w:p w:rsidR="00BA0BF1" w:rsidRPr="00BA0BF1" w:rsidRDefault="00BA0BF1" w:rsidP="00BA0BF1">
      <w:pPr>
        <w:pStyle w:val="a3"/>
        <w:spacing w:line="360" w:lineRule="auto"/>
        <w:rPr>
          <w:color w:val="000000"/>
          <w:sz w:val="28"/>
          <w:szCs w:val="28"/>
        </w:rPr>
      </w:pPr>
      <w:r w:rsidRPr="00BA0BF1">
        <w:rPr>
          <w:color w:val="000000"/>
          <w:sz w:val="28"/>
          <w:szCs w:val="28"/>
        </w:rPr>
        <w:t>Рушились храмы, здания монастыря превращались в тюрьмы, забитые до отказа. Раскулачивались честные труженики - крестьяне, многие бежали в чужие края, спасаясь от тюрем, введена была карточная система, по которой можно было покупать товары только по карточкам. А карточки выдавались только рабочим, служащим и их семьям, крестьяне-кустари, ремесленники, духовенство с семьями, монахи из закрытых монастырей голодали и были обречены на вымирание. Были еще люди из «бывших», то есть родственники расстрелянных князей, графов, министров и других «прежних», как их тогда называли. Они носили известные фамилии, а потому их не принимали ни на какую работу, не давали возможности прописаться, одним словом - сживали со свету. В те годы нищие сидели повсюду, стучась по квартирам, прося хлеба».</w:t>
      </w:r>
    </w:p>
    <w:p w:rsidR="008F2659" w:rsidRDefault="00BA0BF1" w:rsidP="000A003A">
      <w:pPr>
        <w:pStyle w:val="a3"/>
        <w:spacing w:line="360" w:lineRule="auto"/>
        <w:rPr>
          <w:sz w:val="28"/>
          <w:szCs w:val="28"/>
        </w:rPr>
      </w:pPr>
      <w:r w:rsidRPr="00BA0BF1">
        <w:rPr>
          <w:color w:val="000000"/>
          <w:sz w:val="28"/>
          <w:szCs w:val="28"/>
        </w:rPr>
        <w:t xml:space="preserve">Несколько позже советская власть попыталась было даже окончательно разделаться с самим понятием «интеллигенция», заменив его терминами «служащие», «работники умственного труда». Однако от этого в силу каких-то причин отказались. В дальнейшем понятие «интеллигенция» решили все же сохранить, но именовать интеллигенцию стали не иначе как «советской», «рабоче-крестьянской». Примечательно на сей счет высказывание Сталина, которое цитируется в «Словаре русского языка» под ред. Д. Н. Ушакова: «Ни один господствующий класс не обходился без своей собственной интеллигенции... Рабочий класс СССР также не может обойтись без своей собственной производственно-технической интеллигенции». </w:t>
      </w:r>
      <w:r w:rsidR="00E42D0F" w:rsidRPr="00E42D0F">
        <w:rPr>
          <w:sz w:val="28"/>
          <w:szCs w:val="28"/>
        </w:rPr>
        <w:t xml:space="preserve"> Дальнейшее существование русского государства в прежнем статусе явилось бы не торжеством Православия, а его гибелью. Россия должна была попасть в плен государственного атеизма, чтобы зверствами  атеистического террора выкорчевать из русской духовной и интеллектуальной элиты наслоения западного происхождения, сосредоточив церковную жизнь исключительно </w:t>
      </w:r>
      <w:r w:rsidR="00E42D0F" w:rsidRPr="00E42D0F">
        <w:rPr>
          <w:sz w:val="28"/>
          <w:szCs w:val="28"/>
        </w:rPr>
        <w:lastRenderedPageBreak/>
        <w:t>на богослужении и молитве, а интеллектуальную жизнь нации – на обеспечение роста производительных сил государства. И никакими политическими или экономическими причинами нельзя объяснить катастрофы 1917 года, кроме того, как только необходимостью смыть кровью все чуждое Православию в русской жизни. “Если не будешь слушать гласа Господа, Бога твоего,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</w:t>
      </w:r>
      <w:proofErr w:type="gramStart"/>
      <w:r w:rsidR="00E42D0F" w:rsidRPr="00E42D0F">
        <w:rPr>
          <w:sz w:val="28"/>
          <w:szCs w:val="28"/>
        </w:rPr>
        <w:t>.” (</w:t>
      </w:r>
      <w:proofErr w:type="gramEnd"/>
      <w:r w:rsidR="00E42D0F" w:rsidRPr="00E42D0F">
        <w:rPr>
          <w:sz w:val="28"/>
          <w:szCs w:val="28"/>
        </w:rPr>
        <w:t>Второзаконие 28. 15).</w:t>
      </w:r>
    </w:p>
    <w:p w:rsidR="00E42D0F" w:rsidRDefault="00E42D0F" w:rsidP="00E42D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sz w:val="28"/>
          <w:szCs w:val="28"/>
        </w:rPr>
        <w:t xml:space="preserve">Историю правления в России РСДРП – ВКПБ – КПСС надо рассматривать как историю своеобразного освобождения России против ее собственной воли от западного влияния западными же методами, поскольку  своего учения в России в условиях ее полной духовной стагнации в то время не могло быть никакого в принципе. “Вечно живое” материалистическое учение марксизма было взято у Запада, ложность которого доказывалось хотя бы тем, что на самом Западе оно не имело успеха. </w:t>
      </w:r>
    </w:p>
    <w:p w:rsidR="00737340" w:rsidRPr="00492D04" w:rsidRDefault="00E42D0F" w:rsidP="00492D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D0F">
        <w:rPr>
          <w:rFonts w:ascii="Times New Roman" w:eastAsia="Times New Roman" w:hAnsi="Times New Roman" w:cs="Times New Roman"/>
          <w:sz w:val="28"/>
          <w:szCs w:val="28"/>
        </w:rPr>
        <w:t>Важным положительным результатом в современной России освобождение церкви от атеистического гнета, что привело к восстановлению старых и строительству новых храмов и наполнению их паствой. Однако основная национальная проблема России последних веков так и не была затронута: русский ум остался мыслить в рамках западной парадигмы как в быту, так и, тем более, в науке, которая как “обоснование” атеизма для многих заменяет религию. События начала и конца XX века показали, что источник главной опасности для России находится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 ее, 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42D0F">
        <w:rPr>
          <w:rFonts w:ascii="Times New Roman" w:eastAsia="Times New Roman" w:hAnsi="Times New Roman" w:cs="Times New Roman"/>
          <w:sz w:val="28"/>
          <w:szCs w:val="28"/>
        </w:rPr>
        <w:t xml:space="preserve"> а внутри – в неверующей в Бога интеллигенции, ставшей марионеткой врагов России.</w:t>
      </w:r>
      <w:r w:rsidR="00737340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t>тобы обратить русский ум, русскую интеллигенцию к православию, нужно обратить к нему, сначала современное знание.</w:t>
      </w:r>
      <w:r w:rsidR="00737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задачу формирования национальной идеи может решить только наиболее образованная часть русского общества - православная интеллигенция. Именно в формировании национальной русской интеллигенции, православной по духу, и должен был заключаться 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lastRenderedPageBreak/>
        <w:t>весь смысл трагического XX века в истории России. Именно об этом В.И. Вернадский (роль которого в русской науке можно сравнить с ролью А.С. Пушкина в русской литературе и который сам, как и Пушкин, не лишен был болезней всякого русского по западному образованного человека) писал как будто для нас еще в 1920 году: “Новая интеллигенция отдаст свои силы, свои знания великой работе по развитию п</w:t>
      </w:r>
      <w:r w:rsidR="00E90719">
        <w:rPr>
          <w:rFonts w:ascii="Times New Roman" w:eastAsia="Times New Roman" w:hAnsi="Times New Roman" w:cs="Times New Roman"/>
          <w:sz w:val="28"/>
          <w:szCs w:val="28"/>
        </w:rPr>
        <w:t xml:space="preserve">роизводительных сил государства» 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t>Черты этой интеллигенции вырисовываются. Замечающийся сейчас интерес к религиозным вопросам, попытки возрождения реального православия являются фактом громадной важности</w:t>
      </w:r>
      <w:r w:rsidR="00F42F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2D0F">
        <w:rPr>
          <w:rFonts w:ascii="Times New Roman" w:eastAsia="Times New Roman" w:hAnsi="Times New Roman" w:cs="Times New Roman"/>
          <w:sz w:val="28"/>
          <w:szCs w:val="28"/>
        </w:rPr>
        <w:t>Создание православной основы научного знания, и создание новой интеллигенции – это взаимосвязанный процесс, ибо создать новую науку может только сама интеллигенция, преобразуя себя, свою духовную жизнь. Этим самым национальная интеллигенция сформирует не только себя, но и завершит процесс формирования целостной русской нации.</w:t>
      </w:r>
      <w:r w:rsidR="00737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E7D" w:rsidRPr="00737340">
        <w:rPr>
          <w:rFonts w:ascii="Times New Roman" w:hAnsi="Times New Roman" w:cs="Times New Roman"/>
          <w:sz w:val="28"/>
          <w:szCs w:val="28"/>
        </w:rPr>
        <w:t xml:space="preserve">Известно, что народ, который не хочет кормить свою армию, оказывается вынужденным кормить армию чужую. Аналогично - народ и власть, </w:t>
      </w:r>
      <w:proofErr w:type="gramStart"/>
      <w:r w:rsidR="009C6E7D" w:rsidRPr="0073734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9C6E7D" w:rsidRPr="00737340">
        <w:rPr>
          <w:rFonts w:ascii="Times New Roman" w:hAnsi="Times New Roman" w:cs="Times New Roman"/>
          <w:sz w:val="28"/>
          <w:szCs w:val="28"/>
        </w:rPr>
        <w:t xml:space="preserve"> не хотят ценить свою интеллигенцию, оказываются вынужденными следовать чужому интеллекту, подчиняться чужим интересам. В равной мере и интеллигенция, которая не желает жить интересами своего Отечества,</w:t>
      </w:r>
      <w:r w:rsidR="00737340" w:rsidRPr="00737340">
        <w:rPr>
          <w:rFonts w:ascii="Times New Roman" w:hAnsi="Times New Roman" w:cs="Times New Roman"/>
          <w:sz w:val="28"/>
          <w:szCs w:val="28"/>
        </w:rPr>
        <w:t xml:space="preserve"> </w:t>
      </w:r>
      <w:r w:rsidR="009C6E7D" w:rsidRPr="00737340">
        <w:rPr>
          <w:rFonts w:ascii="Times New Roman" w:hAnsi="Times New Roman" w:cs="Times New Roman"/>
          <w:sz w:val="28"/>
          <w:szCs w:val="28"/>
        </w:rPr>
        <w:t>почитать его, благоговеть перед ним, теряет свою интеллигентность и пресмыкается в Отечестве чужом.</w:t>
      </w:r>
      <w:r w:rsidR="00737340">
        <w:rPr>
          <w:color w:val="000000"/>
          <w:sz w:val="28"/>
          <w:szCs w:val="28"/>
        </w:rPr>
        <w:t xml:space="preserve"> </w:t>
      </w:r>
      <w:r w:rsidR="00F42F3D" w:rsidRPr="00492D04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стороны, очевидно, что именно интеллигенция внесла очень существенный вклад в дело разрушения православной России, приведшее к революции 1917 года. И в этом, может быть, заключается главная историческая вина российской интеллигенции. Но с другой стороны, именно в среде интеллигенции </w:t>
      </w:r>
      <w:proofErr w:type="gramStart"/>
      <w:r w:rsidR="00F42F3D" w:rsidRPr="00492D04">
        <w:rPr>
          <w:rFonts w:ascii="Times New Roman" w:hAnsi="Times New Roman" w:cs="Times New Roman"/>
          <w:color w:val="000000"/>
          <w:sz w:val="28"/>
          <w:szCs w:val="28"/>
        </w:rPr>
        <w:t>зародилось</w:t>
      </w:r>
      <w:proofErr w:type="gramEnd"/>
      <w:r w:rsidR="00F42F3D" w:rsidRPr="00492D04">
        <w:rPr>
          <w:rFonts w:ascii="Times New Roman" w:hAnsi="Times New Roman" w:cs="Times New Roman"/>
          <w:color w:val="000000"/>
          <w:sz w:val="28"/>
          <w:szCs w:val="28"/>
        </w:rPr>
        <w:t xml:space="preserve"> то движение за возвращение в Церковь, которое в начале XX века нашло отражение на страницах журнала «Вехи» и которое не прекратилось даже после революции, несмотря на жесточайшие гонения и против Церкви, и против интеллигенции.</w:t>
      </w:r>
    </w:p>
    <w:p w:rsidR="00713B8E" w:rsidRPr="00492D04" w:rsidRDefault="00781C79" w:rsidP="00492D04">
      <w:pPr>
        <w:pStyle w:val="text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1C79">
        <w:rPr>
          <w:sz w:val="28"/>
          <w:szCs w:val="28"/>
        </w:rPr>
        <w:lastRenderedPageBreak/>
        <w:t>Предмет "Основы православной культуры" вводится в школьную программу всех образовательных учреждений России</w:t>
      </w:r>
      <w:r>
        <w:rPr>
          <w:sz w:val="28"/>
          <w:szCs w:val="28"/>
        </w:rPr>
        <w:t xml:space="preserve"> </w:t>
      </w:r>
      <w:r w:rsidRPr="00781C79">
        <w:rPr>
          <w:sz w:val="28"/>
          <w:szCs w:val="28"/>
        </w:rPr>
        <w:t>с 1 сентября этого года.</w:t>
      </w:r>
      <w:r w:rsidRPr="00781C79">
        <w:t xml:space="preserve"> </w:t>
      </w:r>
      <w:r w:rsidRPr="00781C79">
        <w:rPr>
          <w:sz w:val="28"/>
          <w:szCs w:val="28"/>
        </w:rPr>
        <w:t>Четвертый класс – это как раз начало переходного возраста, когда человек начинает понимать, что такое добро и зло.  Нужна духовная база, критерий, человек должен существовать в системе духовных ценностей.</w:t>
      </w:r>
      <w:r w:rsidR="00492D04">
        <w:rPr>
          <w:sz w:val="28"/>
          <w:szCs w:val="28"/>
        </w:rPr>
        <w:t xml:space="preserve"> Тема «</w:t>
      </w:r>
      <w:r w:rsidR="00492D04" w:rsidRPr="00492D04">
        <w:rPr>
          <w:sz w:val="28"/>
          <w:szCs w:val="28"/>
        </w:rPr>
        <w:t xml:space="preserve"> </w:t>
      </w:r>
      <w:r w:rsidR="00492D04" w:rsidRPr="00A91E4D">
        <w:rPr>
          <w:sz w:val="28"/>
          <w:szCs w:val="28"/>
        </w:rPr>
        <w:t xml:space="preserve">Русская </w:t>
      </w:r>
      <w:r w:rsidR="00492D04">
        <w:rPr>
          <w:sz w:val="28"/>
          <w:szCs w:val="28"/>
        </w:rPr>
        <w:t>интеллигенция и православие в России» не изучается в четвёртом классе, но изучение этой темы очень важно для самого учителя.</w:t>
      </w:r>
      <w:r w:rsidR="00492D04" w:rsidRPr="00492D04">
        <w:rPr>
          <w:sz w:val="28"/>
          <w:szCs w:val="28"/>
        </w:rPr>
        <w:t xml:space="preserve"> </w:t>
      </w:r>
      <w:r w:rsidR="00492D04" w:rsidRPr="00F42F3D">
        <w:rPr>
          <w:color w:val="000000"/>
          <w:sz w:val="28"/>
          <w:szCs w:val="28"/>
        </w:rPr>
        <w:t>Мне кажется, чтобы не делать ошибок, очень важно учитывать наш исторический опыт</w:t>
      </w:r>
      <w:r w:rsidR="00492D04">
        <w:rPr>
          <w:color w:val="000000"/>
          <w:sz w:val="28"/>
          <w:szCs w:val="28"/>
        </w:rPr>
        <w:t>.</w:t>
      </w:r>
      <w:r w:rsidR="00492D04" w:rsidRPr="008F2659">
        <w:rPr>
          <w:color w:val="000000"/>
          <w:sz w:val="28"/>
          <w:szCs w:val="28"/>
        </w:rPr>
        <w:t xml:space="preserve"> Мы живем во время, которое перенасыщено информацией</w:t>
      </w:r>
      <w:r w:rsidR="00492D04">
        <w:rPr>
          <w:color w:val="000000"/>
          <w:sz w:val="28"/>
          <w:szCs w:val="28"/>
        </w:rPr>
        <w:t xml:space="preserve">. </w:t>
      </w:r>
      <w:r w:rsidR="00492D04" w:rsidRPr="008F2659">
        <w:rPr>
          <w:color w:val="000000"/>
          <w:sz w:val="28"/>
          <w:szCs w:val="28"/>
        </w:rPr>
        <w:t>Проблема в том, что информационное пространство превращается в огромный рынок, где каждый человек пытается найти то, что ему соответствует. И еще большая проблема ― та антикультура, которая у нас нередко выдается за культуру. Вместо того</w:t>
      </w:r>
      <w:proofErr w:type="gramStart"/>
      <w:r w:rsidR="00492D04" w:rsidRPr="008F2659">
        <w:rPr>
          <w:color w:val="000000"/>
          <w:sz w:val="28"/>
          <w:szCs w:val="28"/>
        </w:rPr>
        <w:t>,</w:t>
      </w:r>
      <w:proofErr w:type="gramEnd"/>
      <w:r w:rsidR="00492D04" w:rsidRPr="008F2659">
        <w:rPr>
          <w:color w:val="000000"/>
          <w:sz w:val="28"/>
          <w:szCs w:val="28"/>
        </w:rPr>
        <w:t xml:space="preserve"> чтобы воспитывать людей в нравственном отношении, делать их духовно более чистыми, она, наоборот, развращает. Я думаю, что общая задача интеллигенции и Церкви как раз заключается в том, чтобы созидать сегодня полноценную культуру, искусство высокого эстетического уровня, в то же время, несущее в себе мощный позитивный нравственный заряд. А также способствовать возрождению и развитию гуманитарных наук, которые необходимы для полноценного развития общества.</w:t>
      </w:r>
      <w:r w:rsidR="00546A7A">
        <w:rPr>
          <w:color w:val="000000"/>
          <w:sz w:val="28"/>
          <w:szCs w:val="28"/>
        </w:rPr>
        <w:t xml:space="preserve"> </w:t>
      </w:r>
      <w:r w:rsidRPr="00781C79">
        <w:rPr>
          <w:color w:val="000000"/>
          <w:sz w:val="28"/>
          <w:szCs w:val="28"/>
        </w:rPr>
        <w:t xml:space="preserve">Кто </w:t>
      </w:r>
      <w:proofErr w:type="gramStart"/>
      <w:r w:rsidRPr="00781C79">
        <w:rPr>
          <w:color w:val="000000"/>
          <w:sz w:val="28"/>
          <w:szCs w:val="28"/>
        </w:rPr>
        <w:t>такие</w:t>
      </w:r>
      <w:proofErr w:type="gramEnd"/>
      <w:r w:rsidRPr="00781C79">
        <w:rPr>
          <w:color w:val="000000"/>
          <w:sz w:val="28"/>
          <w:szCs w:val="28"/>
        </w:rPr>
        <w:t xml:space="preserve"> Серафим </w:t>
      </w:r>
      <w:proofErr w:type="spellStart"/>
      <w:r w:rsidRPr="00781C79">
        <w:rPr>
          <w:color w:val="000000"/>
          <w:sz w:val="28"/>
          <w:szCs w:val="28"/>
        </w:rPr>
        <w:t>Саровский</w:t>
      </w:r>
      <w:proofErr w:type="spellEnd"/>
      <w:r w:rsidRPr="00781C79">
        <w:rPr>
          <w:color w:val="000000"/>
          <w:sz w:val="28"/>
          <w:szCs w:val="28"/>
        </w:rPr>
        <w:t xml:space="preserve">, Кирилл и </w:t>
      </w:r>
      <w:proofErr w:type="spellStart"/>
      <w:r w:rsidRPr="00781C79">
        <w:rPr>
          <w:color w:val="000000"/>
          <w:sz w:val="28"/>
          <w:szCs w:val="28"/>
        </w:rPr>
        <w:t>Мефодий</w:t>
      </w:r>
      <w:proofErr w:type="spellEnd"/>
      <w:r w:rsidRPr="00781C79">
        <w:rPr>
          <w:color w:val="000000"/>
          <w:sz w:val="28"/>
          <w:szCs w:val="28"/>
        </w:rPr>
        <w:t>, Серги</w:t>
      </w:r>
      <w:r w:rsidR="00546A7A">
        <w:rPr>
          <w:color w:val="000000"/>
          <w:sz w:val="28"/>
          <w:szCs w:val="28"/>
        </w:rPr>
        <w:t>й Радонежский? Это имена, стоящие</w:t>
      </w:r>
      <w:r w:rsidRPr="00781C79">
        <w:rPr>
          <w:color w:val="000000"/>
          <w:sz w:val="28"/>
          <w:szCs w:val="28"/>
        </w:rPr>
        <w:t xml:space="preserve"> у истоков и русской культуры, и православной веры. Грань, которая отделяет религию от культуры, была и остается очень тонкой.</w:t>
      </w:r>
      <w:r w:rsidR="00737340">
        <w:rPr>
          <w:color w:val="000000"/>
          <w:sz w:val="28"/>
          <w:szCs w:val="28"/>
        </w:rPr>
        <w:t xml:space="preserve"> </w:t>
      </w:r>
      <w:r w:rsidR="00546A7A">
        <w:rPr>
          <w:color w:val="000000"/>
          <w:sz w:val="28"/>
          <w:szCs w:val="28"/>
        </w:rPr>
        <w:t>Несомненно,</w:t>
      </w:r>
      <w:r w:rsidR="00737340">
        <w:rPr>
          <w:color w:val="000000"/>
          <w:sz w:val="28"/>
          <w:szCs w:val="28"/>
        </w:rPr>
        <w:t xml:space="preserve"> б</w:t>
      </w:r>
      <w:r w:rsidR="00737340">
        <w:rPr>
          <w:sz w:val="28"/>
          <w:szCs w:val="28"/>
        </w:rPr>
        <w:t xml:space="preserve">удет </w:t>
      </w:r>
      <w:r w:rsidR="00F42F3D" w:rsidRPr="005B0E67">
        <w:rPr>
          <w:sz w:val="28"/>
          <w:szCs w:val="28"/>
        </w:rPr>
        <w:t xml:space="preserve"> польза от того, что ребенок узнает о христианских заповедях, что ему расскажут о духовном подвиге святых, о том, на что ориентировались наши предки даже не десятилетиями – веками? Вряд ли после курса "Основ православной культуры" дети повально начнут соблюдать посты и уходить в монастырь, но хоть что-то в их душе останется, и, возможно, это даст определенные плоды в будущем. Здесь речь идет не об исторической актуальности христианского вероучения, а о внутренней культуре, которая не в последнюю очередь формируется знанием "веры отцов".</w:t>
      </w:r>
      <w:r w:rsidR="00546A7A">
        <w:rPr>
          <w:sz w:val="28"/>
          <w:szCs w:val="28"/>
        </w:rPr>
        <w:t xml:space="preserve"> </w:t>
      </w:r>
      <w:r w:rsidR="00737340">
        <w:rPr>
          <w:color w:val="000000"/>
          <w:sz w:val="28"/>
          <w:szCs w:val="28"/>
        </w:rPr>
        <w:t xml:space="preserve"> </w:t>
      </w:r>
      <w:r w:rsidR="00713B8E" w:rsidRPr="00E81C46">
        <w:rPr>
          <w:sz w:val="28"/>
          <w:szCs w:val="28"/>
        </w:rPr>
        <w:t xml:space="preserve">Функция школы – </w:t>
      </w:r>
      <w:r w:rsidR="00713B8E" w:rsidRPr="00E81C46">
        <w:rPr>
          <w:sz w:val="28"/>
          <w:szCs w:val="28"/>
        </w:rPr>
        <w:lastRenderedPageBreak/>
        <w:t xml:space="preserve">передача культуры, социального опыта. Если спросить любого учителя, может ли он глубоко раскрыть особенности русской литературы и культуры без основ православной культуры. И услышите, что учителя очень нуждаются в знаниях о православной культуре для себя и для школьников. </w:t>
      </w: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A01" w:rsidRDefault="000B7A01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BCC" w:rsidRDefault="00CA3BCC" w:rsidP="00CA3B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литературы.</w:t>
      </w:r>
      <w:r w:rsidR="00173FFE">
        <w:rPr>
          <w:rFonts w:ascii="Times New Roman" w:eastAsia="Times New Roman" w:hAnsi="Times New Roman" w:cs="Times New Roman"/>
          <w:sz w:val="28"/>
          <w:szCs w:val="28"/>
        </w:rPr>
        <w:t xml:space="preserve"> Источники.</w:t>
      </w:r>
    </w:p>
    <w:p w:rsidR="00CA3BCC" w:rsidRPr="00173FFE" w:rsidRDefault="00CA3BCC" w:rsidP="00173FFE">
      <w:pPr>
        <w:pStyle w:val="a3"/>
        <w:numPr>
          <w:ilvl w:val="0"/>
          <w:numId w:val="3"/>
        </w:numPr>
        <w:spacing w:line="360" w:lineRule="auto"/>
        <w:rPr>
          <w:bCs/>
          <w:iCs/>
          <w:sz w:val="28"/>
          <w:szCs w:val="28"/>
        </w:rPr>
      </w:pPr>
      <w:r w:rsidRPr="00CA3BCC">
        <w:rPr>
          <w:bCs/>
          <w:iCs/>
          <w:color w:val="000000"/>
          <w:sz w:val="28"/>
          <w:szCs w:val="28"/>
        </w:rPr>
        <w:t>Бердяев Н.А. История и смысл русского коммунизма. - М., 1990.</w:t>
      </w:r>
      <w:r w:rsidR="00173FFE" w:rsidRPr="00173FFE">
        <w:rPr>
          <w:rStyle w:val="a4"/>
          <w:rFonts w:ascii="Arial" w:hAnsi="Arial" w:cs="Arial"/>
          <w:sz w:val="19"/>
          <w:szCs w:val="19"/>
        </w:rPr>
        <w:t xml:space="preserve"> </w:t>
      </w:r>
      <w:hyperlink r:id="rId12" w:tgtFrame="_blank" w:history="1">
        <w:proofErr w:type="spellStart"/>
        <w:r w:rsidR="00173FFE" w:rsidRPr="00173FFE">
          <w:rPr>
            <w:rStyle w:val="a6"/>
            <w:rFonts w:ascii="Arial" w:hAnsi="Arial" w:cs="Arial"/>
            <w:color w:val="auto"/>
            <w:sz w:val="19"/>
            <w:szCs w:val="19"/>
          </w:rPr>
          <w:t>otherreferats.allbest.ru</w:t>
        </w:r>
        <w:proofErr w:type="spellEnd"/>
      </w:hyperlink>
      <w:r w:rsidR="00173FFE" w:rsidRPr="00173FFE">
        <w:rPr>
          <w:rStyle w:val="b-serp-urlmark1"/>
          <w:rFonts w:ascii="Arial" w:hAnsi="Arial" w:cs="Arial"/>
          <w:sz w:val="19"/>
          <w:szCs w:val="19"/>
        </w:rPr>
        <w:t>›</w:t>
      </w:r>
    </w:p>
    <w:p w:rsidR="00CA3BCC" w:rsidRPr="000B7A01" w:rsidRDefault="00546A7A" w:rsidP="00173FFE">
      <w:pPr>
        <w:pStyle w:val="a3"/>
        <w:numPr>
          <w:ilvl w:val="0"/>
          <w:numId w:val="3"/>
        </w:numPr>
        <w:spacing w:line="360" w:lineRule="auto"/>
        <w:rPr>
          <w:rStyle w:val="b-serp-urlitem1"/>
          <w:bCs/>
          <w:iCs/>
          <w:sz w:val="28"/>
          <w:szCs w:val="28"/>
        </w:rPr>
      </w:pPr>
      <w:r>
        <w:rPr>
          <w:sz w:val="28"/>
          <w:szCs w:val="28"/>
        </w:rPr>
        <w:t>Вехи. Из глубины. М.:</w:t>
      </w:r>
      <w:r w:rsidR="00CA3BCC" w:rsidRPr="00CA3BCC">
        <w:rPr>
          <w:sz w:val="28"/>
          <w:szCs w:val="28"/>
        </w:rPr>
        <w:t xml:space="preserve"> «Правда», 1991</w:t>
      </w:r>
      <w:r w:rsidR="00173FFE">
        <w:rPr>
          <w:sz w:val="28"/>
          <w:szCs w:val="28"/>
        </w:rPr>
        <w:t xml:space="preserve">                           </w:t>
      </w:r>
      <w:r w:rsidR="00173FFE" w:rsidRPr="00173FFE">
        <w:rPr>
          <w:rStyle w:val="a4"/>
          <w:rFonts w:ascii="Arial" w:hAnsi="Arial" w:cs="Arial"/>
          <w:sz w:val="19"/>
          <w:szCs w:val="19"/>
        </w:rPr>
        <w:t xml:space="preserve"> </w:t>
      </w:r>
      <w:hyperlink r:id="rId13" w:tgtFrame="_blank" w:history="1">
        <w:proofErr w:type="spellStart"/>
        <w:r w:rsidR="00173FFE" w:rsidRPr="00173FFE">
          <w:rPr>
            <w:rStyle w:val="a6"/>
            <w:rFonts w:ascii="Arial" w:hAnsi="Arial" w:cs="Arial"/>
            <w:color w:val="auto"/>
            <w:sz w:val="19"/>
            <w:szCs w:val="19"/>
          </w:rPr>
          <w:t>krugosvet.ru</w:t>
        </w:r>
        <w:proofErr w:type="spellEnd"/>
      </w:hyperlink>
      <w:r w:rsidR="00173FFE" w:rsidRPr="00173FFE">
        <w:rPr>
          <w:rStyle w:val="b-serp-urlmark1"/>
          <w:rFonts w:ascii="Arial" w:hAnsi="Arial" w:cs="Arial"/>
          <w:sz w:val="19"/>
          <w:szCs w:val="19"/>
        </w:rPr>
        <w:t>›</w:t>
      </w:r>
      <w:hyperlink r:id="rId14" w:tgtFrame="_blank" w:history="1">
        <w:r w:rsidR="00173FFE" w:rsidRPr="00173FFE">
          <w:rPr>
            <w:rStyle w:val="a6"/>
            <w:rFonts w:ascii="Arial" w:hAnsi="Arial" w:cs="Arial"/>
            <w:color w:val="auto"/>
            <w:sz w:val="19"/>
            <w:szCs w:val="19"/>
          </w:rPr>
          <w:t>Интеллигенция</w:t>
        </w:r>
      </w:hyperlink>
    </w:p>
    <w:p w:rsidR="000B7A01" w:rsidRPr="00546A7A" w:rsidRDefault="000B7A01" w:rsidP="00173FFE">
      <w:pPr>
        <w:pStyle w:val="a3"/>
        <w:numPr>
          <w:ilvl w:val="0"/>
          <w:numId w:val="3"/>
        </w:numPr>
        <w:spacing w:line="360" w:lineRule="auto"/>
        <w:rPr>
          <w:rStyle w:val="b-serp-urlitem1"/>
          <w:bCs/>
          <w:iCs/>
          <w:sz w:val="28"/>
          <w:szCs w:val="28"/>
        </w:rPr>
      </w:pPr>
      <w:r w:rsidRPr="000B7A01">
        <w:rPr>
          <w:rStyle w:val="b-serp-urlitem1"/>
          <w:sz w:val="28"/>
          <w:szCs w:val="28"/>
        </w:rPr>
        <w:t>Вернадский В.И.</w:t>
      </w:r>
      <w:r>
        <w:rPr>
          <w:rStyle w:val="b-serp-urlitem1"/>
          <w:sz w:val="28"/>
          <w:szCs w:val="28"/>
        </w:rPr>
        <w:t xml:space="preserve"> Дневники</w:t>
      </w:r>
      <w:r w:rsidR="00546A7A">
        <w:rPr>
          <w:rStyle w:val="b-serp-urlitem1"/>
          <w:sz w:val="28"/>
          <w:szCs w:val="28"/>
        </w:rPr>
        <w:t xml:space="preserve">                                                                          </w:t>
      </w:r>
      <w:r w:rsidR="00546A7A" w:rsidRPr="00546A7A">
        <w:rPr>
          <w:rStyle w:val="a4"/>
          <w:rFonts w:ascii="Arial" w:hAnsi="Arial" w:cs="Arial"/>
          <w:sz w:val="19"/>
          <w:szCs w:val="19"/>
        </w:rPr>
        <w:t xml:space="preserve"> </w:t>
      </w:r>
      <w:hyperlink r:id="rId15" w:tgtFrame="_blank" w:history="1">
        <w:r w:rsidR="00546A7A" w:rsidRPr="00546A7A">
          <w:rPr>
            <w:rStyle w:val="a6"/>
            <w:rFonts w:ascii="Arial" w:hAnsi="Arial" w:cs="Arial"/>
            <w:color w:val="auto"/>
            <w:sz w:val="19"/>
            <w:szCs w:val="19"/>
          </w:rPr>
          <w:t>ru.wikipedia.org</w:t>
        </w:r>
      </w:hyperlink>
    </w:p>
    <w:p w:rsidR="00546A7A" w:rsidRPr="00546A7A" w:rsidRDefault="00546A7A" w:rsidP="00173FFE">
      <w:pPr>
        <w:pStyle w:val="a3"/>
        <w:numPr>
          <w:ilvl w:val="0"/>
          <w:numId w:val="3"/>
        </w:numPr>
        <w:spacing w:line="360" w:lineRule="auto"/>
        <w:rPr>
          <w:bCs/>
          <w:iCs/>
          <w:sz w:val="28"/>
          <w:szCs w:val="28"/>
        </w:rPr>
      </w:pPr>
      <w:r w:rsidRPr="00546A7A">
        <w:rPr>
          <w:rStyle w:val="b-serp-urlitem1"/>
          <w:sz w:val="28"/>
          <w:szCs w:val="28"/>
        </w:rPr>
        <w:t>Головкина И.В. Побеждённые</w:t>
      </w:r>
      <w:r>
        <w:rPr>
          <w:rStyle w:val="b-serp-urlitem1"/>
          <w:sz w:val="28"/>
          <w:szCs w:val="28"/>
        </w:rPr>
        <w:t xml:space="preserve">                                                                                              </w:t>
      </w:r>
      <w:hyperlink r:id="rId16" w:tgtFrame="_blank" w:history="1">
        <w:proofErr w:type="spellStart"/>
        <w:r w:rsidRPr="00546A7A">
          <w:rPr>
            <w:rStyle w:val="a6"/>
            <w:rFonts w:ascii="Arial" w:hAnsi="Arial" w:cs="Arial"/>
            <w:color w:val="auto"/>
            <w:sz w:val="19"/>
            <w:szCs w:val="19"/>
          </w:rPr>
          <w:t>litra.ru</w:t>
        </w:r>
        <w:proofErr w:type="spellEnd"/>
      </w:hyperlink>
      <w:r w:rsidRPr="00546A7A">
        <w:rPr>
          <w:rStyle w:val="b-serp-urlmark1"/>
          <w:rFonts w:ascii="Arial" w:hAnsi="Arial" w:cs="Arial"/>
          <w:sz w:val="19"/>
          <w:szCs w:val="19"/>
        </w:rPr>
        <w:t>›</w:t>
      </w:r>
      <w:hyperlink r:id="rId17" w:tgtFrame="_blank" w:history="1">
        <w:r w:rsidRPr="00546A7A">
          <w:rPr>
            <w:rStyle w:val="a6"/>
            <w:rFonts w:ascii="Arial" w:hAnsi="Arial" w:cs="Arial"/>
            <w:color w:val="auto"/>
            <w:sz w:val="19"/>
            <w:szCs w:val="19"/>
          </w:rPr>
          <w:t>Полные произведения</w:t>
        </w:r>
      </w:hyperlink>
      <w:r w:rsidRPr="00546A7A">
        <w:rPr>
          <w:rStyle w:val="b-serp-urlmark1"/>
          <w:rFonts w:ascii="Arial" w:hAnsi="Arial" w:cs="Arial"/>
          <w:sz w:val="19"/>
          <w:szCs w:val="19"/>
        </w:rPr>
        <w:t>›</w:t>
      </w:r>
      <w:hyperlink r:id="rId18" w:tgtFrame="_blank" w:history="1">
        <w:r w:rsidRPr="00546A7A">
          <w:rPr>
            <w:rStyle w:val="a6"/>
            <w:rFonts w:ascii="Arial" w:hAnsi="Arial" w:cs="Arial"/>
            <w:b/>
            <w:bCs/>
            <w:color w:val="auto"/>
            <w:sz w:val="19"/>
            <w:szCs w:val="19"/>
          </w:rPr>
          <w:t>Головкина</w:t>
        </w:r>
        <w:r w:rsidRPr="00546A7A">
          <w:rPr>
            <w:rStyle w:val="a6"/>
            <w:rFonts w:ascii="Arial" w:hAnsi="Arial" w:cs="Arial"/>
            <w:color w:val="auto"/>
            <w:sz w:val="19"/>
            <w:szCs w:val="19"/>
          </w:rPr>
          <w:t xml:space="preserve"> </w:t>
        </w:r>
        <w:r w:rsidRPr="00546A7A">
          <w:rPr>
            <w:rStyle w:val="a6"/>
            <w:rFonts w:ascii="Arial" w:hAnsi="Arial" w:cs="Arial"/>
            <w:b/>
            <w:bCs/>
            <w:color w:val="auto"/>
            <w:sz w:val="19"/>
            <w:szCs w:val="19"/>
          </w:rPr>
          <w:t>и</w:t>
        </w:r>
      </w:hyperlink>
      <w:r w:rsidRPr="00546A7A">
        <w:rPr>
          <w:rStyle w:val="b-serp-urlmark1"/>
          <w:rFonts w:ascii="Arial" w:hAnsi="Arial" w:cs="Arial"/>
          <w:sz w:val="19"/>
          <w:szCs w:val="19"/>
        </w:rPr>
        <w:t>›</w:t>
      </w:r>
      <w:proofErr w:type="spellStart"/>
      <w:r w:rsidRPr="00546A7A">
        <w:rPr>
          <w:rStyle w:val="b-serp-urlitem1"/>
          <w:rFonts w:ascii="Arial" w:hAnsi="Arial" w:cs="Arial"/>
          <w:sz w:val="19"/>
          <w:szCs w:val="19"/>
        </w:rPr>
        <w:fldChar w:fldCharType="begin"/>
      </w:r>
      <w:r w:rsidRPr="00546A7A">
        <w:rPr>
          <w:rStyle w:val="b-serp-urlitem1"/>
          <w:rFonts w:ascii="Arial" w:hAnsi="Arial" w:cs="Arial"/>
          <w:sz w:val="19"/>
          <w:szCs w:val="19"/>
        </w:rPr>
        <w:instrText xml:space="preserve"> HYPERLINK "http://www.litra.ru/fullwork/get/woid/00843301239129807708/page/4/" \t "_blank" </w:instrText>
      </w:r>
      <w:r w:rsidRPr="00546A7A">
        <w:rPr>
          <w:rStyle w:val="b-serp-urlitem1"/>
          <w:rFonts w:ascii="Arial" w:hAnsi="Arial" w:cs="Arial"/>
          <w:sz w:val="19"/>
          <w:szCs w:val="19"/>
        </w:rPr>
        <w:fldChar w:fldCharType="separate"/>
      </w:r>
      <w:r w:rsidRPr="00546A7A">
        <w:rPr>
          <w:rStyle w:val="a6"/>
          <w:rFonts w:ascii="Arial" w:hAnsi="Arial" w:cs="Arial"/>
          <w:color w:val="auto"/>
          <w:sz w:val="19"/>
          <w:szCs w:val="19"/>
        </w:rPr>
        <w:t>page</w:t>
      </w:r>
      <w:proofErr w:type="spellEnd"/>
      <w:r w:rsidRPr="00546A7A">
        <w:rPr>
          <w:rStyle w:val="a6"/>
          <w:rFonts w:ascii="Arial" w:hAnsi="Arial" w:cs="Arial"/>
          <w:color w:val="auto"/>
          <w:sz w:val="19"/>
          <w:szCs w:val="19"/>
        </w:rPr>
        <w:t>/4</w:t>
      </w:r>
      <w:r w:rsidRPr="00546A7A">
        <w:rPr>
          <w:rStyle w:val="b-serp-urlitem1"/>
          <w:rFonts w:ascii="Arial" w:hAnsi="Arial" w:cs="Arial"/>
          <w:sz w:val="19"/>
          <w:szCs w:val="19"/>
        </w:rPr>
        <w:fldChar w:fldCharType="end"/>
      </w:r>
    </w:p>
    <w:p w:rsidR="00173FFE" w:rsidRPr="00173FFE" w:rsidRDefault="00CA3BCC" w:rsidP="00173FFE">
      <w:pPr>
        <w:pStyle w:val="a3"/>
        <w:numPr>
          <w:ilvl w:val="0"/>
          <w:numId w:val="3"/>
        </w:numPr>
        <w:spacing w:line="360" w:lineRule="auto"/>
        <w:rPr>
          <w:bCs/>
          <w:iCs/>
          <w:sz w:val="28"/>
          <w:szCs w:val="28"/>
        </w:rPr>
      </w:pPr>
      <w:r w:rsidRPr="00173FFE">
        <w:rPr>
          <w:bCs/>
          <w:iCs/>
          <w:color w:val="000000"/>
          <w:sz w:val="28"/>
          <w:szCs w:val="28"/>
        </w:rPr>
        <w:t xml:space="preserve">Даль В.И. Словарь1881,2,с.46 </w:t>
      </w:r>
      <w:r w:rsidR="00173FFE"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hyperlink r:id="rId19" w:tgtFrame="_blank" w:history="1">
        <w:proofErr w:type="spellStart"/>
        <w:r w:rsidR="00173FFE" w:rsidRPr="00173FFE">
          <w:rPr>
            <w:rStyle w:val="a6"/>
            <w:rFonts w:ascii="Arial" w:hAnsi="Arial" w:cs="Arial"/>
            <w:b/>
            <w:bCs/>
            <w:color w:val="auto"/>
            <w:sz w:val="19"/>
            <w:szCs w:val="19"/>
          </w:rPr>
          <w:t>slovari</w:t>
        </w:r>
        <w:r w:rsidR="00173FFE" w:rsidRPr="00173FFE">
          <w:rPr>
            <w:rStyle w:val="a6"/>
            <w:rFonts w:ascii="Arial" w:hAnsi="Arial" w:cs="Arial"/>
            <w:color w:val="auto"/>
            <w:sz w:val="19"/>
            <w:szCs w:val="19"/>
          </w:rPr>
          <w:t>.yandex.ru</w:t>
        </w:r>
        <w:proofErr w:type="spellEnd"/>
      </w:hyperlink>
      <w:r w:rsidR="00173FFE" w:rsidRPr="00173FFE">
        <w:rPr>
          <w:rStyle w:val="b-serp-urlmark1"/>
          <w:rFonts w:ascii="Arial" w:hAnsi="Arial" w:cs="Arial"/>
          <w:sz w:val="19"/>
          <w:szCs w:val="19"/>
        </w:rPr>
        <w:t>›</w:t>
      </w:r>
      <w:proofErr w:type="spellStart"/>
      <w:r w:rsidR="00173FFE" w:rsidRPr="00173FFE">
        <w:rPr>
          <w:rStyle w:val="b-serp-urlitem1"/>
          <w:rFonts w:ascii="Arial" w:hAnsi="Arial" w:cs="Arial"/>
          <w:sz w:val="19"/>
          <w:szCs w:val="19"/>
        </w:rPr>
        <w:fldChar w:fldCharType="begin"/>
      </w:r>
      <w:r w:rsidR="00173FFE" w:rsidRPr="00173FFE">
        <w:rPr>
          <w:rStyle w:val="b-serp-urlitem1"/>
          <w:rFonts w:ascii="Arial" w:hAnsi="Arial" w:cs="Arial"/>
          <w:sz w:val="19"/>
          <w:szCs w:val="19"/>
        </w:rPr>
        <w:instrText xml:space="preserve"> HYPERLINK "http://slovari.yandex.ru/~%D0%BA%D0%BD%D0%B8%D0%B3%D0%B8/%D0%A2%D0%BE%D0%BB%D0%BA%D0%BE%D0%B2%D1%8B%D0%B9%20%D1%81%D0%BB%D0%BE%D0%B2%D0%B0%D1%80%D1%8C%20%D0%94%D0%B0%D0%BB%D1%8F" \t "_blank" </w:instrText>
      </w:r>
      <w:r w:rsidR="00173FFE" w:rsidRPr="00173FFE">
        <w:rPr>
          <w:rStyle w:val="b-serp-urlitem1"/>
          <w:rFonts w:ascii="Arial" w:hAnsi="Arial" w:cs="Arial"/>
          <w:sz w:val="19"/>
          <w:szCs w:val="19"/>
        </w:rPr>
        <w:fldChar w:fldCharType="separate"/>
      </w:r>
      <w:r w:rsidR="00173FFE" w:rsidRPr="00173FFE">
        <w:rPr>
          <w:rStyle w:val="a6"/>
          <w:rFonts w:ascii="Arial" w:hAnsi="Arial" w:cs="Arial"/>
          <w:color w:val="auto"/>
          <w:sz w:val="19"/>
          <w:szCs w:val="19"/>
        </w:rPr>
        <w:t>~книги</w:t>
      </w:r>
      <w:proofErr w:type="spellEnd"/>
      <w:r w:rsidR="00173FFE" w:rsidRPr="00173FFE">
        <w:rPr>
          <w:rStyle w:val="a6"/>
          <w:rFonts w:ascii="Arial" w:hAnsi="Arial" w:cs="Arial"/>
          <w:color w:val="auto"/>
          <w:sz w:val="19"/>
          <w:szCs w:val="19"/>
        </w:rPr>
        <w:t xml:space="preserve">/Толковый </w:t>
      </w:r>
      <w:r w:rsidR="00173FFE" w:rsidRPr="00173FFE">
        <w:rPr>
          <w:rStyle w:val="a6"/>
          <w:rFonts w:ascii="Arial" w:hAnsi="Arial" w:cs="Arial"/>
          <w:b/>
          <w:bCs/>
          <w:color w:val="auto"/>
          <w:sz w:val="19"/>
          <w:szCs w:val="19"/>
        </w:rPr>
        <w:t>словарь</w:t>
      </w:r>
      <w:r w:rsidR="00173FFE" w:rsidRPr="00173FFE">
        <w:rPr>
          <w:rStyle w:val="a6"/>
          <w:rFonts w:ascii="Arial" w:hAnsi="Arial" w:cs="Arial"/>
          <w:color w:val="auto"/>
          <w:sz w:val="19"/>
          <w:szCs w:val="19"/>
        </w:rPr>
        <w:t xml:space="preserve"> </w:t>
      </w:r>
      <w:r w:rsidR="00173FFE" w:rsidRPr="00173FFE">
        <w:rPr>
          <w:rStyle w:val="a6"/>
          <w:rFonts w:ascii="Arial" w:hAnsi="Arial" w:cs="Arial"/>
          <w:b/>
          <w:bCs/>
          <w:color w:val="auto"/>
          <w:sz w:val="19"/>
          <w:szCs w:val="19"/>
        </w:rPr>
        <w:t>Даля</w:t>
      </w:r>
      <w:r w:rsidR="00173FFE" w:rsidRPr="00173FFE">
        <w:rPr>
          <w:rStyle w:val="b-serp-urlitem1"/>
          <w:rFonts w:ascii="Arial" w:hAnsi="Arial" w:cs="Arial"/>
          <w:sz w:val="19"/>
          <w:szCs w:val="19"/>
        </w:rPr>
        <w:fldChar w:fldCharType="end"/>
      </w:r>
    </w:p>
    <w:p w:rsidR="00173FFE" w:rsidRPr="00173FFE" w:rsidRDefault="00CA3BCC" w:rsidP="00173FFE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173FFE">
        <w:rPr>
          <w:bCs/>
          <w:iCs/>
          <w:color w:val="000000"/>
          <w:sz w:val="28"/>
          <w:szCs w:val="28"/>
        </w:rPr>
        <w:t xml:space="preserve"> </w:t>
      </w:r>
      <w:r w:rsidR="00012884" w:rsidRPr="00173FFE">
        <w:rPr>
          <w:bCs/>
          <w:iCs/>
          <w:color w:val="000000"/>
          <w:sz w:val="28"/>
          <w:szCs w:val="28"/>
        </w:rPr>
        <w:t>Ильин А.И. О русской интеллигенции -  1928</w:t>
      </w:r>
      <w:r w:rsidR="00173FFE">
        <w:rPr>
          <w:bCs/>
          <w:iCs/>
          <w:color w:val="000000"/>
          <w:sz w:val="28"/>
          <w:szCs w:val="28"/>
        </w:rPr>
        <w:t xml:space="preserve">                                     </w:t>
      </w:r>
      <w:r w:rsidR="00173FFE" w:rsidRPr="00173FFE">
        <w:rPr>
          <w:rStyle w:val="a4"/>
          <w:rFonts w:ascii="Arial" w:hAnsi="Arial" w:cs="Arial"/>
          <w:sz w:val="19"/>
          <w:szCs w:val="19"/>
        </w:rPr>
        <w:t xml:space="preserve"> </w:t>
      </w:r>
      <w:hyperlink r:id="rId20" w:tgtFrame="_blank" w:history="1">
        <w:proofErr w:type="spellStart"/>
        <w:r w:rsidR="00173FFE" w:rsidRPr="00173FFE">
          <w:rPr>
            <w:rStyle w:val="a6"/>
            <w:rFonts w:ascii="Arial" w:hAnsi="Arial" w:cs="Arial"/>
            <w:color w:val="auto"/>
            <w:sz w:val="19"/>
            <w:szCs w:val="19"/>
          </w:rPr>
          <w:t>ruguard.ru</w:t>
        </w:r>
        <w:proofErr w:type="spellEnd"/>
      </w:hyperlink>
      <w:r w:rsidR="00173FFE" w:rsidRPr="00173FFE">
        <w:rPr>
          <w:rStyle w:val="b-serp-urlmark1"/>
          <w:rFonts w:ascii="Arial" w:hAnsi="Arial" w:cs="Arial"/>
          <w:sz w:val="19"/>
          <w:szCs w:val="19"/>
        </w:rPr>
        <w:t>›</w:t>
      </w:r>
      <w:proofErr w:type="spellStart"/>
      <w:r w:rsidR="00173FFE" w:rsidRPr="00173FFE">
        <w:rPr>
          <w:rStyle w:val="b-serp-urlitem1"/>
          <w:rFonts w:ascii="Arial" w:hAnsi="Arial" w:cs="Arial"/>
          <w:sz w:val="19"/>
          <w:szCs w:val="19"/>
        </w:rPr>
        <w:fldChar w:fldCharType="begin"/>
      </w:r>
      <w:r w:rsidR="00173FFE" w:rsidRPr="00173FFE">
        <w:rPr>
          <w:rStyle w:val="b-serp-urlitem1"/>
          <w:rFonts w:ascii="Arial" w:hAnsi="Arial" w:cs="Arial"/>
          <w:sz w:val="19"/>
          <w:szCs w:val="19"/>
        </w:rPr>
        <w:instrText xml:space="preserve"> HYPERLINK "http://www.ruguard.ru/glossary/o-7.html" \t "_blank" </w:instrText>
      </w:r>
      <w:r w:rsidR="00173FFE" w:rsidRPr="00173FFE">
        <w:rPr>
          <w:rStyle w:val="b-serp-urlitem1"/>
          <w:rFonts w:ascii="Arial" w:hAnsi="Arial" w:cs="Arial"/>
          <w:sz w:val="19"/>
          <w:szCs w:val="19"/>
        </w:rPr>
        <w:fldChar w:fldCharType="separate"/>
      </w:r>
      <w:r w:rsidR="00173FFE" w:rsidRPr="00173FFE">
        <w:rPr>
          <w:rStyle w:val="a6"/>
          <w:rFonts w:ascii="Arial" w:hAnsi="Arial" w:cs="Arial"/>
          <w:color w:val="auto"/>
          <w:sz w:val="19"/>
          <w:szCs w:val="19"/>
        </w:rPr>
        <w:t>glossary</w:t>
      </w:r>
      <w:proofErr w:type="spellEnd"/>
      <w:r w:rsidR="00173FFE" w:rsidRPr="00173FFE">
        <w:rPr>
          <w:rStyle w:val="a6"/>
          <w:rFonts w:ascii="Arial" w:hAnsi="Arial" w:cs="Arial"/>
          <w:color w:val="auto"/>
          <w:sz w:val="19"/>
          <w:szCs w:val="19"/>
        </w:rPr>
        <w:t>/o-7.html</w:t>
      </w:r>
      <w:r w:rsidR="00173FFE" w:rsidRPr="00173FFE">
        <w:rPr>
          <w:rStyle w:val="b-serp-urlitem1"/>
          <w:rFonts w:ascii="Arial" w:hAnsi="Arial" w:cs="Arial"/>
          <w:sz w:val="19"/>
          <w:szCs w:val="19"/>
        </w:rPr>
        <w:fldChar w:fldCharType="end"/>
      </w:r>
    </w:p>
    <w:p w:rsidR="00012884" w:rsidRPr="00173FFE" w:rsidRDefault="00012884" w:rsidP="00173FFE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color w:val="000000"/>
        </w:rPr>
      </w:pPr>
      <w:r w:rsidRPr="00173FFE">
        <w:rPr>
          <w:rFonts w:ascii="Verdana" w:hAnsi="Verdana"/>
          <w:color w:val="000000"/>
        </w:rPr>
        <w:t>Ключевский В.О. Об интеллигенции // Неопубликованные произведения. Наука. М., 1983.</w:t>
      </w:r>
      <w:r w:rsidR="00173FFE">
        <w:rPr>
          <w:rFonts w:ascii="Verdana" w:hAnsi="Verdana"/>
          <w:color w:val="000000"/>
        </w:rPr>
        <w:t xml:space="preserve">                        </w:t>
      </w:r>
      <w:r w:rsidR="00173FFE" w:rsidRPr="00173FFE">
        <w:rPr>
          <w:rStyle w:val="a4"/>
          <w:rFonts w:ascii="Arial" w:hAnsi="Arial" w:cs="Arial"/>
          <w:sz w:val="19"/>
          <w:szCs w:val="19"/>
        </w:rPr>
        <w:t xml:space="preserve"> </w:t>
      </w:r>
      <w:hyperlink r:id="rId21" w:tgtFrame="_blank" w:history="1">
        <w:proofErr w:type="spellStart"/>
        <w:r w:rsidR="00173FFE" w:rsidRPr="00173FFE">
          <w:rPr>
            <w:rStyle w:val="a6"/>
            <w:rFonts w:ascii="Arial" w:hAnsi="Arial" w:cs="Arial"/>
            <w:b/>
            <w:bCs/>
            <w:color w:val="auto"/>
            <w:sz w:val="19"/>
            <w:szCs w:val="19"/>
          </w:rPr>
          <w:t>intelligent</w:t>
        </w:r>
        <w:r w:rsidR="00173FFE" w:rsidRPr="00173FFE">
          <w:rPr>
            <w:rStyle w:val="a6"/>
            <w:rFonts w:ascii="Arial" w:hAnsi="Arial" w:cs="Arial"/>
            <w:color w:val="auto"/>
            <w:sz w:val="19"/>
            <w:szCs w:val="19"/>
          </w:rPr>
          <w:t>ia.ru</w:t>
        </w:r>
        <w:proofErr w:type="spellEnd"/>
      </w:hyperlink>
      <w:r w:rsidR="00173FFE" w:rsidRPr="00173FFE">
        <w:rPr>
          <w:rStyle w:val="b-serp-urlmark1"/>
          <w:rFonts w:ascii="Arial" w:hAnsi="Arial" w:cs="Arial"/>
          <w:sz w:val="19"/>
          <w:szCs w:val="19"/>
        </w:rPr>
        <w:t>›</w:t>
      </w:r>
      <w:proofErr w:type="spellStart"/>
      <w:r w:rsidR="00173FFE" w:rsidRPr="00173FFE">
        <w:rPr>
          <w:rStyle w:val="b-serp-urlitem1"/>
          <w:rFonts w:ascii="Arial" w:hAnsi="Arial" w:cs="Arial"/>
          <w:sz w:val="19"/>
          <w:szCs w:val="19"/>
        </w:rPr>
        <w:fldChar w:fldCharType="begin"/>
      </w:r>
      <w:r w:rsidR="00173FFE" w:rsidRPr="00173FFE">
        <w:rPr>
          <w:rStyle w:val="b-serp-urlitem1"/>
          <w:rFonts w:ascii="Arial" w:hAnsi="Arial" w:cs="Arial"/>
          <w:sz w:val="19"/>
          <w:szCs w:val="19"/>
        </w:rPr>
        <w:instrText xml:space="preserve"> HYPERLINK "http://intelligentia.ru/upload/intellig_i_mir_2011_3.pdf" \t "_blank" </w:instrText>
      </w:r>
      <w:r w:rsidR="00173FFE" w:rsidRPr="00173FFE">
        <w:rPr>
          <w:rStyle w:val="b-serp-urlitem1"/>
          <w:rFonts w:ascii="Arial" w:hAnsi="Arial" w:cs="Arial"/>
          <w:sz w:val="19"/>
          <w:szCs w:val="19"/>
        </w:rPr>
        <w:fldChar w:fldCharType="separate"/>
      </w:r>
      <w:r w:rsidR="00173FFE" w:rsidRPr="00173FFE">
        <w:rPr>
          <w:rStyle w:val="a6"/>
          <w:rFonts w:ascii="Arial" w:hAnsi="Arial" w:cs="Arial"/>
          <w:color w:val="auto"/>
          <w:sz w:val="19"/>
          <w:szCs w:val="19"/>
        </w:rPr>
        <w:t>upload</w:t>
      </w:r>
      <w:proofErr w:type="spellEnd"/>
      <w:r w:rsidR="00173FFE" w:rsidRPr="00173FFE">
        <w:rPr>
          <w:rStyle w:val="a6"/>
          <w:rFonts w:ascii="Arial" w:hAnsi="Arial" w:cs="Arial"/>
          <w:color w:val="auto"/>
          <w:sz w:val="19"/>
          <w:szCs w:val="19"/>
        </w:rPr>
        <w:t>/intellig_i_mir_2011_3.pdf</w:t>
      </w:r>
      <w:r w:rsidR="00173FFE" w:rsidRPr="00173FFE">
        <w:rPr>
          <w:rStyle w:val="b-serp-urlitem1"/>
          <w:rFonts w:ascii="Arial" w:hAnsi="Arial" w:cs="Arial"/>
          <w:sz w:val="19"/>
          <w:szCs w:val="19"/>
        </w:rPr>
        <w:fldChar w:fldCharType="end"/>
      </w:r>
    </w:p>
    <w:p w:rsidR="00012884" w:rsidRPr="000B7A01" w:rsidRDefault="00012884" w:rsidP="00173FF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Магарил С.А.</w:t>
      </w:r>
      <w:r w:rsidRPr="00012884">
        <w:rPr>
          <w:sz w:val="28"/>
          <w:szCs w:val="28"/>
        </w:rPr>
        <w:t xml:space="preserve"> Интеллигенция</w:t>
      </w:r>
      <w:r>
        <w:rPr>
          <w:sz w:val="28"/>
          <w:szCs w:val="28"/>
        </w:rPr>
        <w:t xml:space="preserve"> и грядущее в России </w:t>
      </w:r>
      <w:hyperlink r:id="rId22" w:history="1">
        <w:r w:rsidRPr="000B7A01">
          <w:rPr>
            <w:u w:val="single"/>
          </w:rPr>
          <w:t>http://ru.wikipedia.org/wiki/Интеллигенция</w:t>
        </w:r>
      </w:hyperlink>
    </w:p>
    <w:p w:rsidR="000B7A01" w:rsidRPr="00173FFE" w:rsidRDefault="000B7A01" w:rsidP="000B7A01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proofErr w:type="spellStart"/>
      <w:r w:rsidRPr="00173FFE">
        <w:rPr>
          <w:sz w:val="28"/>
          <w:szCs w:val="28"/>
        </w:rPr>
        <w:t>Меметов</w:t>
      </w:r>
      <w:proofErr w:type="spellEnd"/>
      <w:r w:rsidRPr="00173FFE">
        <w:rPr>
          <w:sz w:val="28"/>
          <w:szCs w:val="28"/>
        </w:rPr>
        <w:t xml:space="preserve"> В. С., Расторгуев В. Н. Интеллигенция // Большая российская энциклопедия. М.,2008. Т. 11.</w:t>
      </w:r>
    </w:p>
    <w:p w:rsidR="00173FFE" w:rsidRPr="000B7A01" w:rsidRDefault="00012884" w:rsidP="00173FFE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hyperlink r:id="rId23" w:tooltip="Митрополит Иларион: Интеллигенция нужна православной церкви" w:history="1">
        <w:r w:rsidRPr="00012884">
          <w:rPr>
            <w:rStyle w:val="a6"/>
            <w:color w:val="auto"/>
            <w:sz w:val="28"/>
            <w:szCs w:val="28"/>
            <w:u w:val="none"/>
          </w:rPr>
          <w:t xml:space="preserve">Митрополит </w:t>
        </w:r>
        <w:proofErr w:type="spellStart"/>
        <w:r w:rsidRPr="00012884">
          <w:rPr>
            <w:rStyle w:val="a6"/>
            <w:color w:val="auto"/>
            <w:sz w:val="28"/>
            <w:szCs w:val="28"/>
            <w:u w:val="none"/>
          </w:rPr>
          <w:t>Иларион</w:t>
        </w:r>
        <w:proofErr w:type="spellEnd"/>
        <w:r w:rsidRPr="00012884">
          <w:rPr>
            <w:rStyle w:val="a6"/>
            <w:color w:val="auto"/>
            <w:sz w:val="28"/>
            <w:szCs w:val="28"/>
            <w:u w:val="none"/>
          </w:rPr>
          <w:t>: Интеллигенция нужна православной церкви</w:t>
        </w:r>
      </w:hyperlink>
      <w:r w:rsidRPr="00012884">
        <w:rPr>
          <w:rStyle w:val="a6"/>
          <w:rFonts w:ascii="Arial" w:hAnsi="Arial" w:cs="Arial"/>
          <w:color w:val="auto"/>
          <w:sz w:val="28"/>
          <w:szCs w:val="28"/>
          <w:u w:val="none"/>
        </w:rPr>
        <w:t xml:space="preserve"> </w:t>
      </w:r>
      <w:hyperlink r:id="rId24" w:tgtFrame="_blank" w:history="1">
        <w:proofErr w:type="spellStart"/>
        <w:r w:rsidRPr="000B7A01">
          <w:rPr>
            <w:rStyle w:val="a6"/>
            <w:rFonts w:ascii="Arial" w:hAnsi="Arial" w:cs="Arial"/>
            <w:color w:val="auto"/>
            <w:sz w:val="19"/>
            <w:szCs w:val="19"/>
          </w:rPr>
          <w:t>pravmir.ru</w:t>
        </w:r>
        <w:proofErr w:type="spellEnd"/>
      </w:hyperlink>
      <w:r w:rsidRPr="000B7A01">
        <w:rPr>
          <w:rStyle w:val="b-serp-urlmark1"/>
          <w:rFonts w:ascii="Arial" w:hAnsi="Arial" w:cs="Arial"/>
          <w:sz w:val="19"/>
          <w:szCs w:val="19"/>
        </w:rPr>
        <w:t>›</w:t>
      </w:r>
      <w:proofErr w:type="spellStart"/>
      <w:r w:rsidRPr="000B7A01">
        <w:rPr>
          <w:rStyle w:val="b-serp-urlitem1"/>
          <w:rFonts w:ascii="Arial" w:hAnsi="Arial" w:cs="Arial"/>
          <w:sz w:val="19"/>
          <w:szCs w:val="19"/>
        </w:rPr>
        <w:fldChar w:fldCharType="begin"/>
      </w:r>
      <w:r w:rsidRPr="000B7A01">
        <w:rPr>
          <w:rStyle w:val="b-serp-urlitem1"/>
          <w:rFonts w:ascii="Arial" w:hAnsi="Arial" w:cs="Arial"/>
          <w:sz w:val="19"/>
          <w:szCs w:val="19"/>
        </w:rPr>
        <w:instrText xml:space="preserve"> HYPERLINK "http://www.pravmir.ru/mitropolit-ilarion-intelligenciya-nuzhna-pravoslavnoj-cerkvi/" \t "_blank" </w:instrText>
      </w:r>
      <w:r w:rsidRPr="000B7A01">
        <w:rPr>
          <w:rStyle w:val="b-serp-urlitem1"/>
          <w:rFonts w:ascii="Arial" w:hAnsi="Arial" w:cs="Arial"/>
          <w:sz w:val="19"/>
          <w:szCs w:val="19"/>
        </w:rPr>
        <w:fldChar w:fldCharType="separate"/>
      </w:r>
      <w:r w:rsidRPr="000B7A01">
        <w:rPr>
          <w:rStyle w:val="a6"/>
          <w:rFonts w:ascii="Arial" w:hAnsi="Arial" w:cs="Arial"/>
          <w:color w:val="auto"/>
          <w:sz w:val="19"/>
          <w:szCs w:val="19"/>
        </w:rPr>
        <w:t>mitropolit</w:t>
      </w:r>
      <w:proofErr w:type="spellEnd"/>
      <w:r w:rsidRPr="000B7A01">
        <w:rPr>
          <w:rStyle w:val="a6"/>
          <w:rFonts w:ascii="Arial" w:hAnsi="Arial" w:cs="Arial"/>
          <w:color w:val="auto"/>
          <w:sz w:val="19"/>
          <w:szCs w:val="19"/>
        </w:rPr>
        <w:t>…</w:t>
      </w:r>
      <w:proofErr w:type="spellStart"/>
      <w:r w:rsidRPr="000B7A01">
        <w:rPr>
          <w:rStyle w:val="a6"/>
          <w:rFonts w:ascii="Arial" w:hAnsi="Arial" w:cs="Arial"/>
          <w:b/>
          <w:bCs/>
          <w:color w:val="auto"/>
          <w:sz w:val="19"/>
          <w:szCs w:val="19"/>
        </w:rPr>
        <w:t>intelligenciya</w:t>
      </w:r>
      <w:proofErr w:type="spellEnd"/>
      <w:r w:rsidRPr="000B7A01">
        <w:rPr>
          <w:rStyle w:val="a6"/>
          <w:rFonts w:ascii="Arial" w:hAnsi="Arial" w:cs="Arial"/>
          <w:color w:val="auto"/>
          <w:sz w:val="19"/>
          <w:szCs w:val="19"/>
        </w:rPr>
        <w:t>…</w:t>
      </w:r>
      <w:proofErr w:type="spellStart"/>
      <w:r w:rsidRPr="000B7A01">
        <w:rPr>
          <w:rStyle w:val="a6"/>
          <w:rFonts w:ascii="Arial" w:hAnsi="Arial" w:cs="Arial"/>
          <w:color w:val="auto"/>
          <w:sz w:val="19"/>
          <w:szCs w:val="19"/>
        </w:rPr>
        <w:t>cerkvi</w:t>
      </w:r>
      <w:proofErr w:type="spellEnd"/>
      <w:r w:rsidRPr="000B7A01">
        <w:rPr>
          <w:rStyle w:val="a6"/>
          <w:rFonts w:ascii="Arial" w:hAnsi="Arial" w:cs="Arial"/>
          <w:color w:val="auto"/>
          <w:sz w:val="19"/>
          <w:szCs w:val="19"/>
        </w:rPr>
        <w:t>/</w:t>
      </w:r>
      <w:r w:rsidRPr="000B7A01">
        <w:rPr>
          <w:rStyle w:val="b-serp-urlitem1"/>
          <w:rFonts w:ascii="Arial" w:hAnsi="Arial" w:cs="Arial"/>
          <w:sz w:val="19"/>
          <w:szCs w:val="19"/>
        </w:rPr>
        <w:fldChar w:fldCharType="end"/>
      </w:r>
    </w:p>
    <w:p w:rsidR="00546A7A" w:rsidRPr="00546A7A" w:rsidRDefault="000B7A01" w:rsidP="00546A7A">
      <w:pPr>
        <w:pStyle w:val="a3"/>
        <w:numPr>
          <w:ilvl w:val="0"/>
          <w:numId w:val="3"/>
        </w:numPr>
        <w:rPr>
          <w:rStyle w:val="b-serp-urlitem1"/>
          <w:bCs/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Михайлов О. Россия на голгофе</w:t>
      </w:r>
      <w:r w:rsidR="00546A7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/</w:t>
      </w:r>
      <w:r w:rsidR="00546A7A">
        <w:rPr>
          <w:bCs/>
          <w:iCs/>
          <w:color w:val="000000"/>
          <w:sz w:val="28"/>
          <w:szCs w:val="28"/>
        </w:rPr>
        <w:t>/</w:t>
      </w:r>
      <w:r>
        <w:rPr>
          <w:bCs/>
          <w:iCs/>
          <w:color w:val="000000"/>
          <w:sz w:val="28"/>
          <w:szCs w:val="28"/>
        </w:rPr>
        <w:t xml:space="preserve"> М.,1991</w:t>
      </w:r>
      <w:r w:rsidRPr="000B7A01">
        <w:rPr>
          <w:rStyle w:val="a4"/>
          <w:rFonts w:ascii="Arial" w:hAnsi="Arial" w:cs="Arial"/>
          <w:sz w:val="19"/>
          <w:szCs w:val="19"/>
        </w:rPr>
        <w:t xml:space="preserve"> </w:t>
      </w:r>
      <w:r>
        <w:rPr>
          <w:rStyle w:val="a4"/>
          <w:rFonts w:ascii="Arial" w:hAnsi="Arial" w:cs="Arial"/>
          <w:sz w:val="19"/>
          <w:szCs w:val="19"/>
        </w:rPr>
        <w:t xml:space="preserve">                         </w:t>
      </w:r>
      <w:hyperlink r:id="rId25" w:tgtFrame="_blank" w:history="1">
        <w:proofErr w:type="spellStart"/>
        <w:r w:rsidRPr="000B7A01">
          <w:rPr>
            <w:rStyle w:val="a6"/>
            <w:rFonts w:ascii="Arial" w:hAnsi="Arial" w:cs="Arial"/>
            <w:color w:val="auto"/>
            <w:sz w:val="19"/>
            <w:szCs w:val="19"/>
          </w:rPr>
          <w:t>vserusskie.ru</w:t>
        </w:r>
        <w:proofErr w:type="spellEnd"/>
      </w:hyperlink>
      <w:r w:rsidRPr="000B7A01">
        <w:rPr>
          <w:rStyle w:val="b-serp-urlmark1"/>
          <w:rFonts w:ascii="Arial" w:hAnsi="Arial" w:cs="Arial"/>
          <w:sz w:val="19"/>
          <w:szCs w:val="19"/>
        </w:rPr>
        <w:t>›</w:t>
      </w:r>
      <w:proofErr w:type="spellStart"/>
      <w:r w:rsidRPr="000B7A01">
        <w:rPr>
          <w:rStyle w:val="b-serp-urlitem1"/>
          <w:rFonts w:ascii="Arial" w:hAnsi="Arial" w:cs="Arial"/>
          <w:sz w:val="19"/>
          <w:szCs w:val="19"/>
        </w:rPr>
        <w:fldChar w:fldCharType="begin"/>
      </w:r>
      <w:r w:rsidRPr="000B7A01">
        <w:rPr>
          <w:rStyle w:val="b-serp-urlitem1"/>
          <w:rFonts w:ascii="Arial" w:hAnsi="Arial" w:cs="Arial"/>
          <w:sz w:val="19"/>
          <w:szCs w:val="19"/>
        </w:rPr>
        <w:instrText xml:space="preserve"> HYPERLINK "http://vserusskie.ru/enciclopedia/Default.aspx?l=%d0%96&amp;Id=4252" \t "_blank" </w:instrText>
      </w:r>
      <w:r w:rsidRPr="000B7A01">
        <w:rPr>
          <w:rStyle w:val="b-serp-urlitem1"/>
          <w:rFonts w:ascii="Arial" w:hAnsi="Arial" w:cs="Arial"/>
          <w:sz w:val="19"/>
          <w:szCs w:val="19"/>
        </w:rPr>
        <w:fldChar w:fldCharType="separate"/>
      </w:r>
      <w:r w:rsidRPr="000B7A01">
        <w:rPr>
          <w:rStyle w:val="a6"/>
          <w:rFonts w:ascii="Arial" w:hAnsi="Arial" w:cs="Arial"/>
          <w:color w:val="auto"/>
          <w:sz w:val="19"/>
          <w:szCs w:val="19"/>
        </w:rPr>
        <w:t>enciclopedia</w:t>
      </w:r>
      <w:proofErr w:type="spellEnd"/>
      <w:r w:rsidRPr="000B7A01">
        <w:rPr>
          <w:rStyle w:val="a6"/>
          <w:rFonts w:ascii="Arial" w:hAnsi="Arial" w:cs="Arial"/>
          <w:color w:val="auto"/>
          <w:sz w:val="19"/>
          <w:szCs w:val="19"/>
        </w:rPr>
        <w:t>/</w:t>
      </w:r>
      <w:proofErr w:type="spellStart"/>
      <w:r w:rsidRPr="000B7A01">
        <w:rPr>
          <w:rStyle w:val="a6"/>
          <w:rFonts w:ascii="Arial" w:hAnsi="Arial" w:cs="Arial"/>
          <w:color w:val="auto"/>
          <w:sz w:val="19"/>
          <w:szCs w:val="19"/>
        </w:rPr>
        <w:t>Default.aspx</w:t>
      </w:r>
      <w:proofErr w:type="spellEnd"/>
      <w:r w:rsidRPr="000B7A01">
        <w:rPr>
          <w:rStyle w:val="b-serp-urlitem1"/>
          <w:rFonts w:ascii="Arial" w:hAnsi="Arial" w:cs="Arial"/>
          <w:sz w:val="19"/>
          <w:szCs w:val="19"/>
        </w:rPr>
        <w:fldChar w:fldCharType="end"/>
      </w:r>
    </w:p>
    <w:p w:rsidR="00546A7A" w:rsidRPr="00546A7A" w:rsidRDefault="00546A7A" w:rsidP="00546A7A">
      <w:pPr>
        <w:pStyle w:val="a3"/>
        <w:numPr>
          <w:ilvl w:val="0"/>
          <w:numId w:val="3"/>
        </w:numPr>
        <w:spacing w:line="360" w:lineRule="auto"/>
        <w:rPr>
          <w:rStyle w:val="b-serp-urlitem1"/>
          <w:bCs/>
          <w:iCs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Непомнящих</w:t>
      </w:r>
      <w:proofErr w:type="gramEnd"/>
      <w:r>
        <w:rPr>
          <w:bCs/>
          <w:iCs/>
          <w:color w:val="000000"/>
          <w:sz w:val="28"/>
          <w:szCs w:val="28"/>
        </w:rPr>
        <w:t xml:space="preserve"> И. Россия в современном мире. Православное осмысление мира.                                                                                                                                                     </w:t>
      </w:r>
      <w:hyperlink r:id="rId26" w:tgtFrame="_blank" w:history="1">
        <w:proofErr w:type="spellStart"/>
        <w:r w:rsidRPr="000B7A01">
          <w:rPr>
            <w:rStyle w:val="a6"/>
            <w:rFonts w:ascii="Arial" w:hAnsi="Arial" w:cs="Arial"/>
            <w:color w:val="auto"/>
            <w:sz w:val="19"/>
            <w:szCs w:val="19"/>
          </w:rPr>
          <w:t>zavet.ru</w:t>
        </w:r>
        <w:proofErr w:type="spellEnd"/>
      </w:hyperlink>
      <w:r w:rsidRPr="000B7A01">
        <w:rPr>
          <w:rStyle w:val="b-serp-urlmark1"/>
          <w:rFonts w:ascii="Arial" w:hAnsi="Arial" w:cs="Arial"/>
          <w:sz w:val="19"/>
          <w:szCs w:val="19"/>
        </w:rPr>
        <w:t>›</w:t>
      </w:r>
      <w:proofErr w:type="spellStart"/>
      <w:r w:rsidRPr="000B7A01">
        <w:rPr>
          <w:rStyle w:val="b-serp-urlitem1"/>
          <w:rFonts w:ascii="Arial" w:hAnsi="Arial" w:cs="Arial"/>
          <w:sz w:val="19"/>
          <w:szCs w:val="19"/>
        </w:rPr>
        <w:fldChar w:fldCharType="begin"/>
      </w:r>
      <w:r w:rsidRPr="000B7A01">
        <w:rPr>
          <w:rStyle w:val="b-serp-urlitem1"/>
          <w:rFonts w:ascii="Arial" w:hAnsi="Arial" w:cs="Arial"/>
          <w:sz w:val="19"/>
          <w:szCs w:val="19"/>
        </w:rPr>
        <w:instrText xml:space="preserve"> HYPERLINK "http://www.zavet.ru/rus/sr/" \t "_blank" </w:instrText>
      </w:r>
      <w:r w:rsidRPr="000B7A01">
        <w:rPr>
          <w:rStyle w:val="b-serp-urlitem1"/>
          <w:rFonts w:ascii="Arial" w:hAnsi="Arial" w:cs="Arial"/>
          <w:sz w:val="19"/>
          <w:szCs w:val="19"/>
        </w:rPr>
        <w:fldChar w:fldCharType="separate"/>
      </w:r>
      <w:r w:rsidRPr="000B7A01">
        <w:rPr>
          <w:rStyle w:val="a6"/>
          <w:rFonts w:ascii="Arial" w:hAnsi="Arial" w:cs="Arial"/>
          <w:color w:val="auto"/>
          <w:sz w:val="19"/>
          <w:szCs w:val="19"/>
        </w:rPr>
        <w:t>rus</w:t>
      </w:r>
      <w:proofErr w:type="spellEnd"/>
      <w:r w:rsidRPr="000B7A01">
        <w:rPr>
          <w:rStyle w:val="a6"/>
          <w:rFonts w:ascii="Arial" w:hAnsi="Arial" w:cs="Arial"/>
          <w:color w:val="auto"/>
          <w:sz w:val="19"/>
          <w:szCs w:val="19"/>
        </w:rPr>
        <w:t>/</w:t>
      </w:r>
      <w:proofErr w:type="spellStart"/>
      <w:r w:rsidRPr="000B7A01">
        <w:rPr>
          <w:rStyle w:val="a6"/>
          <w:rFonts w:ascii="Arial" w:hAnsi="Arial" w:cs="Arial"/>
          <w:color w:val="auto"/>
          <w:sz w:val="19"/>
          <w:szCs w:val="19"/>
        </w:rPr>
        <w:t>sr</w:t>
      </w:r>
      <w:proofErr w:type="spellEnd"/>
      <w:r w:rsidRPr="000B7A01">
        <w:rPr>
          <w:rStyle w:val="a6"/>
          <w:rFonts w:ascii="Arial" w:hAnsi="Arial" w:cs="Arial"/>
          <w:color w:val="auto"/>
          <w:sz w:val="19"/>
          <w:szCs w:val="19"/>
        </w:rPr>
        <w:t>/</w:t>
      </w:r>
      <w:r w:rsidRPr="000B7A01">
        <w:rPr>
          <w:rStyle w:val="b-serp-urlitem1"/>
          <w:rFonts w:ascii="Arial" w:hAnsi="Arial" w:cs="Arial"/>
          <w:sz w:val="19"/>
          <w:szCs w:val="19"/>
        </w:rPr>
        <w:fldChar w:fldCharType="end"/>
      </w:r>
    </w:p>
    <w:p w:rsidR="00546A7A" w:rsidRPr="00546A7A" w:rsidRDefault="00546A7A" w:rsidP="00546A7A">
      <w:pPr>
        <w:pStyle w:val="a3"/>
        <w:numPr>
          <w:ilvl w:val="0"/>
          <w:numId w:val="3"/>
        </w:numPr>
        <w:spacing w:line="360" w:lineRule="auto"/>
        <w:rPr>
          <w:bCs/>
          <w:iCs/>
          <w:sz w:val="28"/>
          <w:szCs w:val="28"/>
        </w:rPr>
      </w:pPr>
      <w:r>
        <w:rPr>
          <w:rStyle w:val="b-serp-urlitem1"/>
          <w:rFonts w:ascii="Arial" w:hAnsi="Arial" w:cs="Arial"/>
          <w:sz w:val="19"/>
          <w:szCs w:val="19"/>
        </w:rPr>
        <w:t xml:space="preserve"> </w:t>
      </w:r>
      <w:r w:rsidRPr="00546A7A">
        <w:rPr>
          <w:rStyle w:val="b-serp-urlitem1"/>
          <w:sz w:val="28"/>
          <w:szCs w:val="28"/>
        </w:rPr>
        <w:t>Тютчев Ф.И. Наш век</w:t>
      </w:r>
      <w:r>
        <w:rPr>
          <w:rStyle w:val="b-serp-urlitem1"/>
          <w:sz w:val="28"/>
          <w:szCs w:val="28"/>
        </w:rPr>
        <w:t xml:space="preserve">                                                                                             </w:t>
      </w:r>
      <w:hyperlink r:id="rId27" w:tgtFrame="_blank" w:history="1">
        <w:proofErr w:type="spellStart"/>
        <w:r w:rsidRPr="00546A7A">
          <w:rPr>
            <w:rStyle w:val="a6"/>
            <w:rFonts w:ascii="Arial" w:hAnsi="Arial" w:cs="Arial"/>
            <w:color w:val="auto"/>
            <w:sz w:val="19"/>
            <w:szCs w:val="19"/>
          </w:rPr>
          <w:t>stihi-xix-xx-</w:t>
        </w:r>
        <w:r w:rsidRPr="00546A7A">
          <w:rPr>
            <w:rStyle w:val="a6"/>
            <w:rFonts w:ascii="Arial" w:hAnsi="Arial" w:cs="Arial"/>
            <w:b/>
            <w:bCs/>
            <w:color w:val="auto"/>
            <w:sz w:val="19"/>
            <w:szCs w:val="19"/>
          </w:rPr>
          <w:t>vek</w:t>
        </w:r>
        <w:r w:rsidRPr="00546A7A">
          <w:rPr>
            <w:rStyle w:val="a6"/>
            <w:rFonts w:ascii="Arial" w:hAnsi="Arial" w:cs="Arial"/>
            <w:color w:val="auto"/>
            <w:sz w:val="19"/>
            <w:szCs w:val="19"/>
          </w:rPr>
          <w:t>ov.ru</w:t>
        </w:r>
        <w:proofErr w:type="spellEnd"/>
      </w:hyperlink>
      <w:r w:rsidRPr="00546A7A">
        <w:rPr>
          <w:rStyle w:val="b-serp-urlmark1"/>
          <w:rFonts w:ascii="Arial" w:hAnsi="Arial" w:cs="Arial"/>
          <w:sz w:val="19"/>
          <w:szCs w:val="19"/>
        </w:rPr>
        <w:t>›</w:t>
      </w:r>
      <w:hyperlink r:id="rId28" w:tgtFrame="_blank" w:history="1">
        <w:r w:rsidRPr="00546A7A">
          <w:rPr>
            <w:rStyle w:val="a6"/>
            <w:rFonts w:ascii="Arial" w:hAnsi="Arial" w:cs="Arial"/>
            <w:b/>
            <w:bCs/>
            <w:color w:val="auto"/>
            <w:sz w:val="19"/>
            <w:szCs w:val="19"/>
          </w:rPr>
          <w:t>tutchev</w:t>
        </w:r>
        <w:r w:rsidRPr="00546A7A">
          <w:rPr>
            <w:rStyle w:val="a6"/>
            <w:rFonts w:ascii="Arial" w:hAnsi="Arial" w:cs="Arial"/>
            <w:color w:val="auto"/>
            <w:sz w:val="19"/>
            <w:szCs w:val="19"/>
          </w:rPr>
          <w:t>199.html</w:t>
        </w:r>
      </w:hyperlink>
      <w:r w:rsidRPr="00546A7A">
        <w:rPr>
          <w:rStyle w:val="b-serp-urlitem1"/>
          <w:sz w:val="28"/>
          <w:szCs w:val="28"/>
        </w:rPr>
        <w:t xml:space="preserve"> </w:t>
      </w:r>
    </w:p>
    <w:p w:rsidR="000B7A01" w:rsidRPr="00546A7A" w:rsidRDefault="000B7A01" w:rsidP="00546A7A">
      <w:pPr>
        <w:pStyle w:val="a3"/>
        <w:numPr>
          <w:ilvl w:val="0"/>
          <w:numId w:val="3"/>
        </w:numPr>
        <w:spacing w:line="360" w:lineRule="auto"/>
        <w:rPr>
          <w:bCs/>
          <w:iCs/>
          <w:sz w:val="28"/>
          <w:szCs w:val="28"/>
        </w:rPr>
      </w:pPr>
      <w:r w:rsidRPr="00546A7A">
        <w:rPr>
          <w:bCs/>
          <w:iCs/>
          <w:color w:val="000000"/>
          <w:sz w:val="28"/>
          <w:szCs w:val="28"/>
        </w:rPr>
        <w:t>Ушаков Д.Н.</w:t>
      </w:r>
      <w:r w:rsidRPr="00546A7A">
        <w:rPr>
          <w:color w:val="000000"/>
          <w:sz w:val="28"/>
          <w:szCs w:val="28"/>
        </w:rPr>
        <w:t xml:space="preserve"> «Словарь русского языка»   1940                            </w:t>
      </w:r>
      <w:hyperlink r:id="rId29" w:tgtFrame="_blank" w:history="1">
        <w:proofErr w:type="spellStart"/>
        <w:r w:rsidRPr="00546A7A">
          <w:rPr>
            <w:rStyle w:val="a6"/>
            <w:rFonts w:ascii="Arial" w:hAnsi="Arial" w:cs="Arial"/>
            <w:b/>
            <w:bCs/>
            <w:color w:val="auto"/>
            <w:sz w:val="19"/>
            <w:szCs w:val="19"/>
          </w:rPr>
          <w:t>slovar</w:t>
        </w:r>
        <w:r w:rsidRPr="00546A7A">
          <w:rPr>
            <w:rStyle w:val="a6"/>
            <w:rFonts w:ascii="Arial" w:hAnsi="Arial" w:cs="Arial"/>
            <w:color w:val="auto"/>
            <w:sz w:val="19"/>
            <w:szCs w:val="19"/>
          </w:rPr>
          <w:t>i.yandex.ru</w:t>
        </w:r>
        <w:proofErr w:type="spellEnd"/>
      </w:hyperlink>
      <w:r w:rsidRPr="00546A7A">
        <w:rPr>
          <w:rStyle w:val="b-serp-urlmark1"/>
          <w:rFonts w:ascii="Arial" w:hAnsi="Arial" w:cs="Arial"/>
          <w:sz w:val="19"/>
          <w:szCs w:val="19"/>
        </w:rPr>
        <w:t>›</w:t>
      </w:r>
      <w:proofErr w:type="spellStart"/>
      <w:r w:rsidRPr="00546A7A">
        <w:rPr>
          <w:rStyle w:val="b-serp-urlitem1"/>
          <w:rFonts w:ascii="Arial" w:hAnsi="Arial" w:cs="Arial"/>
          <w:sz w:val="19"/>
          <w:szCs w:val="19"/>
        </w:rPr>
        <w:fldChar w:fldCharType="begin"/>
      </w:r>
      <w:r w:rsidRPr="00546A7A">
        <w:rPr>
          <w:rStyle w:val="b-serp-urlitem1"/>
          <w:rFonts w:ascii="Arial" w:hAnsi="Arial" w:cs="Arial"/>
          <w:sz w:val="19"/>
          <w:szCs w:val="19"/>
        </w:rPr>
        <w:instrText xml:space="preserve"> HYPERLINK "http://slovari.yandex.ru/~%D0%BA%D0%BD%D0%B8%D0%B3%D0%B8/%D0%A2%D0%BE%D0%BB%D0%BA%D0%BE%D0%B2%D1%8B%D0%B9%20%D1%81%D0%BB%D0%BE%D0%B2%D0%B0%D1%80%D1%8C%20%D0%A3%D1%88%D0%B0%D0%BA%D0%BE%D0%B2%D0%B0" \t "_blank" </w:instrText>
      </w:r>
      <w:r w:rsidRPr="00546A7A">
        <w:rPr>
          <w:rStyle w:val="b-serp-urlitem1"/>
          <w:rFonts w:ascii="Arial" w:hAnsi="Arial" w:cs="Arial"/>
          <w:sz w:val="19"/>
          <w:szCs w:val="19"/>
        </w:rPr>
        <w:fldChar w:fldCharType="separate"/>
      </w:r>
      <w:r w:rsidRPr="00546A7A">
        <w:rPr>
          <w:rStyle w:val="a6"/>
          <w:rFonts w:ascii="Arial" w:hAnsi="Arial" w:cs="Arial"/>
          <w:color w:val="auto"/>
          <w:sz w:val="19"/>
          <w:szCs w:val="19"/>
        </w:rPr>
        <w:t>~книги</w:t>
      </w:r>
      <w:proofErr w:type="spellEnd"/>
      <w:r w:rsidRPr="00546A7A">
        <w:rPr>
          <w:rStyle w:val="a6"/>
          <w:rFonts w:ascii="Arial" w:hAnsi="Arial" w:cs="Arial"/>
          <w:color w:val="auto"/>
          <w:sz w:val="19"/>
          <w:szCs w:val="19"/>
        </w:rPr>
        <w:t xml:space="preserve">/Толковый </w:t>
      </w:r>
      <w:r w:rsidRPr="00546A7A">
        <w:rPr>
          <w:rStyle w:val="a6"/>
          <w:rFonts w:ascii="Arial" w:hAnsi="Arial" w:cs="Arial"/>
          <w:b/>
          <w:bCs/>
          <w:color w:val="auto"/>
          <w:sz w:val="19"/>
          <w:szCs w:val="19"/>
        </w:rPr>
        <w:t>словарь</w:t>
      </w:r>
      <w:r w:rsidRPr="00546A7A">
        <w:rPr>
          <w:rStyle w:val="a6"/>
          <w:rFonts w:ascii="Arial" w:hAnsi="Arial" w:cs="Arial"/>
          <w:color w:val="auto"/>
          <w:sz w:val="19"/>
          <w:szCs w:val="19"/>
        </w:rPr>
        <w:t xml:space="preserve"> </w:t>
      </w:r>
      <w:r w:rsidRPr="00546A7A">
        <w:rPr>
          <w:rStyle w:val="a6"/>
          <w:rFonts w:ascii="Arial" w:hAnsi="Arial" w:cs="Arial"/>
          <w:b/>
          <w:bCs/>
          <w:color w:val="auto"/>
          <w:sz w:val="19"/>
          <w:szCs w:val="19"/>
        </w:rPr>
        <w:t>Ушакова</w:t>
      </w:r>
      <w:r w:rsidRPr="00546A7A">
        <w:rPr>
          <w:rStyle w:val="b-serp-urlitem1"/>
          <w:rFonts w:ascii="Arial" w:hAnsi="Arial" w:cs="Arial"/>
          <w:sz w:val="19"/>
          <w:szCs w:val="19"/>
        </w:rPr>
        <w:fldChar w:fldCharType="end"/>
      </w:r>
      <w:r w:rsidRPr="00546A7A">
        <w:rPr>
          <w:rStyle w:val="b-serp-url"/>
          <w:rFonts w:ascii="Arial" w:hAnsi="Arial" w:cs="Arial"/>
          <w:sz w:val="19"/>
          <w:szCs w:val="19"/>
        </w:rPr>
        <w:t xml:space="preserve"> </w:t>
      </w:r>
      <w:r w:rsidRPr="00546A7A">
        <w:rPr>
          <w:sz w:val="28"/>
          <w:szCs w:val="28"/>
        </w:rPr>
        <w:t xml:space="preserve">       </w:t>
      </w:r>
      <w:r w:rsidRPr="00546A7A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CA3BCC" w:rsidRPr="00173FFE" w:rsidRDefault="00CA3BCC" w:rsidP="00173FFE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D0F" w:rsidRPr="008F2659" w:rsidRDefault="00E42D0F" w:rsidP="00E42D0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65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A91E4D" w:rsidRPr="00A91E4D" w:rsidRDefault="00A91E4D" w:rsidP="00E42D0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91E4D" w:rsidRPr="00A91E4D" w:rsidSect="00E4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0404"/>
    <w:multiLevelType w:val="multilevel"/>
    <w:tmpl w:val="8626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26466"/>
    <w:multiLevelType w:val="hybridMultilevel"/>
    <w:tmpl w:val="3282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A3B2E"/>
    <w:multiLevelType w:val="multilevel"/>
    <w:tmpl w:val="421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E4D"/>
    <w:rsid w:val="00012884"/>
    <w:rsid w:val="000550DB"/>
    <w:rsid w:val="000A003A"/>
    <w:rsid w:val="000B7A01"/>
    <w:rsid w:val="0017393E"/>
    <w:rsid w:val="00173FFE"/>
    <w:rsid w:val="001E5AE6"/>
    <w:rsid w:val="00492D04"/>
    <w:rsid w:val="00546A7A"/>
    <w:rsid w:val="005B0E67"/>
    <w:rsid w:val="006E3C9C"/>
    <w:rsid w:val="00713B8E"/>
    <w:rsid w:val="00737340"/>
    <w:rsid w:val="00781C79"/>
    <w:rsid w:val="0086027B"/>
    <w:rsid w:val="008F2659"/>
    <w:rsid w:val="00966425"/>
    <w:rsid w:val="009C6E7D"/>
    <w:rsid w:val="00A91E4D"/>
    <w:rsid w:val="00BA0BF1"/>
    <w:rsid w:val="00C5181C"/>
    <w:rsid w:val="00C70F3D"/>
    <w:rsid w:val="00CA3BCC"/>
    <w:rsid w:val="00E416BB"/>
    <w:rsid w:val="00E42D0F"/>
    <w:rsid w:val="00E81C46"/>
    <w:rsid w:val="00E90719"/>
    <w:rsid w:val="00F4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BB"/>
  </w:style>
  <w:style w:type="paragraph" w:styleId="1">
    <w:name w:val="heading 1"/>
    <w:basedOn w:val="a"/>
    <w:next w:val="a"/>
    <w:link w:val="10"/>
    <w:uiPriority w:val="9"/>
    <w:qFormat/>
    <w:rsid w:val="00CA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2D0F"/>
    <w:pPr>
      <w:spacing w:before="100" w:beforeAutospacing="1" w:after="100" w:afterAutospacing="1" w:line="240" w:lineRule="auto"/>
      <w:textAlignment w:val="bottom"/>
      <w:outlineLvl w:val="1"/>
    </w:pPr>
    <w:rPr>
      <w:rFonts w:ascii="Verdana" w:eastAsia="Times New Roman" w:hAnsi="Verdana" w:cs="Times New Roman"/>
      <w:b/>
      <w:bCs/>
      <w:color w:val="64300A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42D0F"/>
    <w:rPr>
      <w:i/>
      <w:iCs/>
    </w:rPr>
  </w:style>
  <w:style w:type="character" w:styleId="a5">
    <w:name w:val="Strong"/>
    <w:basedOn w:val="a0"/>
    <w:uiPriority w:val="22"/>
    <w:qFormat/>
    <w:rsid w:val="00E42D0F"/>
    <w:rPr>
      <w:b/>
      <w:bCs/>
    </w:rPr>
  </w:style>
  <w:style w:type="character" w:styleId="a6">
    <w:name w:val="Hyperlink"/>
    <w:basedOn w:val="a0"/>
    <w:uiPriority w:val="99"/>
    <w:semiHidden/>
    <w:unhideWhenUsed/>
    <w:rsid w:val="00E42D0F"/>
    <w:rPr>
      <w:color w:val="537BA9"/>
      <w:sz w:val="21"/>
      <w:szCs w:val="21"/>
      <w:u w:val="single"/>
    </w:rPr>
  </w:style>
  <w:style w:type="character" w:customStyle="1" w:styleId="20">
    <w:name w:val="Заголовок 2 Знак"/>
    <w:basedOn w:val="a0"/>
    <w:link w:val="2"/>
    <w:uiPriority w:val="9"/>
    <w:rsid w:val="00E42D0F"/>
    <w:rPr>
      <w:rFonts w:ascii="Verdana" w:eastAsia="Times New Roman" w:hAnsi="Verdana" w:cs="Times New Roman"/>
      <w:b/>
      <w:bCs/>
      <w:color w:val="64300A"/>
      <w:sz w:val="29"/>
      <w:szCs w:val="29"/>
    </w:rPr>
  </w:style>
  <w:style w:type="paragraph" w:customStyle="1" w:styleId="text1">
    <w:name w:val="text1"/>
    <w:basedOn w:val="a"/>
    <w:rsid w:val="00E42D0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A3BCC"/>
    <w:pPr>
      <w:ind w:left="720"/>
      <w:contextualSpacing/>
    </w:pPr>
  </w:style>
  <w:style w:type="character" w:customStyle="1" w:styleId="b-serp-urlitem1">
    <w:name w:val="b-serp-url__item1"/>
    <w:basedOn w:val="a0"/>
    <w:rsid w:val="00CA3BCC"/>
  </w:style>
  <w:style w:type="character" w:customStyle="1" w:styleId="b-serp-urlmark1">
    <w:name w:val="b-serp-url__mark1"/>
    <w:basedOn w:val="a0"/>
    <w:rsid w:val="00CA3BCC"/>
  </w:style>
  <w:style w:type="character" w:customStyle="1" w:styleId="10">
    <w:name w:val="Заголовок 1 Знак"/>
    <w:basedOn w:val="a0"/>
    <w:link w:val="1"/>
    <w:uiPriority w:val="9"/>
    <w:rsid w:val="00C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erp-url">
    <w:name w:val="b-serp-url"/>
    <w:basedOn w:val="a0"/>
    <w:rsid w:val="000B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79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7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941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1%84%D0%BB%D0%B5%D0%BA%D1%81%D0%B8%D1%8F" TargetMode="External"/><Relationship Id="rId13" Type="http://schemas.openxmlformats.org/officeDocument/2006/relationships/hyperlink" Target="http://www.krugosvet.ru/" TargetMode="External"/><Relationship Id="rId18" Type="http://schemas.openxmlformats.org/officeDocument/2006/relationships/hyperlink" Target="http://www.litra.ru/fullwork/get/woid/00843301239129807708" TargetMode="External"/><Relationship Id="rId26" Type="http://schemas.openxmlformats.org/officeDocument/2006/relationships/hyperlink" Target="http://www.zav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lligentia.ru/" TargetMode="External"/><Relationship Id="rId7" Type="http://schemas.openxmlformats.org/officeDocument/2006/relationships/hyperlink" Target="http://ru.wikipedia.org/wiki/%D0%9C%D1%8B%D1%88%D0%BB%D0%B5%D0%BD%D0%B8%D0%B5_(%D0%BF%D1%81%D0%B8%D1%85%D0%BE%D0%BB%D0%BE%D0%B3%D0%B8%D1%8F)" TargetMode="External"/><Relationship Id="rId12" Type="http://schemas.openxmlformats.org/officeDocument/2006/relationships/hyperlink" Target="http://otherreferats.allbest.ru/" TargetMode="External"/><Relationship Id="rId17" Type="http://schemas.openxmlformats.org/officeDocument/2006/relationships/hyperlink" Target="http://www.litra.ru/fullwork" TargetMode="External"/><Relationship Id="rId25" Type="http://schemas.openxmlformats.org/officeDocument/2006/relationships/hyperlink" Target="http://vserusski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tra.ru/" TargetMode="External"/><Relationship Id="rId20" Type="http://schemas.openxmlformats.org/officeDocument/2006/relationships/hyperlink" Target="http://www.ruguard.ru/" TargetMode="External"/><Relationship Id="rId29" Type="http://schemas.openxmlformats.org/officeDocument/2006/relationships/hyperlink" Target="http://slovari.yandex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ru.wikipedia.org/wiki/%D0%94%D0%B0%D0%BB%D1%8C,_%D0%92%D0%BB%D0%B0%D0%B4%D0%B8%D0%BC%D0%B8%D1%80_%D0%98%D0%B2%D0%B0%D0%BD%D0%BE%D0%B2%D0%B8%D1%87" TargetMode="External"/><Relationship Id="rId24" Type="http://schemas.openxmlformats.org/officeDocument/2006/relationships/hyperlink" Target="http://www.pravmi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" TargetMode="External"/><Relationship Id="rId23" Type="http://schemas.openxmlformats.org/officeDocument/2006/relationships/hyperlink" Target="http://www.pravmir.ru/mitropolit-ilarion-intelligenciya-nuzhna-pravoslavnoj-cerkvi/" TargetMode="External"/><Relationship Id="rId28" Type="http://schemas.openxmlformats.org/officeDocument/2006/relationships/hyperlink" Target="http://www.stihi-xix-xx-vekov.ru/tutchev199.html" TargetMode="External"/><Relationship Id="rId10" Type="http://schemas.openxmlformats.org/officeDocument/2006/relationships/hyperlink" Target="http://ru.wikipedia.org/wiki/%D0%9E%D0%BF%D1%8B%D1%82" TargetMode="External"/><Relationship Id="rId19" Type="http://schemas.openxmlformats.org/officeDocument/2006/relationships/hyperlink" Target="http://slovari.yandex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7%D0%BD%D0%B0%D0%BD%D0%B8%D1%8F" TargetMode="External"/><Relationship Id="rId14" Type="http://schemas.openxmlformats.org/officeDocument/2006/relationships/hyperlink" Target="http://www.krugosvet.ru/enc/gumanitarnye_nauki/sociologiya/INTELLIGENTSIYA.html?page=2%2C2" TargetMode="External"/><Relationship Id="rId22" Type="http://schemas.openxmlformats.org/officeDocument/2006/relationships/hyperlink" Target="http://ru.wikipedia.org/wiki/%D0%98%D0%BD%D1%82%D0%B5%D0%BB%D0%BB%D0%B8%D0%B3%D0%B5%D0%BD%D1%86%D0%B8%D1%8F" TargetMode="External"/><Relationship Id="rId27" Type="http://schemas.openxmlformats.org/officeDocument/2006/relationships/hyperlink" Target="http://www.stihi-xix-xx-vek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C493-7EF4-49AD-B617-44E06CE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2012-04-02T18:54:00Z</cp:lastPrinted>
  <dcterms:created xsi:type="dcterms:W3CDTF">2012-04-01T16:26:00Z</dcterms:created>
  <dcterms:modified xsi:type="dcterms:W3CDTF">2012-04-02T19:08:00Z</dcterms:modified>
</cp:coreProperties>
</file>