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77" w:rsidRPr="00082B71" w:rsidRDefault="00E06277" w:rsidP="00E06277">
      <w:pPr>
        <w:rPr>
          <w:rFonts w:ascii="Times New Roman" w:hAnsi="Times New Roman" w:cs="Times New Roman"/>
          <w:sz w:val="24"/>
          <w:szCs w:val="24"/>
        </w:rPr>
      </w:pPr>
    </w:p>
    <w:p w:rsidR="00E06277" w:rsidRPr="00AB3A1F" w:rsidRDefault="00E06277" w:rsidP="00DE15FA">
      <w:pPr>
        <w:rPr>
          <w:rFonts w:ascii="Times New Roman" w:hAnsi="Times New Roman" w:cs="Times New Roman"/>
          <w:b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A107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AB3A1F">
        <w:rPr>
          <w:rFonts w:ascii="Times New Roman" w:hAnsi="Times New Roman" w:cs="Times New Roman"/>
          <w:sz w:val="22"/>
          <w:szCs w:val="22"/>
        </w:rPr>
        <w:t xml:space="preserve">  </w:t>
      </w:r>
      <w:r w:rsidRPr="00AB3A1F">
        <w:rPr>
          <w:rFonts w:ascii="Times New Roman" w:hAnsi="Times New Roman" w:cs="Times New Roman"/>
          <w:b/>
          <w:sz w:val="22"/>
          <w:szCs w:val="22"/>
        </w:rPr>
        <w:t>ПОЯСНИТЕЛЬНАЯ ЗАПИСКА</w:t>
      </w:r>
    </w:p>
    <w:p w:rsidR="00E06277" w:rsidRPr="00AB3A1F" w:rsidRDefault="00E22950" w:rsidP="00DE15FA">
      <w:pPr>
        <w:pStyle w:val="a3"/>
        <w:ind w:left="426" w:hanging="42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П</w:t>
      </w:r>
      <w:r w:rsidR="00E06277" w:rsidRPr="00AB3A1F">
        <w:rPr>
          <w:rFonts w:ascii="Times New Roman" w:hAnsi="Times New Roman" w:cs="Times New Roman"/>
          <w:sz w:val="22"/>
          <w:szCs w:val="22"/>
        </w:rPr>
        <w:t>рограмма</w:t>
      </w:r>
      <w:r w:rsidR="00B73F20" w:rsidRPr="00AB3A1F">
        <w:rPr>
          <w:rFonts w:ascii="Times New Roman" w:hAnsi="Times New Roman" w:cs="Times New Roman"/>
          <w:sz w:val="22"/>
          <w:szCs w:val="22"/>
        </w:rPr>
        <w:t xml:space="preserve"> кружка </w:t>
      </w:r>
      <w:r w:rsidR="00E06277" w:rsidRPr="00AB3A1F">
        <w:rPr>
          <w:rFonts w:ascii="Times New Roman" w:hAnsi="Times New Roman" w:cs="Times New Roman"/>
          <w:sz w:val="22"/>
          <w:szCs w:val="22"/>
        </w:rPr>
        <w:t xml:space="preserve"> по </w:t>
      </w:r>
      <w:r w:rsidR="008B53C6" w:rsidRPr="00AB3A1F">
        <w:rPr>
          <w:rFonts w:ascii="Times New Roman" w:hAnsi="Times New Roman" w:cs="Times New Roman"/>
          <w:sz w:val="22"/>
          <w:szCs w:val="22"/>
        </w:rPr>
        <w:t>«Занимательной математике»</w:t>
      </w:r>
      <w:r w:rsidR="00E06277" w:rsidRPr="00AB3A1F">
        <w:rPr>
          <w:rFonts w:ascii="Times New Roman" w:hAnsi="Times New Roman" w:cs="Times New Roman"/>
          <w:sz w:val="22"/>
          <w:szCs w:val="22"/>
        </w:rPr>
        <w:t xml:space="preserve"> для 2 класса разработана на основе авторской программы </w:t>
      </w:r>
      <w:r w:rsidR="00393A39" w:rsidRPr="00AB3A1F">
        <w:rPr>
          <w:rFonts w:ascii="Times New Roman" w:hAnsi="Times New Roman" w:cs="Times New Roman"/>
          <w:sz w:val="22"/>
          <w:szCs w:val="22"/>
        </w:rPr>
        <w:t xml:space="preserve">О.Б. </w:t>
      </w:r>
      <w:proofErr w:type="spellStart"/>
      <w:r w:rsidR="00393A39" w:rsidRPr="00AB3A1F">
        <w:rPr>
          <w:rFonts w:ascii="Times New Roman" w:hAnsi="Times New Roman" w:cs="Times New Roman"/>
          <w:sz w:val="22"/>
          <w:szCs w:val="22"/>
        </w:rPr>
        <w:t>Шамсудиновой</w:t>
      </w:r>
      <w:proofErr w:type="spellEnd"/>
      <w:r w:rsidR="00393A39" w:rsidRPr="00AB3A1F">
        <w:rPr>
          <w:rFonts w:ascii="Times New Roman" w:hAnsi="Times New Roman" w:cs="Times New Roman"/>
          <w:sz w:val="22"/>
          <w:szCs w:val="22"/>
        </w:rPr>
        <w:t xml:space="preserve"> «Мир геометрии»</w:t>
      </w:r>
      <w:r w:rsidR="00A53034" w:rsidRPr="00AB3A1F">
        <w:rPr>
          <w:rFonts w:ascii="Times New Roman" w:hAnsi="Times New Roman" w:cs="Times New Roman"/>
          <w:sz w:val="22"/>
          <w:szCs w:val="22"/>
        </w:rPr>
        <w:t xml:space="preserve"> (Программа внеурочной деятельности, система Л.В. </w:t>
      </w:r>
      <w:proofErr w:type="spellStart"/>
      <w:r w:rsidR="00A53034" w:rsidRPr="00AB3A1F">
        <w:rPr>
          <w:rFonts w:ascii="Times New Roman" w:hAnsi="Times New Roman" w:cs="Times New Roman"/>
          <w:sz w:val="22"/>
          <w:szCs w:val="22"/>
        </w:rPr>
        <w:t>Занкова</w:t>
      </w:r>
      <w:proofErr w:type="spellEnd"/>
      <w:r w:rsidR="00327034" w:rsidRPr="00AB3A1F">
        <w:rPr>
          <w:rFonts w:ascii="Times New Roman" w:hAnsi="Times New Roman" w:cs="Times New Roman"/>
          <w:sz w:val="22"/>
          <w:szCs w:val="22"/>
        </w:rPr>
        <w:t xml:space="preserve"> Самара:</w:t>
      </w:r>
      <w:proofErr w:type="gramEnd"/>
      <w:r w:rsidR="00327034" w:rsidRPr="00AB3A1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27034" w:rsidRPr="00AB3A1F">
        <w:rPr>
          <w:rFonts w:ascii="Times New Roman" w:hAnsi="Times New Roman" w:cs="Times New Roman"/>
          <w:sz w:val="22"/>
          <w:szCs w:val="22"/>
        </w:rPr>
        <w:t>Издательский дом «Фёдоров», 2011 год</w:t>
      </w:r>
      <w:r w:rsidR="00A53034" w:rsidRPr="00AB3A1F">
        <w:rPr>
          <w:rFonts w:ascii="Times New Roman" w:hAnsi="Times New Roman" w:cs="Times New Roman"/>
          <w:sz w:val="22"/>
          <w:szCs w:val="22"/>
        </w:rPr>
        <w:t>)</w:t>
      </w:r>
      <w:r w:rsidR="009C047E" w:rsidRPr="00AB3A1F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BC1C9A" w:rsidRDefault="00187154" w:rsidP="00DE15FA">
      <w:pPr>
        <w:pStyle w:val="a3"/>
        <w:ind w:left="426" w:hanging="426"/>
        <w:jc w:val="left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     </w:t>
      </w:r>
      <w:r w:rsidR="00BC1C9A">
        <w:rPr>
          <w:rFonts w:ascii="Times New Roman" w:hAnsi="Times New Roman" w:cs="Times New Roman"/>
          <w:sz w:val="22"/>
          <w:szCs w:val="22"/>
        </w:rPr>
        <w:t xml:space="preserve">  </w:t>
      </w:r>
      <w:r w:rsidRPr="00AB3A1F">
        <w:rPr>
          <w:rFonts w:ascii="Times New Roman" w:hAnsi="Times New Roman" w:cs="Times New Roman"/>
          <w:sz w:val="22"/>
          <w:szCs w:val="22"/>
        </w:rPr>
        <w:t xml:space="preserve"> </w:t>
      </w:r>
      <w:r w:rsidR="00E06277" w:rsidRPr="00AB3A1F">
        <w:rPr>
          <w:rFonts w:ascii="Times New Roman" w:hAnsi="Times New Roman" w:cs="Times New Roman"/>
          <w:sz w:val="22"/>
          <w:szCs w:val="22"/>
        </w:rPr>
        <w:t>Стержнем любого начального курса математики является арифметика натуральных чисел и основных величин. В тесной связи с арифметическим материалом рассматриваются вопросы алгебраического и геометрического содержания.</w:t>
      </w:r>
      <w:r w:rsidR="009B0F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1C9A" w:rsidRDefault="00BC1C9A" w:rsidP="00DE15FA">
      <w:pPr>
        <w:pStyle w:val="a3"/>
        <w:ind w:left="426" w:hanging="42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9B0F29" w:rsidRPr="009B0F29">
        <w:rPr>
          <w:rFonts w:ascii="Times New Roman" w:hAnsi="Times New Roman" w:cs="Times New Roman"/>
          <w:b/>
          <w:sz w:val="22"/>
          <w:szCs w:val="22"/>
        </w:rPr>
        <w:t>Цель курса:</w:t>
      </w:r>
      <w:r w:rsidR="001B29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F5D5D" w:rsidRPr="000F5D5D">
        <w:rPr>
          <w:rFonts w:ascii="Times New Roman" w:hAnsi="Times New Roman" w:cs="Times New Roman"/>
          <w:sz w:val="22"/>
          <w:szCs w:val="22"/>
        </w:rPr>
        <w:t>расширение</w:t>
      </w:r>
      <w:r w:rsidR="000F5D5D">
        <w:rPr>
          <w:rFonts w:ascii="Times New Roman" w:hAnsi="Times New Roman" w:cs="Times New Roman"/>
          <w:sz w:val="22"/>
          <w:szCs w:val="22"/>
        </w:rPr>
        <w:t xml:space="preserve">  и углубление геометрических представлений</w:t>
      </w:r>
      <w:r w:rsidR="00712540">
        <w:rPr>
          <w:rFonts w:ascii="Times New Roman" w:hAnsi="Times New Roman" w:cs="Times New Roman"/>
          <w:sz w:val="22"/>
          <w:szCs w:val="22"/>
        </w:rPr>
        <w:t xml:space="preserve"> младших школьников. </w:t>
      </w:r>
    </w:p>
    <w:p w:rsidR="00C75278" w:rsidRDefault="00BC1C9A" w:rsidP="00DE15FA">
      <w:pPr>
        <w:pStyle w:val="a3"/>
        <w:ind w:left="426" w:hanging="426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E06277" w:rsidRPr="001B29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6277" w:rsidRPr="00AB3A1F">
        <w:rPr>
          <w:rFonts w:ascii="Times New Roman" w:hAnsi="Times New Roman" w:cs="Times New Roman"/>
          <w:b/>
          <w:sz w:val="22"/>
          <w:szCs w:val="22"/>
        </w:rPr>
        <w:t>Задач</w:t>
      </w:r>
      <w:r w:rsidR="00712540">
        <w:rPr>
          <w:rFonts w:ascii="Times New Roman" w:hAnsi="Times New Roman" w:cs="Times New Roman"/>
          <w:b/>
          <w:sz w:val="22"/>
          <w:szCs w:val="22"/>
        </w:rPr>
        <w:t>и курса</w:t>
      </w:r>
      <w:r>
        <w:rPr>
          <w:rFonts w:ascii="Times New Roman" w:hAnsi="Times New Roman" w:cs="Times New Roman"/>
          <w:b/>
          <w:sz w:val="22"/>
          <w:szCs w:val="22"/>
        </w:rPr>
        <w:t xml:space="preserve">:  </w:t>
      </w:r>
    </w:p>
    <w:p w:rsidR="002A39C4" w:rsidRDefault="00E06277" w:rsidP="00DE15F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геометрической пропедевтики – развитие у младших школьников пространственных </w:t>
      </w:r>
      <w:r w:rsidR="002A39C4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75278" w:rsidRDefault="00E06277" w:rsidP="00DE15F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представлений</w:t>
      </w:r>
      <w:r w:rsidR="00F748D9">
        <w:rPr>
          <w:rFonts w:ascii="Times New Roman" w:hAnsi="Times New Roman" w:cs="Times New Roman"/>
          <w:sz w:val="22"/>
          <w:szCs w:val="22"/>
        </w:rPr>
        <w:t>;</w:t>
      </w:r>
      <w:r w:rsidRPr="00AB3A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5278" w:rsidRDefault="00E06277" w:rsidP="00DE15F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ознакомление с некоторыми свойствами геометрических фигур</w:t>
      </w:r>
      <w:r w:rsidR="00F748D9">
        <w:rPr>
          <w:rFonts w:ascii="Times New Roman" w:hAnsi="Times New Roman" w:cs="Times New Roman"/>
          <w:sz w:val="22"/>
          <w:szCs w:val="22"/>
        </w:rPr>
        <w:t>;</w:t>
      </w:r>
      <w:r w:rsidRPr="00AB3A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39C4" w:rsidRDefault="00E06277" w:rsidP="00DE15F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формирование практических умений, связанных с построением фигур и измерением геометрических величин</w:t>
      </w:r>
      <w:r w:rsidR="00F748D9">
        <w:rPr>
          <w:rFonts w:ascii="Times New Roman" w:hAnsi="Times New Roman" w:cs="Times New Roman"/>
          <w:sz w:val="22"/>
          <w:szCs w:val="22"/>
        </w:rPr>
        <w:t>;</w:t>
      </w:r>
      <w:r w:rsidRPr="00AB3A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39C4" w:rsidRDefault="00F748D9" w:rsidP="00DE15F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E06277" w:rsidRPr="00AB3A1F">
        <w:rPr>
          <w:rFonts w:ascii="Times New Roman" w:hAnsi="Times New Roman" w:cs="Times New Roman"/>
          <w:sz w:val="22"/>
          <w:szCs w:val="22"/>
        </w:rPr>
        <w:t>зучени</w:t>
      </w:r>
      <w:r w:rsidR="002A39C4">
        <w:rPr>
          <w:rFonts w:ascii="Times New Roman" w:hAnsi="Times New Roman" w:cs="Times New Roman"/>
          <w:sz w:val="22"/>
          <w:szCs w:val="22"/>
        </w:rPr>
        <w:t xml:space="preserve">е </w:t>
      </w:r>
      <w:r w:rsidR="00E06277" w:rsidRPr="00AB3A1F">
        <w:rPr>
          <w:rFonts w:ascii="Times New Roman" w:hAnsi="Times New Roman" w:cs="Times New Roman"/>
          <w:sz w:val="22"/>
          <w:szCs w:val="22"/>
        </w:rPr>
        <w:t>геометрического материала является развитие у младших школьников различных форм математического мышления</w:t>
      </w:r>
      <w:r>
        <w:rPr>
          <w:rFonts w:ascii="Times New Roman" w:hAnsi="Times New Roman" w:cs="Times New Roman"/>
          <w:sz w:val="22"/>
          <w:szCs w:val="22"/>
        </w:rPr>
        <w:t>;</w:t>
      </w:r>
      <w:r w:rsidR="00E06277" w:rsidRPr="00AB3A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6277" w:rsidRDefault="00E06277" w:rsidP="00DE15F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формирование приемов умственных действий через организацию мыслительной деятельности учащихся</w:t>
      </w:r>
      <w:r w:rsidR="00F748D9">
        <w:rPr>
          <w:rFonts w:ascii="Times New Roman" w:hAnsi="Times New Roman" w:cs="Times New Roman"/>
          <w:sz w:val="22"/>
          <w:szCs w:val="22"/>
        </w:rPr>
        <w:t>;</w:t>
      </w:r>
    </w:p>
    <w:p w:rsidR="003B5EBB" w:rsidRDefault="00711570" w:rsidP="00DE15F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="003B5EBB">
        <w:rPr>
          <w:rFonts w:ascii="Times New Roman" w:hAnsi="Times New Roman" w:cs="Times New Roman"/>
          <w:sz w:val="22"/>
          <w:szCs w:val="22"/>
        </w:rPr>
        <w:t xml:space="preserve">оспитывать критичность мышления, интерес умственному труду, стремление использовать математические </w:t>
      </w:r>
      <w:r>
        <w:rPr>
          <w:rFonts w:ascii="Times New Roman" w:hAnsi="Times New Roman" w:cs="Times New Roman"/>
          <w:sz w:val="22"/>
          <w:szCs w:val="22"/>
        </w:rPr>
        <w:t>знания в повседневной жизни;</w:t>
      </w:r>
    </w:p>
    <w:p w:rsidR="002D1D69" w:rsidRDefault="002D1D69" w:rsidP="00DE15F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развивать волю, настойчивость в преодолении трудностей, </w:t>
      </w:r>
    </w:p>
    <w:p w:rsidR="00711570" w:rsidRPr="00AB3A1F" w:rsidRDefault="004C7919" w:rsidP="00DE15FA">
      <w:pPr>
        <w:pStyle w:val="a3"/>
        <w:tabs>
          <w:tab w:val="left" w:pos="6555"/>
        </w:tabs>
        <w:ind w:left="426" w:hanging="42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06277" w:rsidRPr="00AB3A1F" w:rsidRDefault="00187154" w:rsidP="00DE15FA">
      <w:pPr>
        <w:pStyle w:val="a3"/>
        <w:ind w:left="426" w:hanging="426"/>
        <w:jc w:val="left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      </w:t>
      </w:r>
      <w:r w:rsidR="00DC0A37" w:rsidRPr="00AB3A1F">
        <w:rPr>
          <w:rFonts w:ascii="Times New Roman" w:hAnsi="Times New Roman" w:cs="Times New Roman"/>
          <w:sz w:val="22"/>
          <w:szCs w:val="22"/>
        </w:rPr>
        <w:t xml:space="preserve">   </w:t>
      </w:r>
      <w:r w:rsidR="00E06277" w:rsidRPr="00AB3A1F">
        <w:rPr>
          <w:rFonts w:ascii="Times New Roman" w:hAnsi="Times New Roman" w:cs="Times New Roman"/>
          <w:sz w:val="22"/>
          <w:szCs w:val="22"/>
        </w:rPr>
        <w:t xml:space="preserve">Курс наглядной геометрии включает знакомство с основными линейными и плоскостными геометрическими фигурами и их свойствами, а также с некоторыми многогранниками и телами вращения. Расширение геометрических представлений и знаний используется в курсе для формирования мыслительной деятельности учащихся. </w:t>
      </w:r>
    </w:p>
    <w:p w:rsidR="00E06277" w:rsidRPr="00AB3A1F" w:rsidRDefault="00DC0A37" w:rsidP="00DE15FA">
      <w:pPr>
        <w:pStyle w:val="a3"/>
        <w:ind w:left="426" w:hanging="426"/>
        <w:jc w:val="left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06277" w:rsidRPr="00AB3A1F">
        <w:rPr>
          <w:rFonts w:ascii="Times New Roman" w:hAnsi="Times New Roman" w:cs="Times New Roman"/>
          <w:sz w:val="22"/>
          <w:szCs w:val="22"/>
        </w:rPr>
        <w:t xml:space="preserve">Изложение геометрического материала в курсе проводится в наглядно-практическом плане. Работая с геометрическим материалом, дети знакомятся и используют основные свойства изучаемых геометрических фигур. С целью освоения этих геометрических фигур выстраивается система специальных практических заданий, предполагающая изготовление моделей изучаемых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заданий, степень сложности которых растет по мере прохождения изучаемого курса. Курс рассчитан на 1 час в неделю: всего 34урока в каждом классе. </w:t>
      </w:r>
    </w:p>
    <w:p w:rsidR="00E06277" w:rsidRPr="00AB3A1F" w:rsidRDefault="00CF0C4C" w:rsidP="00DE15FA">
      <w:pPr>
        <w:pStyle w:val="2"/>
        <w:tabs>
          <w:tab w:val="left" w:pos="900"/>
        </w:tabs>
        <w:spacing w:line="240" w:lineRule="auto"/>
        <w:ind w:left="426" w:hanging="426"/>
        <w:rPr>
          <w:rFonts w:ascii="Times New Roman" w:hAnsi="Times New Roman" w:cs="Times New Roman"/>
          <w:b/>
          <w:i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E06277" w:rsidRPr="00AB3A1F">
        <w:rPr>
          <w:rFonts w:ascii="Times New Roman" w:hAnsi="Times New Roman" w:cs="Times New Roman"/>
          <w:b/>
          <w:i/>
          <w:sz w:val="22"/>
          <w:szCs w:val="22"/>
        </w:rPr>
        <w:t>Формы учебной  работы по геометрии</w:t>
      </w:r>
    </w:p>
    <w:p w:rsidR="00E06277" w:rsidRPr="00AB3A1F" w:rsidRDefault="00DE15FA" w:rsidP="00DE15FA">
      <w:pPr>
        <w:pStyle w:val="2"/>
        <w:tabs>
          <w:tab w:val="left" w:pos="900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E06277" w:rsidRPr="00AB3A1F">
        <w:rPr>
          <w:rFonts w:ascii="Times New Roman" w:hAnsi="Times New Roman" w:cs="Times New Roman"/>
          <w:sz w:val="22"/>
          <w:szCs w:val="22"/>
        </w:rPr>
        <w:t>а) урок постановки учебной задачи;</w:t>
      </w:r>
    </w:p>
    <w:p w:rsidR="00E06277" w:rsidRPr="00AB3A1F" w:rsidRDefault="00DE15FA" w:rsidP="00DE15FA">
      <w:pPr>
        <w:pStyle w:val="2"/>
        <w:tabs>
          <w:tab w:val="left" w:pos="900"/>
        </w:tabs>
        <w:spacing w:line="24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E06277" w:rsidRPr="00AB3A1F">
        <w:rPr>
          <w:rFonts w:ascii="Times New Roman" w:hAnsi="Times New Roman" w:cs="Times New Roman"/>
          <w:sz w:val="22"/>
          <w:szCs w:val="22"/>
        </w:rPr>
        <w:t>б) урок моделирования и преобразования моделей;</w:t>
      </w:r>
    </w:p>
    <w:p w:rsidR="00E06277" w:rsidRPr="00AB3A1F" w:rsidRDefault="00DE15FA" w:rsidP="00DE15FA">
      <w:pPr>
        <w:pStyle w:val="2"/>
        <w:tabs>
          <w:tab w:val="left" w:pos="90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06277" w:rsidRPr="00AB3A1F">
        <w:rPr>
          <w:rFonts w:ascii="Times New Roman" w:hAnsi="Times New Roman" w:cs="Times New Roman"/>
          <w:sz w:val="22"/>
          <w:szCs w:val="22"/>
        </w:rPr>
        <w:t>в) урок решения частных задач по применению геометрического понятия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06277" w:rsidRPr="00AB3A1F">
        <w:rPr>
          <w:rFonts w:ascii="Times New Roman" w:hAnsi="Times New Roman" w:cs="Times New Roman"/>
          <w:sz w:val="22"/>
          <w:szCs w:val="22"/>
        </w:rPr>
        <w:t>его свойств;</w:t>
      </w:r>
    </w:p>
    <w:p w:rsidR="00E06277" w:rsidRPr="00AB3A1F" w:rsidRDefault="00E06277" w:rsidP="00DE15FA">
      <w:pPr>
        <w:pStyle w:val="2"/>
        <w:tabs>
          <w:tab w:val="left" w:pos="900"/>
        </w:tabs>
        <w:spacing w:line="240" w:lineRule="auto"/>
        <w:ind w:left="568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е) повторительно-обобщающий урок;</w:t>
      </w:r>
    </w:p>
    <w:p w:rsidR="00E06277" w:rsidRPr="00AB3A1F" w:rsidRDefault="00E06277" w:rsidP="00DE15FA">
      <w:pPr>
        <w:pStyle w:val="2"/>
        <w:tabs>
          <w:tab w:val="left" w:pos="900"/>
        </w:tabs>
        <w:spacing w:line="240" w:lineRule="auto"/>
        <w:ind w:left="568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ж) урок открытий;</w:t>
      </w:r>
    </w:p>
    <w:p w:rsidR="00E06277" w:rsidRPr="00AB3A1F" w:rsidRDefault="00E06277" w:rsidP="00DE15FA">
      <w:pPr>
        <w:pStyle w:val="2"/>
        <w:tabs>
          <w:tab w:val="left" w:pos="900"/>
        </w:tabs>
        <w:spacing w:line="240" w:lineRule="auto"/>
        <w:ind w:left="568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и) </w:t>
      </w:r>
      <w:proofErr w:type="spellStart"/>
      <w:r w:rsidRPr="00AB3A1F">
        <w:rPr>
          <w:rFonts w:ascii="Times New Roman" w:hAnsi="Times New Roman" w:cs="Times New Roman"/>
          <w:sz w:val="22"/>
          <w:szCs w:val="22"/>
        </w:rPr>
        <w:t>урок-сюжетно-ролевая</w:t>
      </w:r>
      <w:proofErr w:type="spellEnd"/>
      <w:r w:rsidRPr="00AB3A1F">
        <w:rPr>
          <w:rFonts w:ascii="Times New Roman" w:hAnsi="Times New Roman" w:cs="Times New Roman"/>
          <w:sz w:val="22"/>
          <w:szCs w:val="22"/>
        </w:rPr>
        <w:t xml:space="preserve"> игра;</w:t>
      </w:r>
    </w:p>
    <w:p w:rsidR="00E06277" w:rsidRPr="00AB3A1F" w:rsidRDefault="00E06277" w:rsidP="00DE15FA">
      <w:pPr>
        <w:pStyle w:val="2"/>
        <w:tabs>
          <w:tab w:val="left" w:pos="900"/>
        </w:tabs>
        <w:spacing w:line="240" w:lineRule="auto"/>
        <w:ind w:left="568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к) урок-турнир.</w:t>
      </w:r>
    </w:p>
    <w:p w:rsidR="00E06277" w:rsidRPr="00AB3A1F" w:rsidRDefault="0033116F" w:rsidP="00DE15FA">
      <w:pPr>
        <w:pStyle w:val="2"/>
        <w:tabs>
          <w:tab w:val="left" w:pos="900"/>
        </w:tabs>
        <w:spacing w:line="240" w:lineRule="auto"/>
        <w:ind w:left="426" w:hanging="426"/>
        <w:rPr>
          <w:rFonts w:ascii="Times New Roman" w:hAnsi="Times New Roman" w:cs="Times New Roman"/>
          <w:b/>
          <w:i/>
          <w:sz w:val="22"/>
          <w:szCs w:val="22"/>
        </w:rPr>
      </w:pPr>
      <w:r w:rsidRPr="00AB3A1F">
        <w:rPr>
          <w:rFonts w:ascii="Times New Roman" w:hAnsi="Times New Roman" w:cs="Times New Roman"/>
          <w:b/>
          <w:i/>
          <w:sz w:val="22"/>
          <w:szCs w:val="22"/>
        </w:rPr>
        <w:t xml:space="preserve">      </w:t>
      </w:r>
      <w:r w:rsidR="00F74C19">
        <w:rPr>
          <w:rFonts w:ascii="Times New Roman" w:hAnsi="Times New Roman" w:cs="Times New Roman"/>
          <w:b/>
          <w:i/>
          <w:sz w:val="22"/>
          <w:szCs w:val="22"/>
        </w:rPr>
        <w:t xml:space="preserve">              </w:t>
      </w:r>
      <w:r w:rsidRPr="00AB3A1F">
        <w:rPr>
          <w:rFonts w:ascii="Times New Roman" w:hAnsi="Times New Roman" w:cs="Times New Roman"/>
          <w:b/>
          <w:i/>
          <w:sz w:val="22"/>
          <w:szCs w:val="22"/>
        </w:rPr>
        <w:t xml:space="preserve">  П</w:t>
      </w:r>
      <w:r w:rsidR="00E06277" w:rsidRPr="00AB3A1F">
        <w:rPr>
          <w:rFonts w:ascii="Times New Roman" w:hAnsi="Times New Roman" w:cs="Times New Roman"/>
          <w:b/>
          <w:i/>
          <w:sz w:val="22"/>
          <w:szCs w:val="22"/>
        </w:rPr>
        <w:t>рименяются методы обучения:</w:t>
      </w:r>
    </w:p>
    <w:p w:rsidR="00E06277" w:rsidRPr="00AB3A1F" w:rsidRDefault="00E06277" w:rsidP="00DE15FA">
      <w:pPr>
        <w:pStyle w:val="2"/>
        <w:widowControl/>
        <w:numPr>
          <w:ilvl w:val="1"/>
          <w:numId w:val="6"/>
        </w:numPr>
        <w:tabs>
          <w:tab w:val="num" w:pos="540"/>
          <w:tab w:val="left" w:pos="851"/>
          <w:tab w:val="left" w:pos="993"/>
        </w:tabs>
        <w:autoSpaceDE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AB3A1F">
        <w:rPr>
          <w:rFonts w:ascii="Times New Roman" w:hAnsi="Times New Roman" w:cs="Times New Roman"/>
          <w:sz w:val="22"/>
          <w:szCs w:val="22"/>
        </w:rPr>
        <w:t>деятельностный</w:t>
      </w:r>
      <w:proofErr w:type="spellEnd"/>
      <w:r w:rsidRPr="00AB3A1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06277" w:rsidRPr="00AB3A1F" w:rsidRDefault="00E06277" w:rsidP="00DE15FA">
      <w:pPr>
        <w:pStyle w:val="2"/>
        <w:widowControl/>
        <w:numPr>
          <w:ilvl w:val="1"/>
          <w:numId w:val="6"/>
        </w:numPr>
        <w:tabs>
          <w:tab w:val="num" w:pos="540"/>
          <w:tab w:val="left" w:pos="851"/>
          <w:tab w:val="left" w:pos="993"/>
        </w:tabs>
        <w:autoSpaceDE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поисковый,</w:t>
      </w:r>
    </w:p>
    <w:p w:rsidR="00E06277" w:rsidRPr="00AB3A1F" w:rsidRDefault="00E06277" w:rsidP="00DE15FA">
      <w:pPr>
        <w:pStyle w:val="2"/>
        <w:widowControl/>
        <w:numPr>
          <w:ilvl w:val="1"/>
          <w:numId w:val="6"/>
        </w:numPr>
        <w:tabs>
          <w:tab w:val="num" w:pos="540"/>
          <w:tab w:val="left" w:pos="851"/>
          <w:tab w:val="left" w:pos="993"/>
        </w:tabs>
        <w:autoSpaceDE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lastRenderedPageBreak/>
        <w:t>эвристический,</w:t>
      </w:r>
    </w:p>
    <w:p w:rsidR="00E06277" w:rsidRPr="00AB3A1F" w:rsidRDefault="00E06277" w:rsidP="00DE15FA">
      <w:pPr>
        <w:pStyle w:val="2"/>
        <w:widowControl/>
        <w:numPr>
          <w:ilvl w:val="1"/>
          <w:numId w:val="6"/>
        </w:numPr>
        <w:tabs>
          <w:tab w:val="num" w:pos="540"/>
          <w:tab w:val="left" w:pos="851"/>
          <w:tab w:val="left" w:pos="993"/>
        </w:tabs>
        <w:autoSpaceDE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исследовательский,</w:t>
      </w:r>
    </w:p>
    <w:p w:rsidR="004B2255" w:rsidRPr="00AB3A1F" w:rsidRDefault="00E06277" w:rsidP="00DE15FA">
      <w:pPr>
        <w:pStyle w:val="a5"/>
        <w:numPr>
          <w:ilvl w:val="1"/>
          <w:numId w:val="6"/>
        </w:numPr>
        <w:tabs>
          <w:tab w:val="left" w:pos="851"/>
          <w:tab w:val="left" w:pos="90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наглядный         </w:t>
      </w:r>
    </w:p>
    <w:p w:rsidR="004B2255" w:rsidRPr="00AB3A1F" w:rsidRDefault="00E06277" w:rsidP="00DE15FA">
      <w:pPr>
        <w:pStyle w:val="a5"/>
        <w:numPr>
          <w:ilvl w:val="1"/>
          <w:numId w:val="6"/>
        </w:numPr>
        <w:tabs>
          <w:tab w:val="left" w:pos="851"/>
          <w:tab w:val="left" w:pos="90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метод </w:t>
      </w:r>
      <w:r w:rsidR="004B2255" w:rsidRPr="00AB3A1F">
        <w:rPr>
          <w:rFonts w:ascii="Times New Roman" w:hAnsi="Times New Roman" w:cs="Times New Roman"/>
          <w:sz w:val="22"/>
          <w:szCs w:val="22"/>
        </w:rPr>
        <w:t xml:space="preserve">моделирования и </w:t>
      </w:r>
      <w:proofErr w:type="gramStart"/>
      <w:r w:rsidR="004B2255" w:rsidRPr="00AB3A1F">
        <w:rPr>
          <w:rFonts w:ascii="Times New Roman" w:hAnsi="Times New Roman" w:cs="Times New Roman"/>
          <w:sz w:val="22"/>
          <w:szCs w:val="22"/>
        </w:rPr>
        <w:t>конструировании</w:t>
      </w:r>
      <w:proofErr w:type="gramEnd"/>
    </w:p>
    <w:p w:rsidR="00E06277" w:rsidRPr="00AB3A1F" w:rsidRDefault="00E06277" w:rsidP="00DE15FA">
      <w:pPr>
        <w:pStyle w:val="a5"/>
        <w:numPr>
          <w:ilvl w:val="1"/>
          <w:numId w:val="6"/>
        </w:numPr>
        <w:tabs>
          <w:tab w:val="left" w:pos="851"/>
          <w:tab w:val="left" w:pos="90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метод создания игровых ситуаций,</w:t>
      </w:r>
    </w:p>
    <w:p w:rsidR="00E06277" w:rsidRPr="00AB3A1F" w:rsidRDefault="00E06277" w:rsidP="00DE15FA">
      <w:pPr>
        <w:pStyle w:val="2"/>
        <w:numPr>
          <w:ilvl w:val="1"/>
          <w:numId w:val="6"/>
        </w:numPr>
        <w:tabs>
          <w:tab w:val="left" w:pos="851"/>
          <w:tab w:val="left" w:pos="900"/>
          <w:tab w:val="left" w:pos="993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совместное обучение в малых группах;</w:t>
      </w:r>
    </w:p>
    <w:p w:rsidR="00E06277" w:rsidRPr="00AB3A1F" w:rsidRDefault="00E06277" w:rsidP="00DE15FA">
      <w:pPr>
        <w:pStyle w:val="2"/>
        <w:numPr>
          <w:ilvl w:val="1"/>
          <w:numId w:val="6"/>
        </w:numPr>
        <w:tabs>
          <w:tab w:val="left" w:pos="851"/>
          <w:tab w:val="left" w:pos="900"/>
          <w:tab w:val="left" w:pos="993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>обучение в командах на основе игры, турнира;</w:t>
      </w:r>
    </w:p>
    <w:p w:rsidR="00E06277" w:rsidRPr="00AB3A1F" w:rsidRDefault="00E06277" w:rsidP="00DE15FA">
      <w:pPr>
        <w:pStyle w:val="2"/>
        <w:tabs>
          <w:tab w:val="left" w:pos="900"/>
        </w:tabs>
        <w:spacing w:line="240" w:lineRule="auto"/>
        <w:ind w:left="426" w:hanging="366"/>
        <w:rPr>
          <w:rFonts w:ascii="Times New Roman" w:hAnsi="Times New Roman" w:cs="Times New Roman"/>
          <w:sz w:val="22"/>
          <w:szCs w:val="22"/>
        </w:rPr>
      </w:pPr>
    </w:p>
    <w:p w:rsidR="005370D2" w:rsidRDefault="005370D2" w:rsidP="00DE15FA">
      <w:pPr>
        <w:pStyle w:val="a3"/>
        <w:ind w:left="144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</w:t>
      </w:r>
      <w:r w:rsidR="00797237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426F3F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</w:t>
      </w:r>
      <w:r w:rsidRPr="005370D2">
        <w:rPr>
          <w:rFonts w:ascii="Times New Roman" w:hAnsi="Times New Roman" w:cs="Times New Roman"/>
          <w:b/>
          <w:sz w:val="22"/>
          <w:szCs w:val="22"/>
        </w:rPr>
        <w:t>Содержание курса.</w:t>
      </w:r>
      <w:r w:rsidR="009B6959" w:rsidRPr="005370D2">
        <w:rPr>
          <w:rFonts w:ascii="Times New Roman" w:hAnsi="Times New Roman" w:cs="Times New Roman"/>
          <w:b/>
          <w:sz w:val="22"/>
          <w:szCs w:val="22"/>
        </w:rPr>
        <w:t xml:space="preserve">       </w:t>
      </w:r>
    </w:p>
    <w:p w:rsidR="00AE39EC" w:rsidRDefault="00B51DB9" w:rsidP="00DE15FA">
      <w:pPr>
        <w:pStyle w:val="a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втором году обучения вводятся определения основных геометрических понятий. </w:t>
      </w:r>
      <w:r w:rsidR="00882736">
        <w:rPr>
          <w:rFonts w:ascii="Times New Roman" w:hAnsi="Times New Roman" w:cs="Times New Roman"/>
          <w:sz w:val="22"/>
          <w:szCs w:val="22"/>
        </w:rPr>
        <w:t>Происходит</w:t>
      </w:r>
      <w:r w:rsidR="00876826">
        <w:rPr>
          <w:rFonts w:ascii="Times New Roman" w:hAnsi="Times New Roman" w:cs="Times New Roman"/>
          <w:sz w:val="22"/>
          <w:szCs w:val="22"/>
        </w:rPr>
        <w:t xml:space="preserve"> накопление представлений об отличительных</w:t>
      </w:r>
      <w:r w:rsidR="00882736">
        <w:rPr>
          <w:rFonts w:ascii="Times New Roman" w:hAnsi="Times New Roman" w:cs="Times New Roman"/>
          <w:sz w:val="22"/>
          <w:szCs w:val="22"/>
        </w:rPr>
        <w:t xml:space="preserve"> признаках раз</w:t>
      </w:r>
      <w:r w:rsidR="00214E01">
        <w:rPr>
          <w:rFonts w:ascii="Times New Roman" w:hAnsi="Times New Roman" w:cs="Times New Roman"/>
          <w:sz w:val="22"/>
          <w:szCs w:val="22"/>
        </w:rPr>
        <w:t xml:space="preserve">личных геометрических </w:t>
      </w:r>
      <w:r w:rsidR="004B3F04">
        <w:rPr>
          <w:rFonts w:ascii="Times New Roman" w:hAnsi="Times New Roman" w:cs="Times New Roman"/>
          <w:sz w:val="22"/>
          <w:szCs w:val="22"/>
        </w:rPr>
        <w:t>форм. Увеличивается</w:t>
      </w:r>
      <w:r w:rsidR="00A00B2E">
        <w:rPr>
          <w:rFonts w:ascii="Times New Roman" w:hAnsi="Times New Roman" w:cs="Times New Roman"/>
          <w:sz w:val="22"/>
          <w:szCs w:val="22"/>
        </w:rPr>
        <w:t xml:space="preserve"> количество выполняемых  рисунков и чертежей, в том числе на </w:t>
      </w:r>
      <w:proofErr w:type="spellStart"/>
      <w:r w:rsidR="00A00B2E">
        <w:rPr>
          <w:rFonts w:ascii="Times New Roman" w:hAnsi="Times New Roman" w:cs="Times New Roman"/>
          <w:sz w:val="22"/>
          <w:szCs w:val="22"/>
        </w:rPr>
        <w:t>неразлинованной</w:t>
      </w:r>
      <w:proofErr w:type="spellEnd"/>
      <w:r w:rsidR="00A00B2E">
        <w:rPr>
          <w:rFonts w:ascii="Times New Roman" w:hAnsi="Times New Roman" w:cs="Times New Roman"/>
          <w:sz w:val="22"/>
          <w:szCs w:val="22"/>
        </w:rPr>
        <w:t xml:space="preserve"> бумаге</w:t>
      </w:r>
      <w:r w:rsidR="004B3F04">
        <w:rPr>
          <w:rFonts w:ascii="Times New Roman" w:hAnsi="Times New Roman" w:cs="Times New Roman"/>
          <w:sz w:val="22"/>
          <w:szCs w:val="22"/>
        </w:rPr>
        <w:t xml:space="preserve">. </w:t>
      </w:r>
      <w:r w:rsidR="001039F1">
        <w:rPr>
          <w:rFonts w:ascii="Times New Roman" w:hAnsi="Times New Roman" w:cs="Times New Roman"/>
          <w:sz w:val="22"/>
          <w:szCs w:val="22"/>
        </w:rPr>
        <w:t>Выполняются</w:t>
      </w:r>
      <w:r w:rsidR="004B3F04">
        <w:rPr>
          <w:rFonts w:ascii="Times New Roman" w:hAnsi="Times New Roman" w:cs="Times New Roman"/>
          <w:sz w:val="22"/>
          <w:szCs w:val="22"/>
        </w:rPr>
        <w:t xml:space="preserve"> задачи на построение</w:t>
      </w:r>
      <w:r w:rsidR="001039F1">
        <w:rPr>
          <w:rFonts w:ascii="Times New Roman" w:hAnsi="Times New Roman" w:cs="Times New Roman"/>
          <w:sz w:val="22"/>
          <w:szCs w:val="22"/>
        </w:rPr>
        <w:t>. Изучение геометрии проводится ещё</w:t>
      </w:r>
      <w:r w:rsidR="00EF476B">
        <w:rPr>
          <w:rFonts w:ascii="Times New Roman" w:hAnsi="Times New Roman" w:cs="Times New Roman"/>
          <w:sz w:val="22"/>
          <w:szCs w:val="22"/>
        </w:rPr>
        <w:t xml:space="preserve"> в одном аспекте – знакомство с шедеврами архитектуры, предлагаются задания на распознание изученных геометрических форм в этих сооружениях. </w:t>
      </w:r>
      <w:r w:rsidR="00614866">
        <w:rPr>
          <w:rFonts w:ascii="Times New Roman" w:hAnsi="Times New Roman" w:cs="Times New Roman"/>
          <w:sz w:val="22"/>
          <w:szCs w:val="22"/>
        </w:rPr>
        <w:t>Развивается</w:t>
      </w:r>
      <w:r w:rsidR="00EF476B">
        <w:rPr>
          <w:rFonts w:ascii="Times New Roman" w:hAnsi="Times New Roman" w:cs="Times New Roman"/>
          <w:sz w:val="22"/>
          <w:szCs w:val="22"/>
        </w:rPr>
        <w:t xml:space="preserve"> математическая </w:t>
      </w:r>
      <w:r w:rsidR="00AE39EC">
        <w:rPr>
          <w:rFonts w:ascii="Times New Roman" w:hAnsi="Times New Roman" w:cs="Times New Roman"/>
          <w:sz w:val="22"/>
          <w:szCs w:val="22"/>
        </w:rPr>
        <w:t xml:space="preserve"> речь.</w:t>
      </w:r>
    </w:p>
    <w:p w:rsidR="006C7A29" w:rsidRDefault="006C7A29" w:rsidP="00DE15FA">
      <w:pPr>
        <w:pStyle w:val="a3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Простейшие задачи на построение.</w:t>
      </w:r>
    </w:p>
    <w:p w:rsidR="000E77BB" w:rsidRDefault="006C7A29" w:rsidP="00DE15FA">
      <w:pPr>
        <w:pStyle w:val="a3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Задачи на построение, характеристика</w:t>
      </w:r>
      <w:r w:rsidR="00614866">
        <w:rPr>
          <w:rFonts w:ascii="Times New Roman" w:hAnsi="Times New Roman" w:cs="Times New Roman"/>
          <w:sz w:val="22"/>
          <w:szCs w:val="22"/>
        </w:rPr>
        <w:t xml:space="preserve"> задач этого класса. Построение известных геометрических фигур. Анализ и </w:t>
      </w:r>
      <w:r w:rsidR="009B6959" w:rsidRPr="005370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6ED8" w:rsidRPr="00C56ED8">
        <w:rPr>
          <w:rFonts w:ascii="Times New Roman" w:hAnsi="Times New Roman" w:cs="Times New Roman"/>
          <w:sz w:val="22"/>
          <w:szCs w:val="22"/>
        </w:rPr>
        <w:t>обоснование алг</w:t>
      </w:r>
      <w:r w:rsidR="00C56ED8">
        <w:rPr>
          <w:rFonts w:ascii="Times New Roman" w:hAnsi="Times New Roman" w:cs="Times New Roman"/>
          <w:sz w:val="22"/>
          <w:szCs w:val="22"/>
        </w:rPr>
        <w:t>оритма построения Нахождение всевозможных вариантов построения, удовлетворяющих условию задач.</w:t>
      </w:r>
      <w:r w:rsidR="00815864">
        <w:rPr>
          <w:rFonts w:ascii="Times New Roman" w:hAnsi="Times New Roman" w:cs="Times New Roman"/>
          <w:sz w:val="22"/>
          <w:szCs w:val="22"/>
        </w:rPr>
        <w:t xml:space="preserve"> Описание  последовательности  построения.</w:t>
      </w:r>
      <w:r w:rsidR="009B6959" w:rsidRPr="005370D2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107CC1" w:rsidRDefault="008E00D0" w:rsidP="00DE15FA">
      <w:pPr>
        <w:pStyle w:val="a3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Ломаная.</w:t>
      </w:r>
    </w:p>
    <w:p w:rsidR="008E00D0" w:rsidRPr="008E00D0" w:rsidRDefault="008E00D0" w:rsidP="00DE15FA">
      <w:pPr>
        <w:pStyle w:val="a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Введение понятия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ломаной</w:t>
      </w:r>
      <w:proofErr w:type="gramEnd"/>
      <w:r>
        <w:rPr>
          <w:rFonts w:ascii="Times New Roman" w:hAnsi="Times New Roman" w:cs="Times New Roman"/>
          <w:sz w:val="22"/>
          <w:szCs w:val="22"/>
        </w:rPr>
        <w:t>. Выделение ломаных среди прочих</w:t>
      </w:r>
      <w:r w:rsidR="008278BF">
        <w:rPr>
          <w:rFonts w:ascii="Times New Roman" w:hAnsi="Times New Roman" w:cs="Times New Roman"/>
          <w:sz w:val="22"/>
          <w:szCs w:val="22"/>
        </w:rPr>
        <w:t xml:space="preserve"> линий. Введение определений элементов </w:t>
      </w:r>
      <w:proofErr w:type="gramStart"/>
      <w:r w:rsidR="008278BF">
        <w:rPr>
          <w:rFonts w:ascii="Times New Roman" w:hAnsi="Times New Roman" w:cs="Times New Roman"/>
          <w:sz w:val="22"/>
          <w:szCs w:val="22"/>
        </w:rPr>
        <w:t>ломаной</w:t>
      </w:r>
      <w:proofErr w:type="gramEnd"/>
      <w:r w:rsidR="008278BF">
        <w:rPr>
          <w:rFonts w:ascii="Times New Roman" w:hAnsi="Times New Roman" w:cs="Times New Roman"/>
          <w:sz w:val="22"/>
          <w:szCs w:val="22"/>
        </w:rPr>
        <w:t xml:space="preserve"> (звеньев, вершин). </w:t>
      </w:r>
      <w:r w:rsidR="006B7259">
        <w:rPr>
          <w:rFonts w:ascii="Times New Roman" w:hAnsi="Times New Roman" w:cs="Times New Roman"/>
          <w:sz w:val="22"/>
          <w:szCs w:val="22"/>
        </w:rPr>
        <w:t xml:space="preserve">Соседние звенья </w:t>
      </w:r>
      <w:proofErr w:type="gramStart"/>
      <w:r w:rsidR="006B7259">
        <w:rPr>
          <w:rFonts w:ascii="Times New Roman" w:hAnsi="Times New Roman" w:cs="Times New Roman"/>
          <w:sz w:val="22"/>
          <w:szCs w:val="22"/>
        </w:rPr>
        <w:t>ломаной</w:t>
      </w:r>
      <w:proofErr w:type="gramEnd"/>
      <w:r w:rsidR="006B7259">
        <w:rPr>
          <w:rFonts w:ascii="Times New Roman" w:hAnsi="Times New Roman" w:cs="Times New Roman"/>
          <w:sz w:val="22"/>
          <w:szCs w:val="22"/>
        </w:rPr>
        <w:t xml:space="preserve">. Построение </w:t>
      </w:r>
      <w:proofErr w:type="gramStart"/>
      <w:r w:rsidR="006B7259">
        <w:rPr>
          <w:rFonts w:ascii="Times New Roman" w:hAnsi="Times New Roman" w:cs="Times New Roman"/>
          <w:sz w:val="22"/>
          <w:szCs w:val="22"/>
        </w:rPr>
        <w:t>ломаных</w:t>
      </w:r>
      <w:proofErr w:type="gramEnd"/>
      <w:r w:rsidR="006B7259">
        <w:rPr>
          <w:rFonts w:ascii="Times New Roman" w:hAnsi="Times New Roman" w:cs="Times New Roman"/>
          <w:sz w:val="22"/>
          <w:szCs w:val="22"/>
        </w:rPr>
        <w:t xml:space="preserve">. Длина </w:t>
      </w:r>
      <w:proofErr w:type="gramStart"/>
      <w:r w:rsidR="006B7259">
        <w:rPr>
          <w:rFonts w:ascii="Times New Roman" w:hAnsi="Times New Roman" w:cs="Times New Roman"/>
          <w:sz w:val="22"/>
          <w:szCs w:val="22"/>
        </w:rPr>
        <w:t>ломаной</w:t>
      </w:r>
      <w:proofErr w:type="gramEnd"/>
      <w:r w:rsidR="006B725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6B7259">
        <w:rPr>
          <w:rFonts w:ascii="Times New Roman" w:hAnsi="Times New Roman" w:cs="Times New Roman"/>
          <w:sz w:val="22"/>
          <w:szCs w:val="22"/>
        </w:rPr>
        <w:t>Построение моделей ломаной из проволоки.</w:t>
      </w:r>
      <w:proofErr w:type="gramEnd"/>
      <w:r w:rsidR="00D01D30">
        <w:rPr>
          <w:rFonts w:ascii="Times New Roman" w:hAnsi="Times New Roman" w:cs="Times New Roman"/>
          <w:sz w:val="22"/>
          <w:szCs w:val="22"/>
        </w:rPr>
        <w:t xml:space="preserve"> Простая, самопересекающееся, замкнутая ломаные. </w:t>
      </w:r>
      <w:r w:rsidR="003E19A3">
        <w:rPr>
          <w:rFonts w:ascii="Times New Roman" w:hAnsi="Times New Roman" w:cs="Times New Roman"/>
          <w:sz w:val="22"/>
          <w:szCs w:val="22"/>
        </w:rPr>
        <w:t>Комбинация понятий: «замкнутая ломаная», «замкнутая линия».</w:t>
      </w:r>
      <w:r w:rsidR="00D869AB">
        <w:rPr>
          <w:rFonts w:ascii="Times New Roman" w:hAnsi="Times New Roman" w:cs="Times New Roman"/>
          <w:sz w:val="22"/>
          <w:szCs w:val="22"/>
        </w:rPr>
        <w:t xml:space="preserve"> Квадрат как </w:t>
      </w:r>
      <w:proofErr w:type="gramStart"/>
      <w:r w:rsidR="00D869AB">
        <w:rPr>
          <w:rFonts w:ascii="Times New Roman" w:hAnsi="Times New Roman" w:cs="Times New Roman"/>
          <w:sz w:val="22"/>
          <w:szCs w:val="22"/>
        </w:rPr>
        <w:t>замкнутая</w:t>
      </w:r>
      <w:proofErr w:type="gramEnd"/>
      <w:r w:rsidR="00D869AB">
        <w:rPr>
          <w:rFonts w:ascii="Times New Roman" w:hAnsi="Times New Roman" w:cs="Times New Roman"/>
          <w:sz w:val="22"/>
          <w:szCs w:val="22"/>
        </w:rPr>
        <w:t xml:space="preserve"> ломаная  со звеньями равной длины, расположенными под прямым у</w:t>
      </w:r>
      <w:r w:rsidR="00C811F9">
        <w:rPr>
          <w:rFonts w:ascii="Times New Roman" w:hAnsi="Times New Roman" w:cs="Times New Roman"/>
          <w:sz w:val="22"/>
          <w:szCs w:val="22"/>
        </w:rPr>
        <w:t>г</w:t>
      </w:r>
      <w:r w:rsidR="00D869AB">
        <w:rPr>
          <w:rFonts w:ascii="Times New Roman" w:hAnsi="Times New Roman" w:cs="Times New Roman"/>
          <w:sz w:val="22"/>
          <w:szCs w:val="22"/>
        </w:rPr>
        <w:t>лом.</w:t>
      </w:r>
    </w:p>
    <w:p w:rsidR="00443D65" w:rsidRDefault="00443D65" w:rsidP="00DE15FA">
      <w:pPr>
        <w:pStyle w:val="a3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Виды треугольников.</w:t>
      </w:r>
    </w:p>
    <w:p w:rsidR="00EC3CE2" w:rsidRPr="006F1E1C" w:rsidRDefault="00443D65" w:rsidP="00DE15FA">
      <w:pPr>
        <w:pStyle w:val="a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Углы, виды углов. Треугольники, классификация треугольников по углам, соотношению сторон. Сопоставление треугольников, образованных</w:t>
      </w:r>
      <w:r w:rsidR="007D1373">
        <w:rPr>
          <w:rFonts w:ascii="Times New Roman" w:hAnsi="Times New Roman" w:cs="Times New Roman"/>
          <w:sz w:val="22"/>
          <w:szCs w:val="22"/>
        </w:rPr>
        <w:t xml:space="preserve"> диагоналями прямоугольника, определение их вида. Логические высказывания об углах в треугольнике. </w:t>
      </w:r>
      <w:r w:rsidR="0090124F">
        <w:rPr>
          <w:rFonts w:ascii="Times New Roman" w:hAnsi="Times New Roman" w:cs="Times New Roman"/>
          <w:sz w:val="22"/>
          <w:szCs w:val="22"/>
        </w:rPr>
        <w:t xml:space="preserve">Прямоугольный треугольник, элементы треугольника. Решение задач на построение треугольников. </w:t>
      </w:r>
      <w:r w:rsidR="00F8565E">
        <w:rPr>
          <w:rFonts w:ascii="Times New Roman" w:hAnsi="Times New Roman" w:cs="Times New Roman"/>
          <w:sz w:val="22"/>
          <w:szCs w:val="22"/>
        </w:rPr>
        <w:t xml:space="preserve"> Подведение под понятие о сумме двух сторон треугольника и третьей стороне. </w:t>
      </w:r>
      <w:r w:rsidR="008E08A5">
        <w:rPr>
          <w:rFonts w:ascii="Times New Roman" w:hAnsi="Times New Roman" w:cs="Times New Roman"/>
          <w:sz w:val="22"/>
          <w:szCs w:val="22"/>
        </w:rPr>
        <w:t xml:space="preserve">Построение треугольной призмы по данным проекциям. </w:t>
      </w:r>
      <w:r w:rsidR="006F1E1C" w:rsidRPr="006F1E1C">
        <w:rPr>
          <w:rFonts w:ascii="Times New Roman" w:hAnsi="Times New Roman" w:cs="Times New Roman"/>
          <w:sz w:val="22"/>
          <w:szCs w:val="22"/>
        </w:rPr>
        <w:t>Конструирование треугольников из счётных палочек. Периметр треугольника.</w:t>
      </w:r>
      <w:r w:rsidR="009B6959" w:rsidRPr="006F1E1C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D6188A" w:rsidRPr="00D6188A" w:rsidRDefault="00D6188A" w:rsidP="00DE15FA">
      <w:pPr>
        <w:pStyle w:val="a3"/>
        <w:ind w:left="426" w:hanging="426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6188A">
        <w:rPr>
          <w:rFonts w:ascii="Times New Roman" w:hAnsi="Times New Roman" w:cs="Times New Roman"/>
          <w:b/>
          <w:sz w:val="22"/>
          <w:szCs w:val="22"/>
        </w:rPr>
        <w:t>Многоугольники.</w:t>
      </w:r>
    </w:p>
    <w:p w:rsidR="00EC3CE2" w:rsidRPr="00D85F36" w:rsidRDefault="00063A69" w:rsidP="00DE15FA">
      <w:pPr>
        <w:pStyle w:val="a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Описание данных геометрических фигур, выделение свойств и различий. </w:t>
      </w:r>
      <w:r w:rsidR="005B509F">
        <w:rPr>
          <w:rFonts w:ascii="Times New Roman" w:hAnsi="Times New Roman" w:cs="Times New Roman"/>
          <w:sz w:val="22"/>
          <w:szCs w:val="22"/>
        </w:rPr>
        <w:t xml:space="preserve">Достраивание незавершённых рисунков. </w:t>
      </w:r>
      <w:r w:rsidR="0055658E">
        <w:rPr>
          <w:rFonts w:ascii="Times New Roman" w:hAnsi="Times New Roman" w:cs="Times New Roman"/>
          <w:sz w:val="22"/>
          <w:szCs w:val="22"/>
        </w:rPr>
        <w:t>Взаимное расположение многоугольников, отношение сторон. Конс</w:t>
      </w:r>
      <w:r w:rsidR="0079347F">
        <w:rPr>
          <w:rFonts w:ascii="Times New Roman" w:hAnsi="Times New Roman" w:cs="Times New Roman"/>
          <w:sz w:val="22"/>
          <w:szCs w:val="22"/>
        </w:rPr>
        <w:t xml:space="preserve">труирование многоугольников. </w:t>
      </w:r>
    </w:p>
    <w:p w:rsidR="00107CC1" w:rsidRDefault="00107CC1" w:rsidP="00DE15FA">
      <w:pPr>
        <w:pStyle w:val="a3"/>
        <w:ind w:left="426" w:hanging="426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Периметр многоугольника.</w:t>
      </w:r>
    </w:p>
    <w:p w:rsidR="00107CC1" w:rsidRDefault="00107CC1" w:rsidP="00DE15FA">
      <w:pPr>
        <w:pStyle w:val="a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периметра многоугольника как длины замкнутой ломаной. Нахождение периметра по чертежам многоугольников. Конструирование моделей многоугольников. Метр как основа метрической системы мер, приведение в систему знаний  о единицах длины метрической системы мер – миллиметр, сантиметр,</w:t>
      </w:r>
    </w:p>
    <w:p w:rsidR="00EC3CE2" w:rsidRPr="00A1076D" w:rsidRDefault="00107CC1" w:rsidP="00DE15FA">
      <w:pPr>
        <w:pStyle w:val="a3"/>
        <w:ind w:left="426" w:hanging="42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дециметр, километр.</w:t>
      </w:r>
    </w:p>
    <w:p w:rsidR="009B6959" w:rsidRPr="00AB3A1F" w:rsidRDefault="009B6959" w:rsidP="00DE15FA">
      <w:pPr>
        <w:pStyle w:val="a3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B3A1F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A33946" w:rsidRPr="00AB3A1F">
        <w:rPr>
          <w:rFonts w:ascii="Times New Roman" w:hAnsi="Times New Roman" w:cs="Times New Roman"/>
          <w:b/>
          <w:sz w:val="22"/>
          <w:szCs w:val="22"/>
        </w:rPr>
        <w:t xml:space="preserve"> Литература:</w:t>
      </w:r>
      <w:r w:rsidR="00E04F30" w:rsidRPr="00AB3A1F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E04F30" w:rsidRPr="00AB3A1F" w:rsidRDefault="009B6959" w:rsidP="00DE15FA">
      <w:pPr>
        <w:pStyle w:val="a3"/>
        <w:ind w:left="567" w:hanging="426"/>
        <w:jc w:val="left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E04F30" w:rsidRPr="00AB3A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4F30" w:rsidRPr="00AB3A1F">
        <w:rPr>
          <w:rFonts w:ascii="Times New Roman" w:hAnsi="Times New Roman" w:cs="Times New Roman"/>
          <w:sz w:val="22"/>
          <w:szCs w:val="22"/>
        </w:rPr>
        <w:t xml:space="preserve">Программа курса О.Б. </w:t>
      </w:r>
      <w:proofErr w:type="spellStart"/>
      <w:r w:rsidR="00E04F30" w:rsidRPr="00AB3A1F">
        <w:rPr>
          <w:rFonts w:ascii="Times New Roman" w:hAnsi="Times New Roman" w:cs="Times New Roman"/>
          <w:sz w:val="22"/>
          <w:szCs w:val="22"/>
        </w:rPr>
        <w:t>Шамсудиновой</w:t>
      </w:r>
      <w:proofErr w:type="spellEnd"/>
      <w:r w:rsidR="00E04F30" w:rsidRPr="00AB3A1F">
        <w:rPr>
          <w:rFonts w:ascii="Times New Roman" w:hAnsi="Times New Roman" w:cs="Times New Roman"/>
          <w:sz w:val="22"/>
          <w:szCs w:val="22"/>
        </w:rPr>
        <w:t xml:space="preserve"> «Мир геометрии» (Программа внеурочной </w:t>
      </w:r>
      <w:r w:rsidRPr="00AB3A1F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E04F30" w:rsidRPr="00AB3A1F">
        <w:rPr>
          <w:rFonts w:ascii="Times New Roman" w:hAnsi="Times New Roman" w:cs="Times New Roman"/>
          <w:sz w:val="22"/>
          <w:szCs w:val="22"/>
        </w:rPr>
        <w:t xml:space="preserve">деятельности, система Л.В. </w:t>
      </w:r>
      <w:proofErr w:type="spellStart"/>
      <w:r w:rsidR="00E04F30" w:rsidRPr="00AB3A1F">
        <w:rPr>
          <w:rFonts w:ascii="Times New Roman" w:hAnsi="Times New Roman" w:cs="Times New Roman"/>
          <w:sz w:val="22"/>
          <w:szCs w:val="22"/>
        </w:rPr>
        <w:t>Занкова</w:t>
      </w:r>
      <w:proofErr w:type="spellEnd"/>
      <w:r w:rsidR="00E04F30" w:rsidRPr="00AB3A1F">
        <w:rPr>
          <w:rFonts w:ascii="Times New Roman" w:hAnsi="Times New Roman" w:cs="Times New Roman"/>
          <w:sz w:val="22"/>
          <w:szCs w:val="22"/>
        </w:rPr>
        <w:t>)</w:t>
      </w:r>
    </w:p>
    <w:p w:rsidR="00E06277" w:rsidRPr="00AB3A1F" w:rsidRDefault="007754D3" w:rsidP="00DE15FA">
      <w:pPr>
        <w:tabs>
          <w:tab w:val="left" w:pos="851"/>
        </w:tabs>
        <w:ind w:left="709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  </w:t>
      </w:r>
      <w:r w:rsidR="009B6959" w:rsidRPr="00AB3A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408E" w:rsidRPr="00AB3A1F">
        <w:rPr>
          <w:rFonts w:ascii="Times New Roman" w:hAnsi="Times New Roman" w:cs="Times New Roman"/>
          <w:sz w:val="22"/>
          <w:szCs w:val="22"/>
        </w:rPr>
        <w:t>Бененсон</w:t>
      </w:r>
      <w:proofErr w:type="spellEnd"/>
      <w:r w:rsidR="0087408E" w:rsidRPr="00AB3A1F">
        <w:rPr>
          <w:rFonts w:ascii="Times New Roman" w:hAnsi="Times New Roman" w:cs="Times New Roman"/>
          <w:sz w:val="22"/>
          <w:szCs w:val="22"/>
        </w:rPr>
        <w:t xml:space="preserve"> Е.П., </w:t>
      </w:r>
      <w:proofErr w:type="spellStart"/>
      <w:r w:rsidR="0087408E" w:rsidRPr="00AB3A1F">
        <w:rPr>
          <w:rFonts w:ascii="Times New Roman" w:hAnsi="Times New Roman" w:cs="Times New Roman"/>
          <w:sz w:val="22"/>
          <w:szCs w:val="22"/>
        </w:rPr>
        <w:t>Вольнова</w:t>
      </w:r>
      <w:proofErr w:type="spellEnd"/>
      <w:r w:rsidR="0087408E" w:rsidRPr="00AB3A1F">
        <w:rPr>
          <w:rFonts w:ascii="Times New Roman" w:hAnsi="Times New Roman" w:cs="Times New Roman"/>
          <w:sz w:val="22"/>
          <w:szCs w:val="22"/>
        </w:rPr>
        <w:t xml:space="preserve"> Е.В., </w:t>
      </w:r>
      <w:proofErr w:type="spellStart"/>
      <w:r w:rsidR="0087408E" w:rsidRPr="00AB3A1F">
        <w:rPr>
          <w:rFonts w:ascii="Times New Roman" w:hAnsi="Times New Roman" w:cs="Times New Roman"/>
          <w:sz w:val="22"/>
          <w:szCs w:val="22"/>
        </w:rPr>
        <w:t>Интина</w:t>
      </w:r>
      <w:proofErr w:type="spellEnd"/>
      <w:r w:rsidR="0087408E" w:rsidRPr="00AB3A1F">
        <w:rPr>
          <w:rFonts w:ascii="Times New Roman" w:hAnsi="Times New Roman" w:cs="Times New Roman"/>
          <w:sz w:val="22"/>
          <w:szCs w:val="22"/>
        </w:rPr>
        <w:t xml:space="preserve"> Л.С. </w:t>
      </w:r>
      <w:r w:rsidR="004065D8" w:rsidRPr="00AB3A1F">
        <w:rPr>
          <w:rFonts w:ascii="Times New Roman" w:hAnsi="Times New Roman" w:cs="Times New Roman"/>
          <w:sz w:val="22"/>
          <w:szCs w:val="22"/>
        </w:rPr>
        <w:t>З</w:t>
      </w:r>
      <w:r w:rsidR="0087408E" w:rsidRPr="00AB3A1F">
        <w:rPr>
          <w:rFonts w:ascii="Times New Roman" w:hAnsi="Times New Roman" w:cs="Times New Roman"/>
          <w:sz w:val="22"/>
          <w:szCs w:val="22"/>
        </w:rPr>
        <w:t>накомство с фигурами</w:t>
      </w:r>
      <w:r w:rsidRPr="00AB3A1F">
        <w:rPr>
          <w:rFonts w:ascii="Times New Roman" w:hAnsi="Times New Roman" w:cs="Times New Roman"/>
          <w:sz w:val="22"/>
          <w:szCs w:val="22"/>
        </w:rPr>
        <w:t>: тетрадь по   геометрии</w:t>
      </w:r>
      <w:r w:rsidR="00132192" w:rsidRPr="00AB3A1F">
        <w:rPr>
          <w:rFonts w:ascii="Times New Roman" w:hAnsi="Times New Roman" w:cs="Times New Roman"/>
          <w:sz w:val="22"/>
          <w:szCs w:val="22"/>
        </w:rPr>
        <w:t>. Корпорация « Фёдоров»</w:t>
      </w:r>
      <w:proofErr w:type="gramStart"/>
      <w:r w:rsidR="00132192" w:rsidRPr="00AB3A1F">
        <w:rPr>
          <w:rFonts w:ascii="Times New Roman" w:hAnsi="Times New Roman" w:cs="Times New Roman"/>
          <w:sz w:val="22"/>
          <w:szCs w:val="22"/>
        </w:rPr>
        <w:t>:И</w:t>
      </w:r>
      <w:proofErr w:type="gramEnd"/>
      <w:r w:rsidR="00132192" w:rsidRPr="00AB3A1F">
        <w:rPr>
          <w:rFonts w:ascii="Times New Roman" w:hAnsi="Times New Roman" w:cs="Times New Roman"/>
          <w:sz w:val="22"/>
          <w:szCs w:val="22"/>
        </w:rPr>
        <w:t>здательство «Учебная литература»</w:t>
      </w:r>
    </w:p>
    <w:p w:rsidR="00535B83" w:rsidRPr="00AB3A1F" w:rsidRDefault="006F3AC2" w:rsidP="00DE15FA">
      <w:pPr>
        <w:tabs>
          <w:tab w:val="left" w:pos="851"/>
        </w:tabs>
        <w:ind w:left="709"/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="004065D8" w:rsidRPr="00AB3A1F">
        <w:rPr>
          <w:rFonts w:ascii="Times New Roman" w:hAnsi="Times New Roman" w:cs="Times New Roman"/>
          <w:sz w:val="22"/>
          <w:szCs w:val="22"/>
        </w:rPr>
        <w:t>Кормишина</w:t>
      </w:r>
      <w:proofErr w:type="spellEnd"/>
      <w:r w:rsidR="004065D8" w:rsidRPr="00AB3A1F">
        <w:rPr>
          <w:rFonts w:ascii="Times New Roman" w:hAnsi="Times New Roman" w:cs="Times New Roman"/>
          <w:sz w:val="22"/>
          <w:szCs w:val="22"/>
        </w:rPr>
        <w:t xml:space="preserve"> С.Н. Геометрия вокруг нас</w:t>
      </w:r>
      <w:r w:rsidR="00535B83" w:rsidRPr="00AB3A1F">
        <w:rPr>
          <w:rFonts w:ascii="Times New Roman" w:hAnsi="Times New Roman" w:cs="Times New Roman"/>
          <w:sz w:val="22"/>
          <w:szCs w:val="22"/>
        </w:rPr>
        <w:t xml:space="preserve">. Под ред. </w:t>
      </w:r>
      <w:proofErr w:type="spellStart"/>
      <w:r w:rsidR="00535B83" w:rsidRPr="00AB3A1F">
        <w:rPr>
          <w:rFonts w:ascii="Times New Roman" w:hAnsi="Times New Roman" w:cs="Times New Roman"/>
          <w:sz w:val="22"/>
          <w:szCs w:val="22"/>
        </w:rPr>
        <w:t>Аргинской</w:t>
      </w:r>
      <w:proofErr w:type="spellEnd"/>
      <w:r w:rsidR="00535B83" w:rsidRPr="00AB3A1F">
        <w:rPr>
          <w:rFonts w:ascii="Times New Roman" w:hAnsi="Times New Roman" w:cs="Times New Roman"/>
          <w:sz w:val="22"/>
          <w:szCs w:val="22"/>
        </w:rPr>
        <w:t xml:space="preserve"> И.И. Корпорация « Фёдоров»</w:t>
      </w:r>
      <w:proofErr w:type="gramStart"/>
      <w:r w:rsidR="00535B83" w:rsidRPr="00AB3A1F">
        <w:rPr>
          <w:rFonts w:ascii="Times New Roman" w:hAnsi="Times New Roman" w:cs="Times New Roman"/>
          <w:sz w:val="22"/>
          <w:szCs w:val="22"/>
        </w:rPr>
        <w:t>:И</w:t>
      </w:r>
      <w:proofErr w:type="gramEnd"/>
      <w:r w:rsidR="00535B83" w:rsidRPr="00AB3A1F">
        <w:rPr>
          <w:rFonts w:ascii="Times New Roman" w:hAnsi="Times New Roman" w:cs="Times New Roman"/>
          <w:sz w:val="22"/>
          <w:szCs w:val="22"/>
        </w:rPr>
        <w:t>здательство «Учебная литература»</w:t>
      </w:r>
    </w:p>
    <w:p w:rsidR="006F3AC2" w:rsidRPr="00AB3A1F" w:rsidRDefault="006F3AC2" w:rsidP="00DE15FA">
      <w:pPr>
        <w:tabs>
          <w:tab w:val="left" w:pos="851"/>
        </w:tabs>
        <w:ind w:left="709"/>
        <w:rPr>
          <w:rFonts w:ascii="Times New Roman" w:hAnsi="Times New Roman" w:cs="Times New Roman"/>
          <w:sz w:val="22"/>
          <w:szCs w:val="22"/>
        </w:rPr>
      </w:pPr>
    </w:p>
    <w:p w:rsidR="00E06277" w:rsidRPr="00AB3A1F" w:rsidRDefault="00E06277" w:rsidP="00DE15FA">
      <w:pPr>
        <w:pStyle w:val="2"/>
        <w:spacing w:line="240" w:lineRule="auto"/>
        <w:ind w:left="426" w:right="-1" w:hanging="426"/>
        <w:rPr>
          <w:rFonts w:ascii="Times New Roman" w:hAnsi="Times New Roman" w:cs="Times New Roman"/>
          <w:sz w:val="22"/>
          <w:szCs w:val="22"/>
        </w:rPr>
      </w:pPr>
    </w:p>
    <w:p w:rsidR="00E06277" w:rsidRPr="00AB3A1F" w:rsidRDefault="00E06277" w:rsidP="00E06277">
      <w:pPr>
        <w:rPr>
          <w:rFonts w:ascii="Times New Roman" w:hAnsi="Times New Roman" w:cs="Times New Roman"/>
          <w:b/>
          <w:sz w:val="22"/>
          <w:szCs w:val="22"/>
        </w:rPr>
        <w:sectPr w:rsidR="00E06277" w:rsidRPr="00AB3A1F" w:rsidSect="00A1076D">
          <w:pgSz w:w="16838" w:h="11906" w:orient="landscape"/>
          <w:pgMar w:top="709" w:right="426" w:bottom="748" w:left="414" w:header="709" w:footer="709" w:gutter="0"/>
          <w:cols w:space="708"/>
          <w:docGrid w:linePitch="360"/>
        </w:sectPr>
      </w:pPr>
    </w:p>
    <w:p w:rsidR="00E06277" w:rsidRPr="00AB3A1F" w:rsidRDefault="00E06277" w:rsidP="00E06277">
      <w:pPr>
        <w:rPr>
          <w:rFonts w:ascii="Times New Roman" w:hAnsi="Times New Roman" w:cs="Times New Roman"/>
          <w:b/>
          <w:sz w:val="22"/>
          <w:szCs w:val="22"/>
        </w:rPr>
      </w:pPr>
    </w:p>
    <w:p w:rsidR="00E06277" w:rsidRPr="00AB3A1F" w:rsidRDefault="00E06277" w:rsidP="00E06277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06277" w:rsidRPr="00AB3A1F" w:rsidRDefault="00E06277" w:rsidP="00E0627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06277" w:rsidRPr="00AB3A1F" w:rsidRDefault="00313DA8" w:rsidP="00E06277">
      <w:pPr>
        <w:rPr>
          <w:rFonts w:ascii="Times New Roman" w:hAnsi="Times New Roman" w:cs="Times New Roman"/>
          <w:b/>
          <w:sz w:val="22"/>
          <w:szCs w:val="22"/>
        </w:rPr>
      </w:pPr>
      <w:r w:rsidRPr="00AB3A1F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="00E06277" w:rsidRPr="00AB3A1F">
        <w:rPr>
          <w:rFonts w:ascii="Times New Roman" w:hAnsi="Times New Roman" w:cs="Times New Roman"/>
          <w:b/>
          <w:sz w:val="22"/>
          <w:szCs w:val="22"/>
        </w:rPr>
        <w:t xml:space="preserve">Тематическое планирование </w:t>
      </w:r>
      <w:r w:rsidR="00B643D4" w:rsidRPr="00AB3A1F">
        <w:rPr>
          <w:rFonts w:ascii="Times New Roman" w:hAnsi="Times New Roman" w:cs="Times New Roman"/>
          <w:b/>
          <w:sz w:val="22"/>
          <w:szCs w:val="22"/>
        </w:rPr>
        <w:t xml:space="preserve"> Кружка «Занимательная математика» </w:t>
      </w:r>
      <w:r w:rsidR="00E06277" w:rsidRPr="00AB3A1F">
        <w:rPr>
          <w:rFonts w:ascii="Times New Roman" w:hAnsi="Times New Roman" w:cs="Times New Roman"/>
          <w:b/>
          <w:sz w:val="22"/>
          <w:szCs w:val="22"/>
        </w:rPr>
        <w:t xml:space="preserve"> на 201</w:t>
      </w:r>
      <w:r w:rsidR="00B643D4" w:rsidRPr="00AB3A1F">
        <w:rPr>
          <w:rFonts w:ascii="Times New Roman" w:hAnsi="Times New Roman" w:cs="Times New Roman"/>
          <w:b/>
          <w:sz w:val="22"/>
          <w:szCs w:val="22"/>
        </w:rPr>
        <w:t>2</w:t>
      </w:r>
      <w:r w:rsidR="00E06277" w:rsidRPr="00AB3A1F">
        <w:rPr>
          <w:rFonts w:ascii="Times New Roman" w:hAnsi="Times New Roman" w:cs="Times New Roman"/>
          <w:b/>
          <w:sz w:val="22"/>
          <w:szCs w:val="22"/>
        </w:rPr>
        <w:t>/201</w:t>
      </w:r>
      <w:r w:rsidR="00B643D4" w:rsidRPr="00AB3A1F">
        <w:rPr>
          <w:rFonts w:ascii="Times New Roman" w:hAnsi="Times New Roman" w:cs="Times New Roman"/>
          <w:b/>
          <w:sz w:val="22"/>
          <w:szCs w:val="22"/>
        </w:rPr>
        <w:t>3</w:t>
      </w:r>
      <w:r w:rsidR="00E06277" w:rsidRPr="00AB3A1F">
        <w:rPr>
          <w:rFonts w:ascii="Times New Roman" w:hAnsi="Times New Roman" w:cs="Times New Roman"/>
          <w:b/>
          <w:sz w:val="22"/>
          <w:szCs w:val="22"/>
        </w:rPr>
        <w:t xml:space="preserve"> учебного года</w:t>
      </w:r>
    </w:p>
    <w:p w:rsidR="00E06277" w:rsidRPr="00AB3A1F" w:rsidRDefault="00313DA8" w:rsidP="00E06277">
      <w:pPr>
        <w:rPr>
          <w:rFonts w:ascii="Times New Roman" w:hAnsi="Times New Roman" w:cs="Times New Roman"/>
          <w:sz w:val="22"/>
          <w:szCs w:val="22"/>
        </w:rPr>
      </w:pPr>
      <w:r w:rsidRPr="00AB3A1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E06277" w:rsidRPr="00AB3A1F">
        <w:rPr>
          <w:rFonts w:ascii="Times New Roman" w:hAnsi="Times New Roman" w:cs="Times New Roman"/>
          <w:sz w:val="22"/>
          <w:szCs w:val="22"/>
        </w:rPr>
        <w:t xml:space="preserve">Кол-во часов в неделю 1ч, 34ч. в год </w:t>
      </w:r>
    </w:p>
    <w:p w:rsidR="00E06277" w:rsidRPr="00AB3A1F" w:rsidRDefault="00E06277" w:rsidP="00E807E6">
      <w:pPr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544"/>
        <w:gridCol w:w="851"/>
        <w:gridCol w:w="848"/>
        <w:gridCol w:w="572"/>
        <w:gridCol w:w="8152"/>
      </w:tblGrid>
      <w:tr w:rsidR="000B3E08" w:rsidRPr="00AB3A1F" w:rsidTr="00EC01FA">
        <w:trPr>
          <w:trHeight w:val="28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0B3E08">
            <w:pPr>
              <w:ind w:left="1169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Темы уроков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E5D" w:rsidRPr="00AB3A1F" w:rsidRDefault="000B4E5D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F16" w:rsidRPr="00AB3A1F" w:rsidRDefault="000B4E5D" w:rsidP="000B4E5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Результаты освоения </w:t>
            </w:r>
            <w:proofErr w:type="gramStart"/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обучающимися</w:t>
            </w:r>
            <w:proofErr w:type="gramEnd"/>
            <w:r w:rsidR="00B75682"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83F16"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программы кружка «Занимательная </w:t>
            </w:r>
            <w:r w:rsidR="00803234"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83F16"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математика»</w:t>
            </w:r>
          </w:p>
        </w:tc>
      </w:tr>
      <w:tr w:rsidR="00623D05" w:rsidRPr="00AB3A1F" w:rsidTr="00EC01FA">
        <w:trPr>
          <w:trHeight w:val="260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E807E6">
            <w:pPr>
              <w:ind w:left="1169" w:right="-10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Ф.</w:t>
            </w:r>
          </w:p>
        </w:tc>
        <w:tc>
          <w:tcPr>
            <w:tcW w:w="2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B6" w:rsidRPr="00AB3A1F" w:rsidRDefault="002D20B6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E06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Поверхности. Вводный урок. Линии.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07.09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33F3B">
            <w:pPr>
              <w:tabs>
                <w:tab w:val="left" w:pos="1780"/>
                <w:tab w:val="left" w:pos="21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 универсальные учебные действия:</w:t>
            </w:r>
          </w:p>
          <w:p w:rsidR="00CC74FF" w:rsidRPr="00AB3A1F" w:rsidRDefault="00CC74FF" w:rsidP="00CA323A">
            <w:pPr>
              <w:ind w:hanging="85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 </w:t>
            </w:r>
            <w:proofErr w:type="gramStart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обучающегося</w:t>
            </w:r>
            <w:proofErr w:type="gram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будут сформированы:</w:t>
            </w:r>
          </w:p>
          <w:p w:rsidR="00CC74FF" w:rsidRPr="00AB3A1F" w:rsidRDefault="00CC74FF" w:rsidP="00CA32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-познавательный интерес к новому учебному материалу и способам решения новой частной задачи;</w:t>
            </w:r>
          </w:p>
          <w:p w:rsidR="00CC74FF" w:rsidRPr="00AB3A1F" w:rsidRDefault="00CC74FF" w:rsidP="005D24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-умение адекватно оценивать результаты </w:t>
            </w:r>
            <w:proofErr w:type="gramStart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своей</w:t>
            </w:r>
            <w:proofErr w:type="gramEnd"/>
          </w:p>
          <w:p w:rsidR="00CC74FF" w:rsidRPr="00AB3A1F" w:rsidRDefault="00CC74FF" w:rsidP="006460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работы на основе критерия успешности учебной деятельности;</w:t>
            </w:r>
          </w:p>
          <w:p w:rsidR="00CC74FF" w:rsidRPr="00AB3A1F" w:rsidRDefault="00CC74FF" w:rsidP="00C570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-понимание причин успеха в учебной деятельности;</w:t>
            </w:r>
          </w:p>
          <w:p w:rsidR="00CC74FF" w:rsidRPr="00AB3A1F" w:rsidRDefault="00CC74FF" w:rsidP="00D010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-умение определять границы своего незнания, преодоление трудности с помощью одноклассников, учителя;</w:t>
            </w:r>
          </w:p>
          <w:p w:rsidR="00CC74FF" w:rsidRPr="00AB3A1F" w:rsidRDefault="00CC74FF" w:rsidP="00585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-представление об основных моральных нормах.</w:t>
            </w:r>
          </w:p>
          <w:p w:rsidR="00CC74FF" w:rsidRPr="00AB3A1F" w:rsidRDefault="00CC74FF" w:rsidP="008A645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gramStart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Обу</w:t>
            </w: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чающийся</w:t>
            </w:r>
            <w:proofErr w:type="gramEnd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получит возможность для формирования:</w:t>
            </w:r>
          </w:p>
          <w:p w:rsidR="00CC74FF" w:rsidRPr="00AB3A1F" w:rsidRDefault="00CC74FF" w:rsidP="00C37D5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  выраженной устойчивой </w:t>
            </w:r>
            <w:proofErr w:type="spellStart"/>
            <w:proofErr w:type="gramStart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учебно</w:t>
            </w:r>
            <w:proofErr w:type="spell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- познавательной</w:t>
            </w:r>
            <w:proofErr w:type="gram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мотивации учения;</w:t>
            </w:r>
          </w:p>
          <w:p w:rsidR="00CC74FF" w:rsidRPr="00AB3A1F" w:rsidRDefault="00CC74FF" w:rsidP="00C37D5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- устойчивого </w:t>
            </w:r>
            <w:proofErr w:type="spellStart"/>
            <w:proofErr w:type="gramStart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учебно</w:t>
            </w:r>
            <w:proofErr w:type="spell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– познавательного</w:t>
            </w:r>
            <w:proofErr w:type="gram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интереса к новым общим способам решения задач;</w:t>
            </w:r>
          </w:p>
          <w:p w:rsidR="00CC74FF" w:rsidRPr="00AB3A1F" w:rsidRDefault="00CC74FF" w:rsidP="0038721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- адекватного понимания причин успешности/ </w:t>
            </w:r>
            <w:proofErr w:type="spellStart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неуспешности</w:t>
            </w:r>
            <w:proofErr w:type="spell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учебной деятельности;</w:t>
            </w:r>
          </w:p>
          <w:p w:rsidR="00CC74FF" w:rsidRPr="00AB3A1F" w:rsidRDefault="00CC74FF" w:rsidP="00C33DF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- осознанного  понимания чу</w:t>
            </w:r>
            <w:proofErr w:type="gramStart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вств др</w:t>
            </w:r>
            <w:proofErr w:type="gram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угих людей и сопереживать им</w:t>
            </w:r>
          </w:p>
          <w:p w:rsidR="00CC74FF" w:rsidRPr="00AB3A1F" w:rsidRDefault="00CC74FF" w:rsidP="00C33D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 универсальные учебные действия:</w:t>
            </w:r>
          </w:p>
          <w:p w:rsidR="00CC74FF" w:rsidRPr="00AB3A1F" w:rsidRDefault="00CC74FF" w:rsidP="00845D60">
            <w:pPr>
              <w:ind w:hanging="85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Обучающийся научатся:</w:t>
            </w:r>
          </w:p>
          <w:p w:rsidR="00CC74FF" w:rsidRPr="00AB3A1F" w:rsidRDefault="00CC74FF" w:rsidP="00845D60">
            <w:pPr>
              <w:ind w:hanging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 принимать и сохранять учебную задачу;</w:t>
            </w:r>
          </w:p>
          <w:p w:rsidR="00CC74FF" w:rsidRPr="00AB3A1F" w:rsidRDefault="00CC74FF" w:rsidP="00845D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-планировать этапы решения задачи, определять последовательность учебных действий в соответствии </w:t>
            </w:r>
            <w:proofErr w:type="gramStart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74FF" w:rsidRPr="00AB3A1F" w:rsidRDefault="00CC74FF" w:rsidP="003C4A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поставленной задачей;</w:t>
            </w:r>
          </w:p>
          <w:p w:rsidR="00CC74FF" w:rsidRPr="00AB3A1F" w:rsidRDefault="00CC74FF" w:rsidP="00530B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-осуществлять пошаговый и итоговый контроль по результату под руководством учителя;</w:t>
            </w:r>
          </w:p>
          <w:p w:rsidR="00CC74FF" w:rsidRPr="00AB3A1F" w:rsidRDefault="00CC74FF" w:rsidP="00AC35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-анализировать ошибки и определять пути их преодоления;</w:t>
            </w:r>
          </w:p>
          <w:p w:rsidR="00CC74FF" w:rsidRPr="00AB3A1F" w:rsidRDefault="00CC74FF" w:rsidP="00DB61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-различать способы и результат действия;</w:t>
            </w:r>
          </w:p>
          <w:p w:rsidR="00CC74FF" w:rsidRPr="00AB3A1F" w:rsidRDefault="00CC74FF" w:rsidP="001D5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-адекватно воспринимать оценку сверстников и учителя.</w:t>
            </w:r>
          </w:p>
          <w:p w:rsidR="00CC74FF" w:rsidRPr="00AB3A1F" w:rsidRDefault="00CC74FF" w:rsidP="009720C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  универсальные учебные действия:</w:t>
            </w:r>
          </w:p>
          <w:p w:rsidR="00CC74FF" w:rsidRPr="00AB3A1F" w:rsidRDefault="00CC74FF" w:rsidP="009720C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Обу</w:t>
            </w: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чающийся научится:</w:t>
            </w:r>
          </w:p>
          <w:p w:rsidR="00CC74FF" w:rsidRPr="00AB3A1F" w:rsidRDefault="00CC74FF" w:rsidP="00FA1A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-анализировать объекты, выделять их характерные признаки и свойства, узнавать </w:t>
            </w:r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объекты по заданным признакам;</w:t>
            </w:r>
          </w:p>
          <w:p w:rsidR="00CC74FF" w:rsidRPr="00AB3A1F" w:rsidRDefault="00CC74FF" w:rsidP="00FA1A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-анализировать информацию, выбирать рациональный способ решения;</w:t>
            </w:r>
          </w:p>
          <w:p w:rsidR="00CC74FF" w:rsidRPr="00AB3A1F" w:rsidRDefault="00CC74FF" w:rsidP="00FA1A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-находить  сходства, различая, закономерности, основания для упорядочивания    объектов;</w:t>
            </w:r>
          </w:p>
          <w:p w:rsidR="00CC74FF" w:rsidRPr="00AB3A1F" w:rsidRDefault="00CC74FF" w:rsidP="00D71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-классифицировать объекты по заданным критериям и        формулировать названия полученных групп.</w:t>
            </w:r>
          </w:p>
          <w:p w:rsidR="00CC74FF" w:rsidRPr="00AB3A1F" w:rsidRDefault="00CC74FF" w:rsidP="00321F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-устанавливать закономерности, соотношения между объектами в процессе наблюдения и сравнения;</w:t>
            </w:r>
          </w:p>
          <w:p w:rsidR="00CC74FF" w:rsidRPr="00AB3A1F" w:rsidRDefault="00CC74FF" w:rsidP="00C139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-осуществлять синтез как составление целого из частей;</w:t>
            </w:r>
          </w:p>
          <w:p w:rsidR="00CC74FF" w:rsidRPr="00AB3A1F" w:rsidRDefault="00CC74FF" w:rsidP="00C139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-выделять в тексте основную и второстепенную информацию;</w:t>
            </w:r>
          </w:p>
          <w:p w:rsidR="00CC74FF" w:rsidRPr="00AB3A1F" w:rsidRDefault="00CC74FF" w:rsidP="00134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-формулировать проблему;</w:t>
            </w:r>
          </w:p>
          <w:p w:rsidR="00CC74FF" w:rsidRPr="00AB3A1F" w:rsidRDefault="00CC74FF" w:rsidP="001348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-строить рассуждения об объекте, его форме и свойствах;</w:t>
            </w:r>
          </w:p>
          <w:p w:rsidR="00CC74FF" w:rsidRPr="00AB3A1F" w:rsidRDefault="00CC74FF" w:rsidP="002710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- устанавливать причинно- следственные отношения </w:t>
            </w:r>
            <w:proofErr w:type="gramStart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между</w:t>
            </w:r>
            <w:proofErr w:type="gramEnd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CC74FF" w:rsidRPr="00AB3A1F" w:rsidRDefault="00CC74FF" w:rsidP="002710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   изучаемыми понятиями и явлениями.</w:t>
            </w:r>
          </w:p>
          <w:p w:rsidR="00CC74FF" w:rsidRPr="00AB3A1F" w:rsidRDefault="00CC74FF" w:rsidP="00D4307B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gramStart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Обу</w:t>
            </w: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чающийся</w:t>
            </w:r>
            <w:proofErr w:type="gramEnd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получит возможность научиться:</w:t>
            </w:r>
          </w:p>
          <w:p w:rsidR="00CC74FF" w:rsidRPr="00AB3A1F" w:rsidRDefault="00CC74FF" w:rsidP="00DF6FD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- </w:t>
            </w: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строить индуктивные дедуктивные рассуждения по аналогии;</w:t>
            </w:r>
          </w:p>
          <w:p w:rsidR="00CC74FF" w:rsidRPr="00AB3A1F" w:rsidRDefault="00CC74FF" w:rsidP="0050003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-выбирать рациональный способ на основе анализа различных         вариантов решения задачи;</w:t>
            </w:r>
          </w:p>
          <w:p w:rsidR="00CC74FF" w:rsidRPr="00AB3A1F" w:rsidRDefault="00CC74FF" w:rsidP="00740DA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- строить </w:t>
            </w:r>
            <w:proofErr w:type="gramStart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логические рассуждения</w:t>
            </w:r>
            <w:proofErr w:type="gram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, включающие установление причинно- следственных связей;</w:t>
            </w:r>
          </w:p>
          <w:p w:rsidR="00CC74FF" w:rsidRPr="00AB3A1F" w:rsidRDefault="00CC74FF" w:rsidP="001D3FB0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- различать обоснованные и необоснованные суждения;</w:t>
            </w:r>
          </w:p>
          <w:p w:rsidR="00CC74FF" w:rsidRPr="00AB3A1F" w:rsidRDefault="00CC74FF" w:rsidP="001D3FB0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-образовывать практическую задачу </w:t>
            </w:r>
            <w:proofErr w:type="gramStart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в</w:t>
            </w:r>
            <w:proofErr w:type="gram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познавательную;</w:t>
            </w:r>
          </w:p>
          <w:p w:rsidR="00CC74FF" w:rsidRPr="00AB3A1F" w:rsidRDefault="00CC74FF" w:rsidP="001D3F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-самостоятельно находить способы решения проблем    творческого и поискового характера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C74FF" w:rsidRPr="00AB3A1F" w:rsidRDefault="00CC74FF" w:rsidP="005D67D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AB3A1F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  универсальные учебные действия:</w:t>
            </w:r>
          </w:p>
          <w:p w:rsidR="00CC74FF" w:rsidRPr="00AB3A1F" w:rsidRDefault="00CC74FF" w:rsidP="005D67D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Обучающийся научится:</w:t>
            </w:r>
          </w:p>
          <w:p w:rsidR="00CC74FF" w:rsidRPr="00AB3A1F" w:rsidRDefault="00CC74FF" w:rsidP="005D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  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принимать участие в совместной работе коллектива;</w:t>
            </w:r>
          </w:p>
          <w:p w:rsidR="00CC74FF" w:rsidRPr="00AB3A1F" w:rsidRDefault="00CC74FF" w:rsidP="008361FD">
            <w:pPr>
              <w:tabs>
                <w:tab w:val="left" w:pos="46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-вести диалог, работая в парах, группах;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</w:t>
            </w:r>
          </w:p>
          <w:p w:rsidR="00CC74FF" w:rsidRPr="00AB3A1F" w:rsidRDefault="00CC74FF" w:rsidP="008361FD">
            <w:pPr>
              <w:tabs>
                <w:tab w:val="left" w:pos="46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-допускать существование различных точек зрения, уважать их           </w:t>
            </w:r>
          </w:p>
          <w:p w:rsidR="00CC74FF" w:rsidRPr="00AB3A1F" w:rsidRDefault="00CC74FF" w:rsidP="008361FD">
            <w:pPr>
              <w:tabs>
                <w:tab w:val="left" w:pos="46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4FF" w:rsidRPr="00AB3A1F" w:rsidRDefault="00CC74FF" w:rsidP="008361FD">
            <w:pPr>
              <w:tabs>
                <w:tab w:val="left" w:pos="46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точку зрения;</w:t>
            </w:r>
          </w:p>
          <w:p w:rsidR="00CC74FF" w:rsidRPr="00AB3A1F" w:rsidRDefault="00CC74FF" w:rsidP="007228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- координировать свои действия с действиями партнёров;</w:t>
            </w:r>
          </w:p>
          <w:p w:rsidR="00CC74FF" w:rsidRPr="00AB3A1F" w:rsidRDefault="00CC74FF" w:rsidP="007228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-корректно высказывать своё мнение, обосновывать свою позицию;</w:t>
            </w:r>
          </w:p>
          <w:p w:rsidR="00CC74FF" w:rsidRPr="00AB3A1F" w:rsidRDefault="00CC74FF" w:rsidP="001613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-задавать вопросы для организации собственной и совместной деятельности;</w:t>
            </w:r>
          </w:p>
          <w:p w:rsidR="00CC74FF" w:rsidRPr="00AB3A1F" w:rsidRDefault="00CC74FF" w:rsidP="001613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-осуществлять взаимный контроль совместных действий;</w:t>
            </w:r>
          </w:p>
          <w:p w:rsidR="00CC74FF" w:rsidRPr="00AB3A1F" w:rsidRDefault="00CC74FF" w:rsidP="001613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 -совершенствовать математическую речь;</w:t>
            </w:r>
          </w:p>
          <w:p w:rsidR="00CC74FF" w:rsidRPr="00AB3A1F" w:rsidRDefault="00CC74FF" w:rsidP="002B36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-высказывать суждения, используя различные аналоги понятия, слова, словосочетания, уточняющие смысл высказывания;</w:t>
            </w:r>
          </w:p>
          <w:p w:rsidR="00CC74FF" w:rsidRPr="00AB3A1F" w:rsidRDefault="00CC74FF" w:rsidP="002B3690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proofErr w:type="gramStart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>Обучающийся</w:t>
            </w:r>
            <w:proofErr w:type="gramEnd"/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CC74FF" w:rsidRPr="00AB3A1F" w:rsidRDefault="00CC74FF" w:rsidP="00E5388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-критически относиться к своему и чужому мнению;</w:t>
            </w:r>
          </w:p>
          <w:p w:rsidR="00CC74FF" w:rsidRPr="00AB3A1F" w:rsidRDefault="00CC74FF" w:rsidP="00E1766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-уметь самостоятельно и совместно планировать </w:t>
            </w:r>
          </w:p>
          <w:p w:rsidR="00CC74FF" w:rsidRPr="00AB3A1F" w:rsidRDefault="00CC74FF" w:rsidP="00E1766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деятельность и сотрудничество;</w:t>
            </w:r>
          </w:p>
          <w:p w:rsidR="00CC74FF" w:rsidRPr="00AB3A1F" w:rsidRDefault="00CC74FF" w:rsidP="00E1766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- принимать самостоятельно решения;</w:t>
            </w:r>
          </w:p>
          <w:p w:rsidR="00CC74FF" w:rsidRPr="00AB3A1F" w:rsidRDefault="00CC74FF" w:rsidP="00E1766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-содействовать разрешению конфликтов, учитывая позиции участников.</w:t>
            </w:r>
          </w:p>
          <w:p w:rsidR="00CC74FF" w:rsidRPr="00AB3A1F" w:rsidRDefault="00CC74FF" w:rsidP="005D67D4">
            <w:pPr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rPr>
          <w:trHeight w:val="49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E06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Использование латинских букв для обозначения фигур.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14.09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E06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Повторение. Поверхности. Точки.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21.09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E06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Повторение. Углы, виды углов.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28.09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E06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Повторение. Отрезок, обозначение отрезков, сравнение.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05.10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E06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Виды </w:t>
            </w:r>
            <w:proofErr w:type="gramStart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ломаных</w:t>
            </w:r>
            <w:proofErr w:type="gramEnd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, луч.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12.10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E06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Простые задачи на построение.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19.10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E06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Простые задачи на построение.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26.10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Ломанная. Алфавит.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016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02.11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Ломаная. Конверт.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09.11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Простые задачи на построение.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16.11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Треугольники. Виды треугольников.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23.11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Треугольники. Виды треугольников.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07.12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Треугольники. Виды треугольников.</w:t>
            </w:r>
            <w:r w:rsidR="00C40520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Тест «Виды треугольников»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754F4A">
            <w:pPr>
              <w:tabs>
                <w:tab w:val="left" w:pos="2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Простые задачи на построение.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72299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Треугольники. </w:t>
            </w:r>
            <w:r w:rsidR="00722998" w:rsidRPr="00AB3A1F">
              <w:rPr>
                <w:rFonts w:ascii="Times New Roman" w:hAnsi="Times New Roman" w:cs="Times New Roman"/>
                <w:sz w:val="22"/>
                <w:szCs w:val="22"/>
              </w:rPr>
              <w:t>Проект «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Ёлочка</w:t>
            </w:r>
            <w:r w:rsidR="00722998" w:rsidRPr="00AB3A1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28.12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Многоугольники. </w:t>
            </w:r>
            <w:r w:rsidR="00722998" w:rsidRPr="00AB3A1F">
              <w:rPr>
                <w:rFonts w:ascii="Times New Roman" w:hAnsi="Times New Roman" w:cs="Times New Roman"/>
                <w:sz w:val="22"/>
                <w:szCs w:val="22"/>
              </w:rPr>
              <w:t>Проект «</w:t>
            </w:r>
            <w:r w:rsidR="00223A96" w:rsidRPr="00AB3A1F">
              <w:rPr>
                <w:rFonts w:ascii="Times New Roman" w:hAnsi="Times New Roman" w:cs="Times New Roman"/>
                <w:sz w:val="22"/>
                <w:szCs w:val="22"/>
              </w:rPr>
              <w:t>Рыцарский замок</w:t>
            </w:r>
            <w:r w:rsidR="00722998" w:rsidRPr="00AB3A1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23A96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0356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Коллективная работа.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11.01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Математический КВН. </w:t>
            </w:r>
            <w:r w:rsidRPr="00AB3A1F">
              <w:rPr>
                <w:rFonts w:ascii="Times New Roman" w:hAnsi="Times New Roman" w:cs="Times New Roman"/>
                <w:color w:val="000000"/>
                <w:sz w:val="22"/>
                <w:szCs w:val="22"/>
                <w:lang w:bidi="he-IL"/>
              </w:rPr>
              <w:t>Решение ребусов и логических задач.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18.10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B15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Многоугольники.</w:t>
            </w:r>
            <w:r w:rsidR="00722998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Проект «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Дворец царицы математики</w:t>
            </w:r>
            <w:proofErr w:type="gramStart"/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733FE" w:rsidRPr="00AB3A1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70356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  <w:r w:rsidR="00270356" w:rsidRPr="00AB3A1F">
              <w:rPr>
                <w:rFonts w:ascii="Times New Roman" w:hAnsi="Times New Roman" w:cs="Times New Roman"/>
                <w:sz w:val="22"/>
                <w:szCs w:val="22"/>
              </w:rPr>
              <w:t>Коллективная работа.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25.01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Многоугольники. Витраж. 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Мозаика.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01.02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Простые задачи на построение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08.02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Треугольники. </w:t>
            </w:r>
            <w:r w:rsidR="00C733FE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Групповая работа на выбор: 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Колосок. Бабочки. Собачка.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15.02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0A572A">
        <w:trPr>
          <w:trHeight w:val="56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Треугольники и квадраты.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22.02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5D67D4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Задачи на построение треугольников с помощью линейки и транспортира.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01.03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Проверочная работа по теме «Построение треугольников»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Сумма углов треугольника.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22.03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Смежные углы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29.03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Вертикальные углы.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05.04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Перпендикулярные углы.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622D8C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Экскурсия в парк</w:t>
            </w:r>
            <w:r w:rsidR="00A033A3" w:rsidRPr="00AB3A1F">
              <w:rPr>
                <w:rFonts w:ascii="Times New Roman" w:hAnsi="Times New Roman" w:cs="Times New Roman"/>
                <w:sz w:val="22"/>
                <w:szCs w:val="22"/>
              </w:rPr>
              <w:t>. «Знакомство с геометрическими фигурами в естественных условиях»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8A65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57C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Групповая работа «Создание </w:t>
            </w:r>
            <w:r w:rsidR="00760A7A" w:rsidRPr="00AB3A1F">
              <w:rPr>
                <w:rFonts w:ascii="Times New Roman" w:hAnsi="Times New Roman" w:cs="Times New Roman"/>
                <w:sz w:val="22"/>
                <w:szCs w:val="22"/>
              </w:rPr>
              <w:t>математической</w:t>
            </w:r>
            <w:r w:rsidR="008A657C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газеты</w:t>
            </w:r>
            <w:r w:rsidR="00760A7A" w:rsidRPr="00AB3A1F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03.05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136403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Математическая олимпиада.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10.05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EC01F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F51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136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Простые задачи на построение</w:t>
            </w:r>
            <w:r w:rsidR="00F02996" w:rsidRPr="00AB3A1F">
              <w:rPr>
                <w:rFonts w:ascii="Times New Roman" w:hAnsi="Times New Roman" w:cs="Times New Roman"/>
                <w:sz w:val="22"/>
                <w:szCs w:val="22"/>
              </w:rPr>
              <w:t>. Проверочная работа.</w:t>
            </w:r>
            <w:r w:rsidR="00223A96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r w:rsidR="00F02996" w:rsidRPr="00AB3A1F">
              <w:rPr>
                <w:rFonts w:ascii="Times New Roman" w:hAnsi="Times New Roman" w:cs="Times New Roman"/>
                <w:sz w:val="22"/>
                <w:szCs w:val="22"/>
              </w:rPr>
              <w:t>Простые задачи на построение»</w:t>
            </w:r>
            <w:r w:rsidR="008D2CC0" w:rsidRPr="00AB3A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4FF" w:rsidRPr="00AB3A1F" w:rsidTr="00CC74FF">
        <w:trPr>
          <w:trHeight w:val="5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623D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Подводим итоги года. Игра </w:t>
            </w:r>
            <w:r w:rsidR="00223A96" w:rsidRPr="00AB3A1F">
              <w:rPr>
                <w:rFonts w:ascii="Times New Roman" w:hAnsi="Times New Roman" w:cs="Times New Roman"/>
                <w:sz w:val="22"/>
                <w:szCs w:val="22"/>
              </w:rPr>
              <w:t xml:space="preserve">конкурс </w:t>
            </w: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«Чему мы научились?»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3A1F">
              <w:rPr>
                <w:rFonts w:ascii="Times New Roman" w:hAnsi="Times New Roman" w:cs="Times New Roman"/>
                <w:sz w:val="22"/>
                <w:szCs w:val="22"/>
              </w:rPr>
              <w:t>24.05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FF" w:rsidRPr="00AB3A1F" w:rsidRDefault="00CC74FF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8F1" w:rsidRPr="00AB3A1F" w:rsidTr="00EF28F1">
        <w:trPr>
          <w:trHeight w:val="5380"/>
        </w:trPr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F1" w:rsidRPr="00AB3A1F" w:rsidRDefault="00EF28F1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F1" w:rsidRPr="00AB3A1F" w:rsidRDefault="00EF28F1" w:rsidP="009A4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06277" w:rsidRPr="00AB3A1F" w:rsidRDefault="00E06277" w:rsidP="00E06277">
      <w:pPr>
        <w:shd w:val="clear" w:color="auto" w:fill="FFFFFF"/>
        <w:rPr>
          <w:rFonts w:ascii="Times New Roman" w:hAnsi="Times New Roman" w:cs="Times New Roman"/>
          <w:spacing w:val="-19"/>
          <w:sz w:val="22"/>
          <w:szCs w:val="22"/>
        </w:rPr>
      </w:pPr>
      <w:r w:rsidRPr="00AB3A1F">
        <w:rPr>
          <w:rFonts w:ascii="Times New Roman" w:hAnsi="Times New Roman" w:cs="Times New Roman"/>
          <w:spacing w:val="-19"/>
          <w:sz w:val="22"/>
          <w:szCs w:val="22"/>
        </w:rPr>
        <w:lastRenderedPageBreak/>
        <w:t xml:space="preserve">                                       </w:t>
      </w:r>
    </w:p>
    <w:p w:rsidR="00E06277" w:rsidRPr="00AB3A1F" w:rsidRDefault="00E06277" w:rsidP="00E06277">
      <w:pPr>
        <w:rPr>
          <w:rFonts w:ascii="Times New Roman" w:hAnsi="Times New Roman" w:cs="Times New Roman"/>
          <w:sz w:val="22"/>
          <w:szCs w:val="22"/>
        </w:rPr>
      </w:pPr>
    </w:p>
    <w:p w:rsidR="00E06277" w:rsidRPr="00AB3A1F" w:rsidRDefault="00E06277" w:rsidP="00E06277">
      <w:pPr>
        <w:outlineLvl w:val="0"/>
        <w:rPr>
          <w:rFonts w:ascii="Times New Roman" w:hAnsi="Times New Roman" w:cs="Times New Roman"/>
          <w:b/>
          <w:sz w:val="22"/>
          <w:szCs w:val="22"/>
        </w:rPr>
        <w:sectPr w:rsidR="00E06277" w:rsidRPr="00AB3A1F" w:rsidSect="00834F51">
          <w:pgSz w:w="16838" w:h="11906" w:orient="landscape"/>
          <w:pgMar w:top="227" w:right="1242" w:bottom="748" w:left="1134" w:header="709" w:footer="709" w:gutter="0"/>
          <w:cols w:space="708"/>
          <w:docGrid w:linePitch="360"/>
        </w:sectPr>
      </w:pPr>
    </w:p>
    <w:p w:rsidR="00BD285B" w:rsidRPr="00AB3A1F" w:rsidRDefault="00BD285B" w:rsidP="0018244B">
      <w:pPr>
        <w:ind w:firstLine="708"/>
        <w:rPr>
          <w:rFonts w:ascii="Times New Roman" w:hAnsi="Times New Roman" w:cs="Times New Roman"/>
          <w:sz w:val="22"/>
          <w:szCs w:val="22"/>
        </w:rPr>
      </w:pPr>
    </w:p>
    <w:sectPr w:rsidR="00BD285B" w:rsidRPr="00AB3A1F" w:rsidSect="00834F51">
      <w:pgSz w:w="11906" w:h="16838"/>
      <w:pgMar w:top="851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D1" w:rsidRDefault="00D87DD1" w:rsidP="00E17664">
      <w:r>
        <w:separator/>
      </w:r>
    </w:p>
  </w:endnote>
  <w:endnote w:type="continuationSeparator" w:id="1">
    <w:p w:rsidR="00D87DD1" w:rsidRDefault="00D87DD1" w:rsidP="00E1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D1" w:rsidRDefault="00D87DD1" w:rsidP="00E17664">
      <w:r>
        <w:separator/>
      </w:r>
    </w:p>
  </w:footnote>
  <w:footnote w:type="continuationSeparator" w:id="1">
    <w:p w:rsidR="00D87DD1" w:rsidRDefault="00D87DD1" w:rsidP="00E17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C97"/>
    <w:multiLevelType w:val="hybridMultilevel"/>
    <w:tmpl w:val="5D8426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314"/>
    <w:multiLevelType w:val="hybridMultilevel"/>
    <w:tmpl w:val="2E96A5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C233F"/>
    <w:multiLevelType w:val="hybridMultilevel"/>
    <w:tmpl w:val="CA46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44E0C"/>
    <w:multiLevelType w:val="hybridMultilevel"/>
    <w:tmpl w:val="BAEA41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860FFB"/>
    <w:multiLevelType w:val="hybridMultilevel"/>
    <w:tmpl w:val="7020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847CA"/>
    <w:multiLevelType w:val="hybridMultilevel"/>
    <w:tmpl w:val="91EC749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E2C23F8"/>
    <w:multiLevelType w:val="hybridMultilevel"/>
    <w:tmpl w:val="8C0AFF5A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277"/>
    <w:rsid w:val="00003877"/>
    <w:rsid w:val="00013F77"/>
    <w:rsid w:val="00015724"/>
    <w:rsid w:val="00024DF6"/>
    <w:rsid w:val="00035E7D"/>
    <w:rsid w:val="00063A69"/>
    <w:rsid w:val="000653F3"/>
    <w:rsid w:val="000662CC"/>
    <w:rsid w:val="000824E4"/>
    <w:rsid w:val="00082B71"/>
    <w:rsid w:val="00091943"/>
    <w:rsid w:val="00097DF3"/>
    <w:rsid w:val="000A1346"/>
    <w:rsid w:val="000B3E08"/>
    <w:rsid w:val="000B4E5D"/>
    <w:rsid w:val="000E77BB"/>
    <w:rsid w:val="000F1341"/>
    <w:rsid w:val="000F25F0"/>
    <w:rsid w:val="000F2DCE"/>
    <w:rsid w:val="000F5D5D"/>
    <w:rsid w:val="000F611C"/>
    <w:rsid w:val="00102806"/>
    <w:rsid w:val="001039F1"/>
    <w:rsid w:val="00106E0A"/>
    <w:rsid w:val="00107CC1"/>
    <w:rsid w:val="00131A87"/>
    <w:rsid w:val="00132192"/>
    <w:rsid w:val="001348DE"/>
    <w:rsid w:val="00136403"/>
    <w:rsid w:val="00142344"/>
    <w:rsid w:val="00147A77"/>
    <w:rsid w:val="0016137C"/>
    <w:rsid w:val="0018244B"/>
    <w:rsid w:val="00184789"/>
    <w:rsid w:val="00187154"/>
    <w:rsid w:val="001953B8"/>
    <w:rsid w:val="001B297A"/>
    <w:rsid w:val="001B386F"/>
    <w:rsid w:val="001C586D"/>
    <w:rsid w:val="001D3FB0"/>
    <w:rsid w:val="001D5BA1"/>
    <w:rsid w:val="001E789B"/>
    <w:rsid w:val="002011EA"/>
    <w:rsid w:val="00201DB2"/>
    <w:rsid w:val="00212B7E"/>
    <w:rsid w:val="00214E01"/>
    <w:rsid w:val="00221B6C"/>
    <w:rsid w:val="00223A96"/>
    <w:rsid w:val="002609C7"/>
    <w:rsid w:val="00267CBE"/>
    <w:rsid w:val="00270356"/>
    <w:rsid w:val="002710C1"/>
    <w:rsid w:val="00273358"/>
    <w:rsid w:val="00280DB4"/>
    <w:rsid w:val="00284779"/>
    <w:rsid w:val="002A3876"/>
    <w:rsid w:val="002A39C4"/>
    <w:rsid w:val="002A405B"/>
    <w:rsid w:val="002B3690"/>
    <w:rsid w:val="002D1D69"/>
    <w:rsid w:val="002D20B6"/>
    <w:rsid w:val="002E382C"/>
    <w:rsid w:val="002F3283"/>
    <w:rsid w:val="00301C48"/>
    <w:rsid w:val="00303B06"/>
    <w:rsid w:val="00313DA8"/>
    <w:rsid w:val="00321C76"/>
    <w:rsid w:val="00321F91"/>
    <w:rsid w:val="00327034"/>
    <w:rsid w:val="0033116F"/>
    <w:rsid w:val="00333D98"/>
    <w:rsid w:val="00350130"/>
    <w:rsid w:val="003503F6"/>
    <w:rsid w:val="00385D2D"/>
    <w:rsid w:val="00386745"/>
    <w:rsid w:val="0038721A"/>
    <w:rsid w:val="00393A39"/>
    <w:rsid w:val="003A21EC"/>
    <w:rsid w:val="003B5EBB"/>
    <w:rsid w:val="003C4A6B"/>
    <w:rsid w:val="003D2BFB"/>
    <w:rsid w:val="003E19A3"/>
    <w:rsid w:val="003E2CA1"/>
    <w:rsid w:val="004065D8"/>
    <w:rsid w:val="00426F3F"/>
    <w:rsid w:val="00443D65"/>
    <w:rsid w:val="004630D0"/>
    <w:rsid w:val="00466509"/>
    <w:rsid w:val="004B2255"/>
    <w:rsid w:val="004B3F04"/>
    <w:rsid w:val="004C7919"/>
    <w:rsid w:val="004D7AB7"/>
    <w:rsid w:val="004F1E1B"/>
    <w:rsid w:val="004F7825"/>
    <w:rsid w:val="00500038"/>
    <w:rsid w:val="00522519"/>
    <w:rsid w:val="00530BCF"/>
    <w:rsid w:val="00535B83"/>
    <w:rsid w:val="005370D2"/>
    <w:rsid w:val="005376A3"/>
    <w:rsid w:val="005441B3"/>
    <w:rsid w:val="00546A81"/>
    <w:rsid w:val="0055658E"/>
    <w:rsid w:val="005850F1"/>
    <w:rsid w:val="00590EDC"/>
    <w:rsid w:val="005A2428"/>
    <w:rsid w:val="005B1A3E"/>
    <w:rsid w:val="005B509F"/>
    <w:rsid w:val="005D2483"/>
    <w:rsid w:val="005D31EE"/>
    <w:rsid w:val="005D67D4"/>
    <w:rsid w:val="005D726F"/>
    <w:rsid w:val="005F501E"/>
    <w:rsid w:val="00610E87"/>
    <w:rsid w:val="00614866"/>
    <w:rsid w:val="00621A48"/>
    <w:rsid w:val="00622D8C"/>
    <w:rsid w:val="00623D05"/>
    <w:rsid w:val="006356BE"/>
    <w:rsid w:val="006460B0"/>
    <w:rsid w:val="00651C1A"/>
    <w:rsid w:val="006621B3"/>
    <w:rsid w:val="006656E5"/>
    <w:rsid w:val="006661EE"/>
    <w:rsid w:val="006677FB"/>
    <w:rsid w:val="006A5A5A"/>
    <w:rsid w:val="006B0B57"/>
    <w:rsid w:val="006B4998"/>
    <w:rsid w:val="006B7259"/>
    <w:rsid w:val="006C2CFB"/>
    <w:rsid w:val="006C7A29"/>
    <w:rsid w:val="006C7F27"/>
    <w:rsid w:val="006D4981"/>
    <w:rsid w:val="006D78F7"/>
    <w:rsid w:val="006D7A33"/>
    <w:rsid w:val="006F0130"/>
    <w:rsid w:val="006F1E1C"/>
    <w:rsid w:val="006F3AC2"/>
    <w:rsid w:val="00703223"/>
    <w:rsid w:val="00711570"/>
    <w:rsid w:val="00712540"/>
    <w:rsid w:val="00716F76"/>
    <w:rsid w:val="007228F6"/>
    <w:rsid w:val="00722998"/>
    <w:rsid w:val="0072687B"/>
    <w:rsid w:val="00732D70"/>
    <w:rsid w:val="00740DAD"/>
    <w:rsid w:val="00754F4A"/>
    <w:rsid w:val="00755AC6"/>
    <w:rsid w:val="00760A7A"/>
    <w:rsid w:val="007617B1"/>
    <w:rsid w:val="00766635"/>
    <w:rsid w:val="007754D3"/>
    <w:rsid w:val="00791439"/>
    <w:rsid w:val="00792FA5"/>
    <w:rsid w:val="0079347F"/>
    <w:rsid w:val="00797237"/>
    <w:rsid w:val="007A06B3"/>
    <w:rsid w:val="007A0937"/>
    <w:rsid w:val="007C0E77"/>
    <w:rsid w:val="007D1373"/>
    <w:rsid w:val="00803234"/>
    <w:rsid w:val="00815864"/>
    <w:rsid w:val="008278BF"/>
    <w:rsid w:val="00834F51"/>
    <w:rsid w:val="008361FD"/>
    <w:rsid w:val="00845D60"/>
    <w:rsid w:val="0086026A"/>
    <w:rsid w:val="0087408E"/>
    <w:rsid w:val="00876826"/>
    <w:rsid w:val="00882736"/>
    <w:rsid w:val="0088391F"/>
    <w:rsid w:val="008A43F6"/>
    <w:rsid w:val="008A6457"/>
    <w:rsid w:val="008A657C"/>
    <w:rsid w:val="008B53C6"/>
    <w:rsid w:val="008C062F"/>
    <w:rsid w:val="008C294A"/>
    <w:rsid w:val="008D24E2"/>
    <w:rsid w:val="008D2CC0"/>
    <w:rsid w:val="008D4BDC"/>
    <w:rsid w:val="008E00D0"/>
    <w:rsid w:val="008E08A5"/>
    <w:rsid w:val="008E44BE"/>
    <w:rsid w:val="008F51BF"/>
    <w:rsid w:val="0090124F"/>
    <w:rsid w:val="00927E72"/>
    <w:rsid w:val="009376FE"/>
    <w:rsid w:val="00943250"/>
    <w:rsid w:val="0094618A"/>
    <w:rsid w:val="009533C0"/>
    <w:rsid w:val="009720C6"/>
    <w:rsid w:val="00975747"/>
    <w:rsid w:val="00984AAA"/>
    <w:rsid w:val="009B0F29"/>
    <w:rsid w:val="009B24B0"/>
    <w:rsid w:val="009B3F5D"/>
    <w:rsid w:val="009B6959"/>
    <w:rsid w:val="009C047E"/>
    <w:rsid w:val="00A00B2E"/>
    <w:rsid w:val="00A033A3"/>
    <w:rsid w:val="00A1076D"/>
    <w:rsid w:val="00A12168"/>
    <w:rsid w:val="00A13DB3"/>
    <w:rsid w:val="00A31CD6"/>
    <w:rsid w:val="00A33946"/>
    <w:rsid w:val="00A3630F"/>
    <w:rsid w:val="00A53034"/>
    <w:rsid w:val="00A57EC7"/>
    <w:rsid w:val="00A64E58"/>
    <w:rsid w:val="00A652CB"/>
    <w:rsid w:val="00A80D78"/>
    <w:rsid w:val="00AB0EE4"/>
    <w:rsid w:val="00AB1030"/>
    <w:rsid w:val="00AB3A1F"/>
    <w:rsid w:val="00AC08C0"/>
    <w:rsid w:val="00AC359F"/>
    <w:rsid w:val="00AC7725"/>
    <w:rsid w:val="00AE0146"/>
    <w:rsid w:val="00AE39EC"/>
    <w:rsid w:val="00AF422E"/>
    <w:rsid w:val="00AF734E"/>
    <w:rsid w:val="00B07CA9"/>
    <w:rsid w:val="00B15B86"/>
    <w:rsid w:val="00B24956"/>
    <w:rsid w:val="00B46DEA"/>
    <w:rsid w:val="00B51A8F"/>
    <w:rsid w:val="00B51DB9"/>
    <w:rsid w:val="00B52509"/>
    <w:rsid w:val="00B643D4"/>
    <w:rsid w:val="00B64FDD"/>
    <w:rsid w:val="00B73F20"/>
    <w:rsid w:val="00B75682"/>
    <w:rsid w:val="00B83747"/>
    <w:rsid w:val="00B85EE6"/>
    <w:rsid w:val="00BC1C9A"/>
    <w:rsid w:val="00BD285B"/>
    <w:rsid w:val="00BD54A5"/>
    <w:rsid w:val="00C139D1"/>
    <w:rsid w:val="00C32002"/>
    <w:rsid w:val="00C33DF5"/>
    <w:rsid w:val="00C37D53"/>
    <w:rsid w:val="00C40199"/>
    <w:rsid w:val="00C40520"/>
    <w:rsid w:val="00C56ED8"/>
    <w:rsid w:val="00C5705A"/>
    <w:rsid w:val="00C70FA5"/>
    <w:rsid w:val="00C733FE"/>
    <w:rsid w:val="00C75278"/>
    <w:rsid w:val="00C75B19"/>
    <w:rsid w:val="00C77E21"/>
    <w:rsid w:val="00C811F9"/>
    <w:rsid w:val="00C82EA9"/>
    <w:rsid w:val="00CA323A"/>
    <w:rsid w:val="00CC74FF"/>
    <w:rsid w:val="00CD5F80"/>
    <w:rsid w:val="00CF0C4C"/>
    <w:rsid w:val="00D010A6"/>
    <w:rsid w:val="00D01D30"/>
    <w:rsid w:val="00D03792"/>
    <w:rsid w:val="00D21DEE"/>
    <w:rsid w:val="00D238F8"/>
    <w:rsid w:val="00D4307B"/>
    <w:rsid w:val="00D46928"/>
    <w:rsid w:val="00D47DFE"/>
    <w:rsid w:val="00D544FB"/>
    <w:rsid w:val="00D6188A"/>
    <w:rsid w:val="00D64501"/>
    <w:rsid w:val="00D65D9C"/>
    <w:rsid w:val="00D712CF"/>
    <w:rsid w:val="00D85F36"/>
    <w:rsid w:val="00D869AB"/>
    <w:rsid w:val="00D87DD1"/>
    <w:rsid w:val="00D95063"/>
    <w:rsid w:val="00D96A9B"/>
    <w:rsid w:val="00D96E06"/>
    <w:rsid w:val="00DB6107"/>
    <w:rsid w:val="00DC0A37"/>
    <w:rsid w:val="00DC0FBE"/>
    <w:rsid w:val="00DD15E7"/>
    <w:rsid w:val="00DD318B"/>
    <w:rsid w:val="00DE15FA"/>
    <w:rsid w:val="00DE7E58"/>
    <w:rsid w:val="00DF3742"/>
    <w:rsid w:val="00DF467A"/>
    <w:rsid w:val="00DF51F5"/>
    <w:rsid w:val="00DF6FDE"/>
    <w:rsid w:val="00E00B96"/>
    <w:rsid w:val="00E042FB"/>
    <w:rsid w:val="00E04F30"/>
    <w:rsid w:val="00E06277"/>
    <w:rsid w:val="00E065BC"/>
    <w:rsid w:val="00E06D87"/>
    <w:rsid w:val="00E16A3D"/>
    <w:rsid w:val="00E16A44"/>
    <w:rsid w:val="00E16CA1"/>
    <w:rsid w:val="00E17664"/>
    <w:rsid w:val="00E22950"/>
    <w:rsid w:val="00E36EAF"/>
    <w:rsid w:val="00E53888"/>
    <w:rsid w:val="00E65ADE"/>
    <w:rsid w:val="00E72470"/>
    <w:rsid w:val="00E74FD0"/>
    <w:rsid w:val="00E807E6"/>
    <w:rsid w:val="00EA0D9D"/>
    <w:rsid w:val="00EA5624"/>
    <w:rsid w:val="00EA6661"/>
    <w:rsid w:val="00EB4EC7"/>
    <w:rsid w:val="00EC01FA"/>
    <w:rsid w:val="00EC3CE2"/>
    <w:rsid w:val="00EC59A5"/>
    <w:rsid w:val="00ED2DE5"/>
    <w:rsid w:val="00EF1E61"/>
    <w:rsid w:val="00EF28F1"/>
    <w:rsid w:val="00EF476B"/>
    <w:rsid w:val="00F0162C"/>
    <w:rsid w:val="00F02996"/>
    <w:rsid w:val="00F25103"/>
    <w:rsid w:val="00F33F3B"/>
    <w:rsid w:val="00F451CD"/>
    <w:rsid w:val="00F46D5D"/>
    <w:rsid w:val="00F51B6B"/>
    <w:rsid w:val="00F53143"/>
    <w:rsid w:val="00F700DB"/>
    <w:rsid w:val="00F7088D"/>
    <w:rsid w:val="00F748D9"/>
    <w:rsid w:val="00F74C19"/>
    <w:rsid w:val="00F83F16"/>
    <w:rsid w:val="00F8565E"/>
    <w:rsid w:val="00F86498"/>
    <w:rsid w:val="00F94388"/>
    <w:rsid w:val="00F94AB2"/>
    <w:rsid w:val="00F9573F"/>
    <w:rsid w:val="00FA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627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06277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062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0627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062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0627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A8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46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17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766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17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1766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0418-C0AF-4894-8938-026B003E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2012-09-02T12:09:00Z</dcterms:created>
  <dcterms:modified xsi:type="dcterms:W3CDTF">2012-11-27T18:00:00Z</dcterms:modified>
</cp:coreProperties>
</file>