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D4" w:rsidRPr="00B92D5B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A53AD4" w:rsidRPr="00B92D5B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A53AD4" w:rsidRPr="00B92D5B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53AD4" w:rsidRPr="00B92D5B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53AD4" w:rsidRPr="00956229" w:rsidRDefault="00A53AD4" w:rsidP="00A53AD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53AD4" w:rsidRPr="00956229" w:rsidRDefault="00A53AD4" w:rsidP="00A53AD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53AD4" w:rsidRDefault="00A53AD4" w:rsidP="00A53AD4">
      <w:pPr>
        <w:spacing w:after="225" w:line="378" w:lineRule="atLeast"/>
        <w:jc w:val="center"/>
        <w:textAlignment w:val="baseline"/>
        <w:rPr>
          <w:rFonts w:ascii="Times New Roman" w:hAnsi="Times New Roman" w:cs="Times New Roman"/>
          <w:b/>
          <w:color w:val="CC0066"/>
          <w:sz w:val="48"/>
          <w:szCs w:val="48"/>
        </w:rPr>
      </w:pPr>
    </w:p>
    <w:p w:rsidR="00A53AD4" w:rsidRDefault="00A53AD4" w:rsidP="00A53AD4">
      <w:pPr>
        <w:spacing w:after="225" w:line="378" w:lineRule="atLeast"/>
        <w:jc w:val="center"/>
        <w:textAlignment w:val="baseline"/>
        <w:rPr>
          <w:rFonts w:ascii="Times New Roman" w:hAnsi="Times New Roman" w:cs="Times New Roman"/>
          <w:b/>
          <w:color w:val="CC0066"/>
          <w:sz w:val="48"/>
          <w:szCs w:val="48"/>
        </w:rPr>
      </w:pPr>
      <w:r w:rsidRPr="001F7DA9">
        <w:rPr>
          <w:rFonts w:ascii="Times New Roman" w:hAnsi="Times New Roman" w:cs="Times New Roman"/>
          <w:b/>
          <w:color w:val="CC0066"/>
          <w:sz w:val="48"/>
          <w:szCs w:val="48"/>
        </w:rPr>
        <w:t>Беседа на тему</w:t>
      </w:r>
    </w:p>
    <w:p w:rsidR="00A53AD4" w:rsidRPr="001F7DA9" w:rsidRDefault="00A53AD4" w:rsidP="00A53AD4">
      <w:pPr>
        <w:spacing w:after="225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C00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C006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734695</wp:posOffset>
            </wp:positionV>
            <wp:extent cx="4464050" cy="3342005"/>
            <wp:effectExtent l="19050" t="0" r="0" b="0"/>
            <wp:wrapTight wrapText="bothSides">
              <wp:wrapPolygon edited="0">
                <wp:start x="-92" y="0"/>
                <wp:lineTo x="-92" y="21424"/>
                <wp:lineTo x="21569" y="21424"/>
                <wp:lineTo x="21569" y="0"/>
                <wp:lineTo x="-92" y="0"/>
              </wp:wrapPolygon>
            </wp:wrapTight>
            <wp:docPr id="75" name="Рисунок 75" descr="Упало на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Упало на д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DA9">
        <w:rPr>
          <w:rFonts w:ascii="Times New Roman" w:eastAsia="Times New Roman" w:hAnsi="Times New Roman" w:cs="Times New Roman"/>
          <w:b/>
          <w:color w:val="CC0066"/>
          <w:sz w:val="48"/>
          <w:szCs w:val="48"/>
          <w:lang w:eastAsia="ru-RU"/>
        </w:rPr>
        <w:t>«Почему могут быть опасны старые, засохшие деревья?»</w:t>
      </w:r>
    </w:p>
    <w:p w:rsidR="00A53AD4" w:rsidRPr="00956229" w:rsidRDefault="00A53AD4" w:rsidP="00A53AD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53AD4" w:rsidRDefault="00A53AD4" w:rsidP="00A53AD4">
      <w:pPr>
        <w:pStyle w:val="a3"/>
        <w:shd w:val="clear" w:color="auto" w:fill="FFFFFF"/>
        <w:spacing w:line="285" w:lineRule="atLeast"/>
        <w:jc w:val="center"/>
        <w:rPr>
          <w:b/>
          <w:bCs/>
          <w:color w:val="0070C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53AD4" w:rsidRDefault="00A53AD4" w:rsidP="00A53AD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3AD4" w:rsidRDefault="00A53AD4" w:rsidP="00A53AD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Махмутова</w:t>
      </w:r>
    </w:p>
    <w:p w:rsidR="00A53AD4" w:rsidRPr="00B92D5B" w:rsidRDefault="00A53AD4" w:rsidP="00A53AD4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A53AD4" w:rsidRPr="00B92D5B" w:rsidRDefault="00A53AD4" w:rsidP="00A53AD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53AD4" w:rsidRPr="00B92D5B" w:rsidRDefault="00A53AD4" w:rsidP="00A53AD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53AD4" w:rsidRPr="00B92D5B" w:rsidRDefault="00A53AD4" w:rsidP="00A53AD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53AD4" w:rsidRDefault="00A53AD4" w:rsidP="00A53AD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Нижнекамского</w:t>
      </w:r>
      <w:r w:rsidRPr="00423144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A53AD4" w:rsidRPr="00B92D5B" w:rsidRDefault="00A53AD4" w:rsidP="00A53AD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Республики Татарстан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53AD4" w:rsidRDefault="00A53AD4" w:rsidP="00A53AD4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B92D5B">
        <w:rPr>
          <w:rFonts w:ascii="Times New Roman" w:hAnsi="Times New Roman" w:cs="Times New Roman"/>
          <w:sz w:val="28"/>
          <w:szCs w:val="28"/>
        </w:rPr>
        <w:t>2015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53AD4" w:rsidRDefault="00A53AD4" w:rsidP="00A53AD4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E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 приносят много пользы, украшают частные дворы и улицы городов, но иногда складываются обстоятельства таким образом, что из украшения в частности и полезного объекта в целом они превращаются в обузу. Так, деревья могут стать опасными для здоровья людей и представлять угрозу целостности собственности.</w:t>
      </w:r>
      <w:r w:rsidRPr="000E6A3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Деревья являются важной частью нашего мира. Они приносят много пользы окружающей среде и придают неотразимую красоту ландшафту.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 они также могут быть опасными. Деревья целиком или их части могут упасть на землю и нанести ущерб здоровью людей или повредить собственность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деревья называют опасными, подчеркивая риск, вызываемый их присут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ствием.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то, что многие деревья потенциально подвержены падению, лишь некоторые из них могут в действительности упасть и причинить вред. Как только дерево определено как опасное дерево, следует незамедлительно принять меры по снижению вероятности его обрушения и нанесения ущерба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здоровью людей или имуществу.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деревья и линии электропередачи.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опасных деревьев на линии электропередачи имеет серьезные последствия. Они не только могут нанести ущерб здоровью людей и их имуществу, но также привести к отключению электричества, броску напряжения в сети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пожарам и другим бедствиям.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Провисшие провода под тяжестью упавших деревьев продолжают проводить электричество и представляют собой отдельную угрозу. Опасные деревья, нависшие над проводами линий электропередачи - очень непростая ситуация, требующая незамедлительного решения.</w:t>
      </w:r>
      <w:r w:rsidRPr="00B722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 ДЕРЕВЬЯ, зависшие, гнилые, сухостойные, 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реломные и сломанные деревья, кото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рые могут упасть на человека или машину под воздействием ветра, толчка или удара. </w:t>
      </w:r>
      <w:proofErr w:type="gram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Зависание деревьев может быть по природным, при подготовке лесосеки к валке деревьев.</w:t>
      </w:r>
      <w:r w:rsidRPr="000E6A3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End"/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Дефекты - признаки опасных городских деревьев:</w:t>
      </w:r>
      <w:r w:rsidRPr="00B72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Поросль после проведения </w:t>
      </w:r>
      <w:proofErr w:type="spell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топпинга</w:t>
      </w:r>
      <w:proofErr w:type="spellEnd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вредящей обрезки деревьев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Линии электропередачи, расположенные в непосредственной близости </w:t>
      </w:r>
      <w:proofErr w:type="gram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Деревом.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Сломанные или надломленные ветви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Открытые полости на стволе или ветвях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Сухие или усыхающие ветви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Ветви, произрастающие из одного и того же места на стволе дерева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Гнили, </w:t>
      </w:r>
      <w:proofErr w:type="gram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расположенные</w:t>
      </w:r>
      <w:proofErr w:type="gramEnd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старых ранах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Недавние изменения в уровне почвы или другие строительные работы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722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Дефекты - признаки опасных деревьев, произрастающих загородом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Недавно проведенное обустройство участка, удаление деревьев,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санитарная вырубка, </w:t>
      </w:r>
      <w:proofErr w:type="spell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кронирование</w:t>
      </w:r>
      <w:proofErr w:type="spellEnd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удаление пней, посадка деревьев, </w:t>
      </w:r>
    </w:p>
    <w:p w:rsidR="00A53AD4" w:rsidRDefault="00A53AD4" w:rsidP="00A53AD4">
      <w:pPr>
        <w:shd w:val="clear" w:color="auto" w:fill="FFFFFF"/>
        <w:spacing w:after="0" w:line="360" w:lineRule="auto"/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оздоровление почвы или расчистка участка под застройку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Ранее происходящее падение деревьев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Наклон дерева вблизи домов, построек, дорожек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spellStart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Расдвоение</w:t>
      </w:r>
      <w:proofErr w:type="spellEnd"/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ствола - несколько стволов равной толщины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Влажные участки с неглубоким уровнем почвы</w:t>
      </w:r>
    </w:p>
    <w:p w:rsidR="00A53AD4" w:rsidRPr="00B72234" w:rsidRDefault="00A53AD4" w:rsidP="00A53A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w:t xml:space="preserve">          </w:t>
      </w:r>
      <w:r w:rsidRPr="00B72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Больные деревья могут еще долго простоять, но они создают угрозу распространения инфекции или насекомых на растущие неподалеку деревья. Без своевременных профилактических мер гниль, грибы и популяции насекомых-вредителей захватывают огромные участки, в результате чего приходится ликвидировать гектары деревьев.</w:t>
      </w: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53AD4" w:rsidRPr="000E6A31" w:rsidRDefault="00A53AD4" w:rsidP="00A53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53AD4" w:rsidRDefault="00A53AD4" w:rsidP="00A53AD4">
      <w:pPr>
        <w:spacing w:after="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20320</wp:posOffset>
            </wp:positionV>
            <wp:extent cx="4330700" cy="2673350"/>
            <wp:effectExtent l="19050" t="0" r="0" b="0"/>
            <wp:wrapTight wrapText="bothSides">
              <wp:wrapPolygon edited="0">
                <wp:start x="380" y="0"/>
                <wp:lineTo x="-95" y="1077"/>
                <wp:lineTo x="-95" y="20471"/>
                <wp:lineTo x="190" y="21395"/>
                <wp:lineTo x="380" y="21395"/>
                <wp:lineTo x="21093" y="21395"/>
                <wp:lineTo x="21283" y="21395"/>
                <wp:lineTo x="21568" y="20471"/>
                <wp:lineTo x="21568" y="1077"/>
                <wp:lineTo x="21378" y="154"/>
                <wp:lineTo x="21093" y="0"/>
                <wp:lineTo x="380" y="0"/>
              </wp:wrapPolygon>
            </wp:wrapTight>
            <wp:docPr id="47" name="Рисунок 6" descr="C:\Users\ICL\Desktop\SAM_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CL\Desktop\SAM_4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807" r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67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108585</wp:posOffset>
            </wp:positionV>
            <wp:extent cx="4192270" cy="2798445"/>
            <wp:effectExtent l="19050" t="0" r="0" b="0"/>
            <wp:wrapTight wrapText="bothSides">
              <wp:wrapPolygon edited="0">
                <wp:start x="393" y="0"/>
                <wp:lineTo x="-98" y="1029"/>
                <wp:lineTo x="0" y="21174"/>
                <wp:lineTo x="294" y="21468"/>
                <wp:lineTo x="393" y="21468"/>
                <wp:lineTo x="21103" y="21468"/>
                <wp:lineTo x="21201" y="21468"/>
                <wp:lineTo x="21495" y="21174"/>
                <wp:lineTo x="21593" y="19997"/>
                <wp:lineTo x="21593" y="1029"/>
                <wp:lineTo x="21397" y="147"/>
                <wp:lineTo x="21103" y="0"/>
                <wp:lineTo x="393" y="0"/>
              </wp:wrapPolygon>
            </wp:wrapTight>
            <wp:docPr id="48" name="Рисунок 7" descr="C:\Users\ICL\Desktop\SAM_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CL\Desktop\SAM_49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54" t="24123" r="8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79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D4" w:rsidRDefault="00A53AD4" w:rsidP="00A5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53AD4"/>
    <w:rsid w:val="007B5189"/>
    <w:rsid w:val="00A5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2015-10-19T17:40:00Z</dcterms:created>
  <dcterms:modified xsi:type="dcterms:W3CDTF">2015-10-19T17:40:00Z</dcterms:modified>
</cp:coreProperties>
</file>