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2B" w:rsidRDefault="00AD732B" w:rsidP="00AD7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науки Самарской области</w:t>
      </w:r>
    </w:p>
    <w:p w:rsidR="00AD732B" w:rsidRDefault="00AD732B" w:rsidP="00AD7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32B" w:rsidRDefault="00AD732B" w:rsidP="00AD7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AD732B" w:rsidRDefault="00AD732B" w:rsidP="00AD73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Самарский областной институт повышения квалификации</w:t>
      </w:r>
    </w:p>
    <w:p w:rsidR="00AD732B" w:rsidRDefault="00AD732B" w:rsidP="00AD73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переподготовки работников образования</w:t>
      </w:r>
    </w:p>
    <w:p w:rsidR="00AD732B" w:rsidRDefault="00AD732B" w:rsidP="00AD732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D732B" w:rsidRDefault="00AD732B" w:rsidP="00AD732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D732B" w:rsidRDefault="00AD732B" w:rsidP="00AD732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D732B" w:rsidRDefault="00AD732B" w:rsidP="00AD732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D732B" w:rsidRDefault="00AD732B" w:rsidP="00AD732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D732B" w:rsidRDefault="00AD732B" w:rsidP="00AD73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работа</w:t>
      </w:r>
    </w:p>
    <w:p w:rsidR="00AD732B" w:rsidRDefault="00AD732B" w:rsidP="00AD73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модулю инвариантной части курсов повышения квалификации ИОЧ </w:t>
      </w:r>
    </w:p>
    <w:p w:rsidR="00AD732B" w:rsidRDefault="00AD732B" w:rsidP="00AD73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«Основные направления региональной образовательной</w:t>
      </w:r>
    </w:p>
    <w:p w:rsidR="00AD732B" w:rsidRDefault="00AD732B" w:rsidP="00AD73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политики в контексте модернизации российского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D732B" w:rsidRDefault="00AD732B" w:rsidP="00AD73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теме:</w:t>
      </w:r>
    </w:p>
    <w:p w:rsidR="00AD732B" w:rsidRDefault="00AD732B" w:rsidP="00AD732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«Система развития предпосылок ценностно-смыслового восприятия и понимания детьми дошкольного возраста произведений искусства»</w:t>
      </w:r>
    </w:p>
    <w:p w:rsidR="00AD732B" w:rsidRDefault="00AD732B" w:rsidP="00AD732B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D732B" w:rsidRDefault="00AD732B" w:rsidP="00AD73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обучения: 06.10-16.10.2015г.</w:t>
      </w:r>
    </w:p>
    <w:p w:rsidR="00AD732B" w:rsidRDefault="00AD732B" w:rsidP="00AD73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32B" w:rsidRDefault="00AD732B" w:rsidP="00AD732B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D732B" w:rsidRDefault="00AD732B" w:rsidP="00AD732B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AD732B" w:rsidRDefault="00AD732B" w:rsidP="00AD732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Синельникова Лариса Ивановна </w:t>
      </w:r>
    </w:p>
    <w:p w:rsidR="00AD732B" w:rsidRDefault="00AD732B" w:rsidP="00AD732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ГБОУ СОШ №2 «ОЦ» с. Борское детский сад «Солнышко» </w:t>
      </w:r>
    </w:p>
    <w:p w:rsidR="00AD732B" w:rsidRDefault="00AD732B" w:rsidP="00AD732B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D732B" w:rsidRDefault="00AD732B" w:rsidP="00AD7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>I. МОДЕЛИРОВАНИЕ СИТЕМЫ ДЕЯТЕЛЬНОСТИ ПЕДАГОГА, НАПРАВЛЕННОЙ НА РЕШЕНИЕ ПРОФЕССИОНАЛЬНОЙ ПРОБЛЕМЫ</w:t>
      </w:r>
    </w:p>
    <w:p w:rsidR="00AD732B" w:rsidRDefault="00AD732B" w:rsidP="00AD732B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  <w:lang w:val="ru-RU"/>
        </w:rPr>
        <w:t>Анализ недостатков в результатах, в основном процессе и в условиях профессиональной деятельности.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Настоящий ФГОС дошкольного образования представляет собой совокупность требований к дошкольному образованию, реализует образовательную программу, обеспечивает развитие личности, мотивации и способности детей в различных видах деятельности, охватывает структурные единицы, представляющие направления развития и образования детей (образовательные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До ФГОС ребёнок воспринимался взрослыми как объект образовательной деятельности, в ходе которой педагог формировал определённые знания, умения и навыки. В настоящее время, основываясь на фундаментальных положениях науки о детстве, ребёнок признаётся полноценным участником (субъектом) образовательных отношений, который в результате освоения программы приобретает интегративные качества.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После введения ФГОС решать воспитательно-образовательные задачи предлагается не за счёт введения дополнительных занятий, а с помощью построения образовательного процесса с учётом принципа интеграции образовательных областей. Данная работа, осуществляется в непосредственно-образовательной деятельности, в совместной деятельности взрослого и детей и самостоятельной деятельности каждого ребёнка.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Все мы знаем, что искусство– это одно из важнейших средств развития личности, образования, распространения знаний. </w:t>
      </w:r>
    </w:p>
    <w:p w:rsidR="00AD732B" w:rsidRDefault="00AD732B" w:rsidP="00AD732B">
      <w:pPr>
        <w:shd w:val="clear" w:color="auto" w:fill="FFFFFF"/>
        <w:spacing w:before="208" w:after="208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Духовное развитие человека, включая эстетическое, начинается с раннего детства. Одна из отличительных особенностей ребенка дошкольного возраста – способность эмоционально реагировать на окружающий мир людей, предметов, явлений, произведений искусства, в том числе живописи. Ребенок открывает мир как радостное, прекрасное, полное красок целое.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Коллективная художественная деятельность формируют положительную мотивацию к ней, и углубляет интерес к творчеству, раскрывают индивидуальность детей, корректируют межличностные отношения.</w:t>
      </w:r>
    </w:p>
    <w:p w:rsidR="00AD732B" w:rsidRDefault="00AD732B" w:rsidP="00AD732B">
      <w:pPr>
        <w:shd w:val="clear" w:color="auto" w:fill="FFFFFF"/>
        <w:spacing w:before="208" w:after="208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Систематическая комплексная работа с использованием новых методик обучения рисованию и общения с ребенком является непременным условием развития творческих способностей детей.</w:t>
      </w:r>
    </w:p>
    <w:p w:rsidR="00AD732B" w:rsidRDefault="00AD732B" w:rsidP="00AD732B">
      <w:pPr>
        <w:shd w:val="clear" w:color="auto" w:fill="FFFFFF" w:themeFill="background1"/>
        <w:spacing w:line="360" w:lineRule="auto"/>
        <w:jc w:val="both"/>
        <w:outlineLvl w:val="0"/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Качественно новая роль восприятия искусства с позиции общения состоит в том, что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> </w:t>
      </w:r>
      <w:r>
        <w:rPr>
          <w:rStyle w:val="hl"/>
          <w:rFonts w:ascii="Times New Roman" w:hAnsi="Times New Roman" w:cs="Times New Roman"/>
          <w:color w:val="1A1A1A" w:themeColor="background1" w:themeShade="1A"/>
          <w:sz w:val="28"/>
          <w:szCs w:val="28"/>
        </w:rPr>
        <w:t>эстетические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ценности вырабатываются воспринимающим самостоятельно на основе переживаний, а не принимаются готовыми.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связи с этим важное значение приобретает характер взаимодействия педагога и детей в процессе формирования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> </w:t>
      </w:r>
      <w:r>
        <w:rPr>
          <w:rStyle w:val="hl"/>
          <w:rFonts w:ascii="Times New Roman" w:hAnsi="Times New Roman" w:cs="Times New Roman"/>
          <w:color w:val="1A1A1A" w:themeColor="background1" w:themeShade="1A"/>
          <w:sz w:val="28"/>
          <w:szCs w:val="28"/>
        </w:rPr>
        <w:t>эстетического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восприятия произведений изобразительного искусства. У дошкольников развивается возможность размышлять над новой информацией, развивается креативность, творческие способности, умение думать самостоятельно. Ребёнок из пассивного объекта превратится в активного субъекта. Вот почему важно вовремя научить детей любить и понимать искусство.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Восприятие окружающего переходит в игру, а игра, в свою очередь, в творческое действие, которая осуществляется посредством фантазирования. Настоящий федеральный государственный образовательный стандарт выдвигает основные принципы, в том числе и реализация программы в формах, специфических для детей данной возрастной группы, прежде всего в форме игры и творческой активности, обеспечивающей художественно – эстетическое развитие ребенка.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В процессе знакомства детей с произведениями искусства должны учитываться следующие факторы:</w:t>
      </w:r>
    </w:p>
    <w:p w:rsidR="00AD732B" w:rsidRDefault="00AD732B" w:rsidP="00AD732B">
      <w:pPr>
        <w:shd w:val="clear" w:color="auto" w:fill="FFFFFF" w:themeFill="background1"/>
        <w:spacing w:line="360" w:lineRule="auto"/>
        <w:jc w:val="both"/>
        <w:outlineLvl w:val="0"/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  <w:t>- формирование художественно - образного мышления как основы развития творческой личности, ее эстетических вкусов и потребностей, морально - этического облика;</w:t>
      </w:r>
    </w:p>
    <w:p w:rsidR="00AD732B" w:rsidRDefault="00AD732B" w:rsidP="00AD732B">
      <w:pPr>
        <w:shd w:val="clear" w:color="auto" w:fill="FFFFFF" w:themeFill="background1"/>
        <w:spacing w:line="360" w:lineRule="auto"/>
        <w:jc w:val="both"/>
        <w:outlineLvl w:val="0"/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  <w:t>- развитие творческих способностей; расширение диапазона чувств, воображения, фантазии, воспитание эмоциональной отзывчивости на явления художественной культуры;</w:t>
      </w:r>
    </w:p>
    <w:p w:rsidR="00AD732B" w:rsidRDefault="00AD732B" w:rsidP="00AD732B">
      <w:pPr>
        <w:shd w:val="clear" w:color="auto" w:fill="FFFFFF" w:themeFill="background1"/>
        <w:spacing w:line="360" w:lineRule="auto"/>
        <w:jc w:val="both"/>
        <w:outlineLvl w:val="0"/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  <w:t>- обучение основам изобразительной грамотности, формирование практических навыков работы в различных видах изобразительной деятельности;</w:t>
      </w:r>
    </w:p>
    <w:p w:rsidR="00AD732B" w:rsidRDefault="00AD732B" w:rsidP="00AD732B">
      <w:pPr>
        <w:shd w:val="clear" w:color="auto" w:fill="FFFFFF" w:themeFill="background1"/>
        <w:spacing w:line="360" w:lineRule="auto"/>
        <w:jc w:val="both"/>
        <w:outlineLvl w:val="0"/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  <w:t>- систематическое развитие зрительного восприятия, чувства цвета, композиционной культуры, пространственного мышления, умения воплощать в художественных образах творческие задачи (изобразительных, декоративных, дизайнерских);</w:t>
      </w:r>
    </w:p>
    <w:p w:rsidR="00AD732B" w:rsidRDefault="00AD732B" w:rsidP="00AD732B">
      <w:pPr>
        <w:shd w:val="clear" w:color="auto" w:fill="FFFFFF" w:themeFill="background1"/>
        <w:spacing w:line="360" w:lineRule="auto"/>
        <w:jc w:val="both"/>
        <w:outlineLvl w:val="0"/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1A1A1A" w:themeColor="background1" w:themeShade="1A"/>
          <w:kern w:val="36"/>
          <w:sz w:val="28"/>
          <w:szCs w:val="28"/>
        </w:rPr>
        <w:t>- приобщение к наследию отечественного и мирового искусства.</w:t>
      </w:r>
    </w:p>
    <w:p w:rsidR="00AD732B" w:rsidRDefault="00AD732B" w:rsidP="00AD732B">
      <w:pPr>
        <w:shd w:val="clear" w:color="auto" w:fill="FFFFFF" w:themeFill="background1"/>
        <w:spacing w:line="360" w:lineRule="auto"/>
        <w:jc w:val="both"/>
        <w:outlineLvl w:val="0"/>
        <w:rPr>
          <w:rStyle w:val="a5"/>
          <w:i w:val="0"/>
          <w:iCs w:val="0"/>
        </w:rPr>
      </w:pPr>
      <w:r>
        <w:rPr>
          <w:rStyle w:val="a5"/>
          <w:color w:val="1A1A1A" w:themeColor="background1" w:themeShade="1A"/>
          <w:sz w:val="28"/>
          <w:szCs w:val="28"/>
        </w:rPr>
        <w:t>Становление полноценной личности невозможно без воспитания чувства прекрасного к окружающей среде. Технология художественного освоения и преобразования детьми действительности открывает путь к нежной эмоциональной душе ребенка в прекрасный мир искусства, показывая удивительность и яркость окружающего мира.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b/>
          <w:color w:val="1A1A1A" w:themeColor="background1" w:themeShade="1A"/>
          <w:sz w:val="28"/>
          <w:szCs w:val="28"/>
        </w:rPr>
        <w:t>Анализируя недостатки в основном процессе, следует выделить</w:t>
      </w: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:</w:t>
      </w:r>
    </w:p>
    <w:p w:rsidR="00AD732B" w:rsidRDefault="00AD732B" w:rsidP="00AD732B">
      <w:pPr>
        <w:pStyle w:val="a3"/>
        <w:spacing w:line="360" w:lineRule="auto"/>
        <w:jc w:val="both"/>
        <w:rPr>
          <w:rFonts w:eastAsiaTheme="minorEastAsia"/>
        </w:rPr>
      </w:pPr>
      <w:r>
        <w:rPr>
          <w:color w:val="1A1A1A" w:themeColor="background1" w:themeShade="1A"/>
          <w:sz w:val="28"/>
          <w:szCs w:val="28"/>
        </w:rPr>
        <w:t>- непонимание педагогом принципа интеграции образовательных областей: какие области интегрируют и как;</w:t>
      </w:r>
    </w:p>
    <w:p w:rsidR="00AD732B" w:rsidRDefault="00AD732B" w:rsidP="00AD732B">
      <w:pPr>
        <w:pStyle w:val="a3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lastRenderedPageBreak/>
        <w:t>- несоответствие уровня профессиональной компетентности педагогических кадров современным требованиям, неумение гибко организовать образовательный процесс;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</w:rPr>
      </w:pPr>
      <w:r>
        <w:rPr>
          <w:color w:val="1A1A1A" w:themeColor="background1" w:themeShade="1A"/>
          <w:sz w:val="28"/>
          <w:szCs w:val="28"/>
        </w:rPr>
        <w:t xml:space="preserve">- </w:t>
      </w: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 xml:space="preserve"> суметь выбрать произведение на сегодняшнее занятие в зависимости от настроения детей;</w:t>
      </w:r>
    </w:p>
    <w:p w:rsidR="00AD732B" w:rsidRDefault="00AD732B" w:rsidP="00AD732B">
      <w:pPr>
        <w:pStyle w:val="a3"/>
        <w:spacing w:line="360" w:lineRule="auto"/>
        <w:jc w:val="both"/>
        <w:rPr>
          <w:rFonts w:eastAsiaTheme="minorEastAsia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- н</w:t>
      </w:r>
      <w:r>
        <w:rPr>
          <w:color w:val="1A1A1A" w:themeColor="background1" w:themeShade="1A"/>
          <w:sz w:val="28"/>
          <w:szCs w:val="28"/>
        </w:rPr>
        <w:t>едостаточность методических знаний педагогов о работе в соответствии с ФГОС;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</w:rPr>
      </w:pPr>
      <w:r>
        <w:rPr>
          <w:color w:val="1A1A1A" w:themeColor="background1" w:themeShade="1A"/>
          <w:sz w:val="28"/>
          <w:szCs w:val="28"/>
        </w:rPr>
        <w:t>- недостаточное использование всех возможных форм, методов и приёмов работы с детьми;</w:t>
      </w: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 xml:space="preserve"> по ценностно-смысловому восприятию детьми произведений искусства;</w:t>
      </w:r>
    </w:p>
    <w:p w:rsidR="00AD732B" w:rsidRDefault="00AD732B" w:rsidP="00AD732B">
      <w:pPr>
        <w:pStyle w:val="a3"/>
        <w:spacing w:line="360" w:lineRule="auto"/>
        <w:jc w:val="both"/>
        <w:rPr>
          <w:rFonts w:eastAsiaTheme="minorEastAsia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- н</w:t>
      </w:r>
      <w:r>
        <w:rPr>
          <w:color w:val="1A1A1A" w:themeColor="background1" w:themeShade="1A"/>
          <w:sz w:val="28"/>
          <w:szCs w:val="28"/>
        </w:rPr>
        <w:t>еготовность педагога к работе с детьми по диалоговой модели в соответствии с ФГОС (осуществлять индивидуальный подход, учитывать потребности и интересы детей);</w:t>
      </w:r>
    </w:p>
    <w:p w:rsidR="00AD732B" w:rsidRDefault="00AD732B" w:rsidP="00AD732B">
      <w:pPr>
        <w:pStyle w:val="a3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отсутствие программно-методического обеспечения образовательного процесса в соответствии с ФГОС;</w:t>
      </w:r>
    </w:p>
    <w:p w:rsidR="00AD732B" w:rsidRDefault="00AD732B" w:rsidP="00AD732B">
      <w:pPr>
        <w:pStyle w:val="a3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трудности в построении образовательного процесса в соответствии с ФГОС (в адекватных возрасту формах работы с детьми);</w:t>
      </w:r>
    </w:p>
    <w:p w:rsidR="00AD732B" w:rsidRDefault="00AD732B" w:rsidP="00AD732B">
      <w:pPr>
        <w:pStyle w:val="a3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недостаточно слаженная работа педагогического коллектива;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</w:rPr>
      </w:pPr>
      <w:r>
        <w:rPr>
          <w:color w:val="1A1A1A" w:themeColor="background1" w:themeShade="1A"/>
          <w:sz w:val="28"/>
          <w:szCs w:val="28"/>
        </w:rPr>
        <w:t>- недостаточное взаимодействие с семьями воспитанников.</w:t>
      </w: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 xml:space="preserve"> </w:t>
      </w:r>
    </w:p>
    <w:p w:rsidR="00AD732B" w:rsidRDefault="00AD732B" w:rsidP="00AD732B">
      <w:pPr>
        <w:pStyle w:val="a3"/>
        <w:spacing w:line="360" w:lineRule="auto"/>
        <w:ind w:firstLine="567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Перечисленные недостатки не позволяют детям использовать восприятие художественного произведения как активный волевой процесс,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предполагающий не пассивное созерцание, а деятельность,</w:t>
      </w:r>
      <w:r>
        <w:rPr>
          <w:rStyle w:val="apple-converted-space"/>
          <w:color w:val="1A1A1A" w:themeColor="background1" w:themeShade="1A"/>
          <w:sz w:val="28"/>
          <w:szCs w:val="28"/>
        </w:rPr>
        <w:t xml:space="preserve"> </w:t>
      </w: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 xml:space="preserve"> в воображаемом</w:t>
      </w:r>
    </w:p>
    <w:p w:rsidR="00AD732B" w:rsidRDefault="00AD732B" w:rsidP="00AD732B">
      <w:pPr>
        <w:pStyle w:val="a3"/>
        <w:spacing w:line="360" w:lineRule="auto"/>
        <w:jc w:val="both"/>
        <w:rPr>
          <w:rFonts w:eastAsiaTheme="minorEastAsia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AD732B" w:rsidRDefault="00AD732B" w:rsidP="00AD732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lastRenderedPageBreak/>
        <w:t xml:space="preserve"> Недостатки основного процесса характерны для всех образовательных областей и имеют общий характер. В свете нашей проблемы необходимо уточнить недостатки применительно к образовательной области «Художественно – эстетической».</w:t>
      </w:r>
    </w:p>
    <w:p w:rsidR="00AD732B" w:rsidRDefault="00AD732B" w:rsidP="00AD732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Согласно ФГТ была образовательная область «Изобразительное искусство», а в настоящее время, согласно ФГОС, произведение искусства входит в образовательную область «Художественно - эстетическую».</w:t>
      </w: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Недостатки в условиях профессиональной деятельности.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Реализуя основную общеобразовательную программу дошкольного образования можно столкнуться с рядом недостатков в условиях профессиональной деятельности:</w:t>
      </w:r>
    </w:p>
    <w:p w:rsidR="00AD732B" w:rsidRDefault="00AD732B" w:rsidP="00AD732B">
      <w:pPr>
        <w:pStyle w:val="a4"/>
        <w:numPr>
          <w:ilvl w:val="0"/>
          <w:numId w:val="2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Недостаточное методическое и информационное обеспечение дошкольных учреждений в сельской местности необходимое для процесса внедрения ФГОС;</w:t>
      </w:r>
    </w:p>
    <w:p w:rsidR="00AD732B" w:rsidRDefault="00AD732B" w:rsidP="00AD732B">
      <w:pPr>
        <w:pStyle w:val="a4"/>
        <w:numPr>
          <w:ilvl w:val="0"/>
          <w:numId w:val="2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Необходимость изменения сознания педагогических кадров т. е. для обеспечения перехода на новый стандарт следует изменить систему повышения квалификации и переподготовки педагогов, основной базой которой будет развитие творческого мышления педагога;</w:t>
      </w:r>
    </w:p>
    <w:p w:rsidR="00AD732B" w:rsidRDefault="00AD732B" w:rsidP="00AD732B">
      <w:pPr>
        <w:pStyle w:val="a4"/>
        <w:numPr>
          <w:ilvl w:val="0"/>
          <w:numId w:val="2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Неумение разработать план-конспект занятия с учётом ФГОС;</w:t>
      </w:r>
    </w:p>
    <w:p w:rsidR="00AD732B" w:rsidRDefault="00AD732B" w:rsidP="00AD732B">
      <w:pPr>
        <w:pStyle w:val="a4"/>
        <w:numPr>
          <w:ilvl w:val="0"/>
          <w:numId w:val="2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Трудность в выборе и освоении новых программ, технологий;</w:t>
      </w:r>
    </w:p>
    <w:p w:rsidR="00AD732B" w:rsidRDefault="00AD732B" w:rsidP="00AD732B">
      <w:pPr>
        <w:pStyle w:val="a4"/>
        <w:numPr>
          <w:ilvl w:val="0"/>
          <w:numId w:val="2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Не хватает слаженной работы всего педагогического коллектива ДОУ;</w:t>
      </w:r>
    </w:p>
    <w:p w:rsidR="00AD732B" w:rsidRDefault="00AD732B" w:rsidP="00AD732B">
      <w:pPr>
        <w:pStyle w:val="a4"/>
        <w:numPr>
          <w:ilvl w:val="0"/>
          <w:numId w:val="2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Отсутствие взаимодействия коллектива ДОУ с другими образовательными учреждениями и социальными организациями;</w:t>
      </w:r>
    </w:p>
    <w:p w:rsidR="00AD732B" w:rsidRDefault="00AD732B" w:rsidP="00AD732B">
      <w:pPr>
        <w:pStyle w:val="a4"/>
        <w:numPr>
          <w:ilvl w:val="0"/>
          <w:numId w:val="2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Сложность контингента воспитанников; </w:t>
      </w:r>
    </w:p>
    <w:p w:rsidR="00AD732B" w:rsidRDefault="00AD732B" w:rsidP="00AD732B">
      <w:pPr>
        <w:pStyle w:val="a4"/>
        <w:numPr>
          <w:ilvl w:val="0"/>
          <w:numId w:val="2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Необходимость учёта потребностей детей, индивидуальных особенностей каждого ребёнка;</w:t>
      </w:r>
    </w:p>
    <w:p w:rsidR="00AD732B" w:rsidRDefault="00AD732B" w:rsidP="00AD732B">
      <w:pPr>
        <w:pStyle w:val="a4"/>
        <w:numPr>
          <w:ilvl w:val="0"/>
          <w:numId w:val="2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Недостаточная материально-техническая база сужает деятельность педагога;</w:t>
      </w:r>
    </w:p>
    <w:p w:rsidR="00AD732B" w:rsidRDefault="00AD732B" w:rsidP="00AD732B">
      <w:pPr>
        <w:pStyle w:val="a4"/>
        <w:numPr>
          <w:ilvl w:val="0"/>
          <w:numId w:val="2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Низкий потенциал семьи;</w:t>
      </w:r>
    </w:p>
    <w:p w:rsidR="00AD732B" w:rsidRDefault="00AD732B" w:rsidP="00AD732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  <w:lang w:val="ru-RU"/>
        </w:rPr>
        <w:lastRenderedPageBreak/>
        <w:t>Перечисленные выше недостатки не позволяют детям использовать восприятие художественного произведения как активный волевой процесс.</w:t>
      </w:r>
    </w:p>
    <w:p w:rsidR="00AD732B" w:rsidRDefault="00AD732B" w:rsidP="00AD732B">
      <w:pPr>
        <w:shd w:val="clear" w:color="auto" w:fill="FFFFFF"/>
        <w:spacing w:before="208" w:after="208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1A1A1A" w:themeColor="background1" w:themeShade="1A"/>
          <w:sz w:val="28"/>
          <w:szCs w:val="28"/>
        </w:rPr>
        <w:t>Для развития предпосылок ценносто-смыслового восприятия и понимания произведений изобразительного  искусства необходима система организации условий совместной деятельности педагога, детей и родителей.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AD732B" w:rsidRDefault="00AD732B" w:rsidP="00AD732B">
      <w:pPr>
        <w:shd w:val="clear" w:color="auto" w:fill="FFFFFF"/>
        <w:spacing w:before="208" w:after="208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Установить с родителями тесный контакт по взаимодействию, по решению данных задач.</w:t>
      </w:r>
    </w:p>
    <w:p w:rsidR="00AD732B" w:rsidRDefault="00AD732B" w:rsidP="00AD732B">
      <w:pPr>
        <w:shd w:val="clear" w:color="auto" w:fill="FFFFFF"/>
        <w:spacing w:before="208" w:after="208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Разнообразить формы совместной деятельности.</w:t>
      </w:r>
    </w:p>
    <w:p w:rsidR="00AD732B" w:rsidRDefault="00AD732B" w:rsidP="00AD732B">
      <w:pPr>
        <w:spacing w:line="360" w:lineRule="auto"/>
        <w:jc w:val="both"/>
        <w:rPr>
          <w:rStyle w:val="a5"/>
          <w:i w:val="0"/>
          <w:iCs w:val="0"/>
        </w:rPr>
      </w:pPr>
      <w:r>
        <w:rPr>
          <w:rStyle w:val="a5"/>
          <w:color w:val="1A1A1A" w:themeColor="background1" w:themeShade="1A"/>
          <w:sz w:val="28"/>
          <w:szCs w:val="28"/>
        </w:rPr>
        <w:t>Анализ качества дошкольного образования в процессе освоения и реализации программы свидетельствует, что имеются недостатки в результатах освоения детьми образовательной области «Художественно – эстетическое развитие».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Недостатки в результатах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Недостаточная изученность вопроса о взаимодействии педагога и детей (ребенка), связанная с отсутствием механизма реализации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> </w:t>
      </w:r>
      <w:r>
        <w:rPr>
          <w:rStyle w:val="hl"/>
          <w:rFonts w:ascii="Times New Roman" w:hAnsi="Times New Roman" w:cs="Times New Roman"/>
          <w:color w:val="1A1A1A" w:themeColor="background1" w:themeShade="1A"/>
          <w:sz w:val="28"/>
          <w:szCs w:val="28"/>
        </w:rPr>
        <w:t>личностного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подхода в восприятии изобразительного искусства детьми, не создается условий для их эффективного эстетического развития.</w:t>
      </w:r>
      <w:r>
        <w:rPr>
          <w:rStyle w:val="a5"/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Для развития предпосылок ценносто-смыслового восприятия и понимания произведений изобразительного искусства необходима система организации условий совместной деятельности педагога, детей и родителей.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AD732B" w:rsidRDefault="00AD732B" w:rsidP="00AD732B">
      <w:pPr>
        <w:spacing w:line="360" w:lineRule="auto"/>
        <w:jc w:val="both"/>
        <w:rPr>
          <w:rStyle w:val="a5"/>
          <w:i w:val="0"/>
          <w:iCs w:val="0"/>
        </w:rPr>
      </w:pPr>
      <w:r>
        <w:rPr>
          <w:rStyle w:val="a5"/>
          <w:color w:val="1A1A1A" w:themeColor="background1" w:themeShade="1A"/>
          <w:sz w:val="28"/>
          <w:szCs w:val="28"/>
        </w:rPr>
        <w:t>Анализ качества дошкольного образования в процессе освоения и реализации программы свидетельствует, что имеются недостатки в результатах освоения детьми образовательной области «художественно – эстетическое развитие»: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- не развит у детей интерес к эмоциональным переживания и судьбам героев художественных произведений;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lastRenderedPageBreak/>
        <w:t>- минимален интерес к стихам, песням и сказкам;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- не умеют осмысленно рассматривать картинки и иллюстрации;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- стремление двигаться под музыку наблюдается, но не развито желание понимать музыку;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- не хватает концентрации внимания для отслеживания причинно-следственных связей в произведении;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a5"/>
          <w:color w:val="1A1A1A" w:themeColor="background1" w:themeShade="1A"/>
          <w:sz w:val="28"/>
          <w:szCs w:val="28"/>
        </w:rPr>
        <w:t>- повторяет запомнившиеся слова персонажей, не понимая о чем они и зачем;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нужны разработки более совершенных методов и средств, способствующих социальному становлению личности дошкольника, позволяющие не упустить оптимальные сроки формирования основ его гармоничного развития;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-недостаточно сформировано представление о произведениях искусства как одной из главных ценностей культуры;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-неумение понимать прекрасное в искусстве и жизни. 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</w:rPr>
      </w:pPr>
      <w:r>
        <w:rPr>
          <w:b/>
          <w:bCs/>
          <w:color w:val="1A1A1A" w:themeColor="background1" w:themeShade="1A"/>
          <w:sz w:val="28"/>
          <w:szCs w:val="28"/>
        </w:rPr>
        <w:t>2.Формулировка профессиональной проблемы на основе проведенного анализа.</w:t>
      </w:r>
      <w:r>
        <w:rPr>
          <w:color w:val="1A1A1A" w:themeColor="background1" w:themeShade="1A"/>
          <w:sz w:val="28"/>
          <w:szCs w:val="28"/>
        </w:rPr>
        <w:t xml:space="preserve">    </w:t>
      </w: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По итогам анализа работы дошкольного учреждения можно сделать вывод, что имеющиеся недостатки в основном процессе, в условиях профессиональной деятельности и в результатах препятствуют успешному освоению дошкольниками образовательных областей вообще и в частности «Художественно – эстетическому развитию». Указанные недостатки позволяют сформулировать проблему необходимости создания организационных и психолого–педагогических условий, направленных на реализацию развития предпосылок  ценностно–смыслового восприятия и понимания детьми младшего дошкольного возраста  произведений изобразительного искусства: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lastRenderedPageBreak/>
        <w:t>-воспитатели ДОУ не владеют методиками приобщения ребенка к художественно – эстетическому развитию;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- в содержании деятельности воспитателей ДОУ нет системы воспитательно-  образовательного процесса;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- нет взаимосвязи с семьями воспитанников для решения данной проблемы;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 xml:space="preserve">- деятельность специалистов (логопедов, муз. работников и т.д) взаимосвязана с деятельностью воспитателя; 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- в содержании деятельности воспитателя отсутствует интеграция образовательных областей для развития у детей предпосылок к произведениям искусства;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  <w:color w:val="1A1A1A" w:themeColor="background1" w:themeShade="1A"/>
          <w:sz w:val="28"/>
          <w:szCs w:val="28"/>
        </w:rPr>
      </w:pP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 xml:space="preserve">- в предметно развивающей среде нет периодической сменяемости, стимулирующей познавательную активность детей. </w:t>
      </w:r>
    </w:p>
    <w:p w:rsidR="00AD732B" w:rsidRDefault="00AD732B" w:rsidP="00AD732B">
      <w:pPr>
        <w:pStyle w:val="a3"/>
        <w:spacing w:line="360" w:lineRule="auto"/>
        <w:jc w:val="both"/>
        <w:rPr>
          <w:rFonts w:eastAsiaTheme="minorEastAsia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>Для успешной реализации  творческой деятельности детей необходимо создать следующие  условия (согласно ФГОС п.3.2.1.):</w:t>
      </w:r>
    </w:p>
    <w:p w:rsidR="00AD732B" w:rsidRDefault="00AD732B" w:rsidP="00AD732B">
      <w:pPr>
        <w:pStyle w:val="a3"/>
        <w:spacing w:before="0" w:beforeAutospacing="0" w:after="120" w:afterAutospacing="0"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 xml:space="preserve">      1) поддержку инициативы и самостоятельности детей; </w:t>
      </w:r>
    </w:p>
    <w:p w:rsidR="00AD732B" w:rsidRDefault="00AD732B" w:rsidP="00AD732B">
      <w:pPr>
        <w:pStyle w:val="a3"/>
        <w:spacing w:before="0" w:beforeAutospacing="0" w:after="120" w:afterAutospacing="0"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 xml:space="preserve">      2) возможность выбора детьми материалов, видов активности, участников совместной деятельности и общения;</w:t>
      </w:r>
    </w:p>
    <w:p w:rsidR="00AD732B" w:rsidRDefault="00AD732B" w:rsidP="00AD732B">
      <w:pPr>
        <w:pStyle w:val="a3"/>
        <w:spacing w:before="0" w:beforeAutospacing="0" w:after="120" w:afterAutospacing="0"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 xml:space="preserve">      3) поддержку взрослыми положительного, доброжелательного отношения детей друг к другу и взаимодействия детей друг с другом;</w:t>
      </w:r>
    </w:p>
    <w:p w:rsidR="00AD732B" w:rsidRDefault="00AD732B" w:rsidP="00AD732B">
      <w:pPr>
        <w:pStyle w:val="a3"/>
        <w:spacing w:before="0" w:beforeAutospacing="0" w:after="120" w:afterAutospacing="0"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 xml:space="preserve">      4) ориентировать образовательную деятельность на интересы и возможности каждого ребёнка и учитывать социальную ситуацию его развития;</w:t>
      </w:r>
    </w:p>
    <w:p w:rsidR="00AD732B" w:rsidRDefault="00AD732B" w:rsidP="00AD732B">
      <w:pPr>
        <w:pStyle w:val="a3"/>
        <w:spacing w:before="0" w:beforeAutospacing="0" w:after="120" w:afterAutospacing="0"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 xml:space="preserve">       5)  вовлекать родителей непосредственно в образовательную деятельность.</w:t>
      </w: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:rsidR="00AD732B" w:rsidRDefault="00AD732B" w:rsidP="00AD732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lastRenderedPageBreak/>
        <w:t>3.Описание новых образовательных результатов, сформированных у обучающихся.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AD732B" w:rsidRDefault="00AD732B" w:rsidP="00AD732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 настоящее время в результате усвоения основной общеобразовательной программы у дошкольника формируется новый образовательный результат. В соответствии с ФГОС образовательная область «Художественно-эстетическое развитие» направлена на формирование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AD732B" w:rsidRDefault="00AD732B" w:rsidP="00AD732B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color w:val="1A1A1A" w:themeColor="background1" w:themeShade="1A"/>
          <w:sz w:val="28"/>
          <w:szCs w:val="28"/>
        </w:rPr>
      </w:pPr>
      <w:r>
        <w:rPr>
          <w:b w:val="0"/>
          <w:color w:val="1A1A1A" w:themeColor="background1" w:themeShade="1A"/>
          <w:sz w:val="28"/>
          <w:szCs w:val="28"/>
        </w:rPr>
        <w:t>становление эстетического отношения к окружающему миру;</w:t>
      </w:r>
    </w:p>
    <w:p w:rsidR="00AD732B" w:rsidRDefault="00AD732B" w:rsidP="00AD732B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color w:val="1A1A1A" w:themeColor="background1" w:themeShade="1A"/>
          <w:sz w:val="28"/>
          <w:szCs w:val="28"/>
        </w:rPr>
      </w:pPr>
      <w:r>
        <w:rPr>
          <w:b w:val="0"/>
          <w:color w:val="1A1A1A" w:themeColor="background1" w:themeShade="1A"/>
          <w:sz w:val="28"/>
          <w:szCs w:val="28"/>
        </w:rPr>
        <w:t xml:space="preserve"> формирование элементарных представлений о видах искусства; </w:t>
      </w:r>
    </w:p>
    <w:p w:rsidR="00AD732B" w:rsidRDefault="00AD732B" w:rsidP="00AD732B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color w:val="1A1A1A" w:themeColor="background1" w:themeShade="1A"/>
          <w:sz w:val="28"/>
          <w:szCs w:val="28"/>
        </w:rPr>
      </w:pPr>
      <w:r>
        <w:rPr>
          <w:b w:val="0"/>
          <w:color w:val="1A1A1A" w:themeColor="background1" w:themeShade="1A"/>
          <w:sz w:val="28"/>
          <w:szCs w:val="28"/>
        </w:rPr>
        <w:t xml:space="preserve">восприятие музыки, художественной литературы, фольклора; </w:t>
      </w:r>
    </w:p>
    <w:p w:rsidR="00AD732B" w:rsidRDefault="00AD732B" w:rsidP="00AD732B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color w:val="1A1A1A" w:themeColor="background1" w:themeShade="1A"/>
          <w:sz w:val="28"/>
          <w:szCs w:val="28"/>
        </w:rPr>
      </w:pPr>
      <w:r>
        <w:rPr>
          <w:b w:val="0"/>
          <w:color w:val="1A1A1A" w:themeColor="background1" w:themeShade="1A"/>
          <w:sz w:val="28"/>
          <w:szCs w:val="28"/>
        </w:rPr>
        <w:t>стимулирование сопереживания персонажам художественных произведений;</w:t>
      </w:r>
    </w:p>
    <w:p w:rsidR="00AD732B" w:rsidRDefault="00AD732B" w:rsidP="00AD732B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color w:val="1A1A1A" w:themeColor="background1" w:themeShade="1A"/>
          <w:sz w:val="28"/>
          <w:szCs w:val="28"/>
        </w:rPr>
      </w:pPr>
      <w:r>
        <w:rPr>
          <w:b w:val="0"/>
          <w:color w:val="1A1A1A" w:themeColor="background1" w:themeShade="1A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AD732B" w:rsidRDefault="00AD732B" w:rsidP="00AD732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  <w:lang w:val="ru-RU"/>
        </w:rPr>
        <w:t xml:space="preserve">Характеристика изменений в образовательном процессе 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 содержание, средства обучения и воспитания, контроля).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</w:t>
      </w:r>
    </w:p>
    <w:p w:rsidR="00AD732B" w:rsidRDefault="00AD732B" w:rsidP="00AD732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Для решения поставленных задач необходимо внести изменения в образовательный процесс. Учебный процесс должен быть ориентирован на приоритет индивидуальности, самоценности ребёнка, выступающего субъектом образовательного процесса. Планируя самостоятельную творческую деятельность по изо в той или иной возрастной группе, необходимо максимально учитывать индивидуальный опыт детей, их склонности, интересы, потребности. Реализация самостоятельной творческой деятельности осуществляется в три этапа. На первом этапе ребёнок получает знания, на втором - умения, на третьем - навыки. А это предполагает дополнение традиционных занятий игровыми технологиями, которые включают самостоятельную деятельность. Изобразительно - дидактические игры дети чаще  всего используют в самостоятельной деятельности. Они развивают у детей способность к восприятию, различению основных свойств изобразительного искусства: «Весёлые шарики», цель: учить подбирать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lastRenderedPageBreak/>
        <w:t>гармоничные и контрастные цвета; д/и «Цветы на поляне», цель: закрепить умение дифференцировать цвета на тёплые и холодные; д/и «Моё настроение», цель: учить детей ассоциировать эмоции с цветом. Закрепить знания о цветах спектра. Например, в игре «Фантастическое животное»; цель: развивать творческое воображение, используя разнообразные способы изображения;  материалы: разные части животных, птиц, рыб, насекомых (вырезанных из бумаги); Дети должны составить из имеющих элементов фантастическое животное. Придумать название, затем дети изображают фантастического животного в выбранной ими технике (рисовании по стеклу, рисование кляксами, рисование с помощью соли, рисование методом тычка).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При планировании игровой деятельности детей необходимо опираться на ряд педагогических принципов: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природосообразности и культуросообразности (игра должна соответствовать возрасту, способностям, желанию ребёнка и должна опираться на зону ближайшего развития);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  системности и последовательности;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-  тематичности (игра должна вписываться в планы образовательной деятельности). 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 При организации игр в самостоятельной творческой  деятельности детей следует ориентироваться на практические принципы: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   отсутствие принуждения;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   поддержания игровой атмосферы;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   углубление содержания игровых заданий;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-  от подражания к игровой инициативе.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b/>
          <w:color w:val="1A1A1A" w:themeColor="background1" w:themeShade="1A"/>
          <w:sz w:val="28"/>
          <w:szCs w:val="28"/>
        </w:rPr>
        <w:lastRenderedPageBreak/>
        <w:t xml:space="preserve">   </w:t>
      </w:r>
      <w:r>
        <w:rPr>
          <w:color w:val="1A1A1A" w:themeColor="background1" w:themeShade="1A"/>
          <w:sz w:val="28"/>
          <w:szCs w:val="28"/>
          <w:shd w:val="clear" w:color="auto" w:fill="FFFFFF"/>
        </w:rPr>
        <w:t xml:space="preserve">Для более успешной организации самостоятельной художественно -  эстетической деятельности детей в ДОУ  следует изменить не только содержание  образовательного процесса, но и дополнить  средства (материальные и идеальные) обучения и воспитания. Необходимо использовать новые современные: 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>- демонстрационные и наглядные средства (картины художников, иллюстрации, фланелеграф, мольберт);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>-  атрибуты к сюжетно-ролевым играм, костюмы;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>-  дидактические игры по изобразительному искусству;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>-  видеофильмы;</w:t>
      </w:r>
    </w:p>
    <w:p w:rsidR="00AD732B" w:rsidRDefault="00AD732B" w:rsidP="00AD732B">
      <w:pPr>
        <w:pStyle w:val="a3"/>
        <w:shd w:val="clear" w:color="auto" w:fill="FFFFFF"/>
        <w:spacing w:line="360" w:lineRule="auto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>-  технические средства: магнитофон, компьютер, проектор.</w:t>
      </w:r>
    </w:p>
    <w:p w:rsidR="00AD732B" w:rsidRDefault="00AD732B" w:rsidP="00AD732B">
      <w:pPr>
        <w:pStyle w:val="a3"/>
        <w:spacing w:before="0" w:beforeAutospacing="0" w:after="270" w:afterAutospacing="0" w:line="360" w:lineRule="auto"/>
        <w:jc w:val="both"/>
        <w:textAlignment w:val="baseline"/>
        <w:rPr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 xml:space="preserve"> Реализация данных задач требует:</w:t>
      </w:r>
    </w:p>
    <w:p w:rsidR="00AD732B" w:rsidRDefault="00AD732B" w:rsidP="00AD732B">
      <w:pPr>
        <w:pStyle w:val="a3"/>
        <w:spacing w:before="0" w:beforeAutospacing="0" w:after="270" w:afterAutospacing="0" w:line="360" w:lineRule="auto"/>
        <w:jc w:val="both"/>
        <w:textAlignment w:val="baseline"/>
        <w:rPr>
          <w:rStyle w:val="apple-converted-space"/>
        </w:rPr>
      </w:pPr>
      <w:r>
        <w:rPr>
          <w:color w:val="1A1A1A" w:themeColor="background1" w:themeShade="1A"/>
          <w:sz w:val="28"/>
          <w:szCs w:val="28"/>
          <w:shd w:val="clear" w:color="auto" w:fill="FFFFFF"/>
        </w:rPr>
        <w:t xml:space="preserve">-  </w:t>
      </w:r>
      <w:r>
        <w:rPr>
          <w:rStyle w:val="apple-converted-space"/>
          <w:color w:val="1A1A1A" w:themeColor="background1" w:themeShade="1A"/>
          <w:sz w:val="28"/>
          <w:szCs w:val="28"/>
          <w:shd w:val="clear" w:color="auto" w:fill="FFFFFF"/>
        </w:rPr>
        <w:t xml:space="preserve">самообразование педагога; </w:t>
      </w:r>
    </w:p>
    <w:p w:rsidR="00AD732B" w:rsidRDefault="00AD732B" w:rsidP="00AD732B">
      <w:pPr>
        <w:pStyle w:val="a3"/>
        <w:spacing w:before="0" w:beforeAutospacing="0" w:after="270" w:afterAutospacing="0" w:line="360" w:lineRule="auto"/>
        <w:jc w:val="both"/>
        <w:textAlignment w:val="baseline"/>
        <w:rPr>
          <w:rStyle w:val="apple-converted-space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Style w:val="apple-converted-space"/>
          <w:color w:val="1A1A1A" w:themeColor="background1" w:themeShade="1A"/>
          <w:sz w:val="28"/>
          <w:szCs w:val="28"/>
          <w:shd w:val="clear" w:color="auto" w:fill="FFFFFF"/>
        </w:rPr>
        <w:t>- совершенствование собственных творческих  способностей по художественно – эстетическому развитию;</w:t>
      </w:r>
    </w:p>
    <w:p w:rsidR="00AD732B" w:rsidRDefault="00AD732B" w:rsidP="00AD732B">
      <w:pPr>
        <w:pStyle w:val="a3"/>
        <w:spacing w:before="0" w:beforeAutospacing="0" w:after="270" w:afterAutospacing="0" w:line="360" w:lineRule="auto"/>
        <w:jc w:val="both"/>
        <w:textAlignment w:val="baseline"/>
        <w:rPr>
          <w:rStyle w:val="apple-converted-space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Style w:val="apple-converted-space"/>
          <w:color w:val="1A1A1A" w:themeColor="background1" w:themeShade="1A"/>
          <w:sz w:val="28"/>
          <w:szCs w:val="28"/>
          <w:shd w:val="clear" w:color="auto" w:fill="FFFFFF"/>
        </w:rPr>
        <w:t>- развитие  умений увлечь детей любимым делом;</w:t>
      </w:r>
    </w:p>
    <w:p w:rsidR="00AD732B" w:rsidRDefault="00AD732B" w:rsidP="00AD732B">
      <w:pPr>
        <w:pStyle w:val="a3"/>
        <w:spacing w:before="0" w:beforeAutospacing="0" w:after="270" w:afterAutospacing="0" w:line="360" w:lineRule="auto"/>
        <w:jc w:val="both"/>
        <w:textAlignment w:val="baseline"/>
        <w:rPr>
          <w:rStyle w:val="apple-converted-space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Style w:val="apple-converted-space"/>
          <w:color w:val="1A1A1A" w:themeColor="background1" w:themeShade="1A"/>
          <w:sz w:val="28"/>
          <w:szCs w:val="28"/>
          <w:shd w:val="clear" w:color="auto" w:fill="FFFFFF"/>
        </w:rPr>
        <w:t xml:space="preserve">- установление контактов с каждым из детей. </w:t>
      </w:r>
    </w:p>
    <w:p w:rsidR="00AD732B" w:rsidRDefault="00AD732B" w:rsidP="00AD732B">
      <w:pPr>
        <w:pStyle w:val="a3"/>
        <w:spacing w:before="0" w:beforeAutospacing="0" w:after="270" w:afterAutospacing="0" w:line="360" w:lineRule="auto"/>
        <w:jc w:val="both"/>
        <w:textAlignment w:val="baseline"/>
        <w:rPr>
          <w:rStyle w:val="apple-converted-space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Style w:val="apple-converted-space"/>
          <w:color w:val="1A1A1A" w:themeColor="background1" w:themeShade="1A"/>
          <w:sz w:val="28"/>
          <w:szCs w:val="28"/>
          <w:shd w:val="clear" w:color="auto" w:fill="FFFFFF"/>
        </w:rPr>
        <w:t>Таковы основные педагогические средства  развития самостоятельной изобразительной деятельности детей.</w:t>
      </w:r>
    </w:p>
    <w:p w:rsidR="00AD732B" w:rsidRDefault="00AD732B" w:rsidP="00AD732B">
      <w:pPr>
        <w:pStyle w:val="a3"/>
        <w:spacing w:before="0" w:beforeAutospacing="0" w:after="270" w:afterAutospacing="0" w:line="360" w:lineRule="auto"/>
        <w:jc w:val="both"/>
        <w:textAlignment w:val="baseline"/>
      </w:pPr>
      <w:r>
        <w:rPr>
          <w:color w:val="1A1A1A" w:themeColor="background1" w:themeShade="1A"/>
          <w:sz w:val="28"/>
          <w:szCs w:val="28"/>
          <w:shd w:val="clear" w:color="auto" w:fill="FFFFFF"/>
        </w:rPr>
        <w:t xml:space="preserve">Развитие самостоятельной творческой  деятельности детей зависит не только от имеющихся у них умений и навыков, имеющегося оборудования в группах, но и от продуманного и тактичного руководства и контроля со стороны воспитателя и педагога по изобразительному искусству. 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lastRenderedPageBreak/>
        <w:t>5. Характеристика изменений условий, обеспечивающих достижения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Согласно ФГОС требования к условиям организации Программы включают требования к психолого-педагогическим, кадровым, материально-техническим условиям реализации Программы.</w:t>
      </w: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Кадровые изменения.</w:t>
      </w: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ДОУ обеспечивается непрерывность профессионального развития педагогических работников:</w:t>
      </w:r>
    </w:p>
    <w:p w:rsidR="00AD732B" w:rsidRDefault="00AD732B" w:rsidP="00AD732B">
      <w:pPr>
        <w:pStyle w:val="a4"/>
        <w:numPr>
          <w:ilvl w:val="0"/>
          <w:numId w:val="4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ознакомление работников с инновационными программами и технологиями и их применение на практике;</w:t>
      </w:r>
    </w:p>
    <w:p w:rsidR="00AD732B" w:rsidRDefault="00AD732B" w:rsidP="00AD732B">
      <w:pPr>
        <w:pStyle w:val="a4"/>
        <w:numPr>
          <w:ilvl w:val="0"/>
          <w:numId w:val="4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профессиональной подготовке на курсах повышения квалификации не реже, чем каждые три года в образовательных учреждениях, имеющих лицензию на осуществление образовательной деятельности;</w:t>
      </w:r>
    </w:p>
    <w:p w:rsidR="00AD732B" w:rsidRDefault="00AD732B" w:rsidP="00AD732B">
      <w:pPr>
        <w:pStyle w:val="a4"/>
        <w:numPr>
          <w:ilvl w:val="0"/>
          <w:numId w:val="4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участие в районных и окружных методических мероприятиях;</w:t>
      </w:r>
    </w:p>
    <w:p w:rsidR="00AD732B" w:rsidRDefault="00AD732B" w:rsidP="00AD732B">
      <w:pPr>
        <w:pStyle w:val="a4"/>
        <w:numPr>
          <w:ilvl w:val="0"/>
          <w:numId w:val="4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проведение мастер-класса «Реализация непосредственно-образовательной деятельности через образовательную область «Художественно – эстетическое развитие»,  обмен педагогическим опытом на педагогических советах;</w:t>
      </w:r>
    </w:p>
    <w:p w:rsidR="00AD732B" w:rsidRDefault="00AD732B" w:rsidP="00AD732B">
      <w:pPr>
        <w:pStyle w:val="a4"/>
        <w:numPr>
          <w:ilvl w:val="0"/>
          <w:numId w:val="4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создание творческой инициативной группы «Мы рисуем».</w:t>
      </w:r>
    </w:p>
    <w:p w:rsidR="00AD732B" w:rsidRDefault="00AD732B" w:rsidP="00AD732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  <w:lang w:val="ru-RU"/>
        </w:rPr>
        <w:t>Научно-методические изменения.</w:t>
      </w:r>
    </w:p>
    <w:p w:rsidR="00AD732B" w:rsidRDefault="00AD732B" w:rsidP="00AD732B">
      <w:pPr>
        <w:pStyle w:val="a4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Обеспечение свободного доступа и использование компьютера,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Internet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 ресурсов для подготовки к непосредственно-образовательной и свободной деятельности детей;</w:t>
      </w:r>
    </w:p>
    <w:p w:rsidR="00AD732B" w:rsidRDefault="00AD732B" w:rsidP="00AD732B">
      <w:pPr>
        <w:pStyle w:val="a4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Подборка и составление картотеки тематических игр для детей («Определи по цвету», «Превращение шариков», «Доскажи словечко», «Сочиним разноцветную сказку»);</w:t>
      </w:r>
    </w:p>
    <w:p w:rsidR="00AD732B" w:rsidRDefault="00AD732B" w:rsidP="00AD732B">
      <w:pPr>
        <w:pStyle w:val="a4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lastRenderedPageBreak/>
        <w:t>Оформление красочного уголка для детей, родителей и воспитателей .</w:t>
      </w:r>
    </w:p>
    <w:p w:rsidR="00AD732B" w:rsidRDefault="00AD732B" w:rsidP="00AD732B">
      <w:pPr>
        <w:pStyle w:val="a4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Проведение акции «Сделай сам»;</w:t>
      </w:r>
    </w:p>
    <w:p w:rsidR="00AD732B" w:rsidRDefault="00AD732B" w:rsidP="00AD732B">
      <w:pPr>
        <w:pStyle w:val="a4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Комплексно-тематический подход в планировании деятельности детей.</w:t>
      </w: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Материально-технические изменения.</w:t>
      </w: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ДОУ необходимо внести изменения в материально-техническую базу:</w:t>
      </w:r>
    </w:p>
    <w:p w:rsidR="00AD732B" w:rsidRDefault="00AD732B" w:rsidP="00AD732B">
      <w:pPr>
        <w:pStyle w:val="a4"/>
        <w:numPr>
          <w:ilvl w:val="0"/>
          <w:numId w:val="6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Пополнение развивающей предметно-пространственной среды по образовательной области «Художественно – эстетическое развитие»;</w:t>
      </w:r>
    </w:p>
    <w:p w:rsidR="00AD732B" w:rsidRDefault="00AD732B" w:rsidP="00AD732B">
      <w:pPr>
        <w:pStyle w:val="a4"/>
        <w:numPr>
          <w:ilvl w:val="0"/>
          <w:numId w:val="6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Оснащение средствами обучения и воспитания в соответствии с возрастом и индивидуальными особенностями развития детей;</w:t>
      </w:r>
    </w:p>
    <w:p w:rsidR="00AD732B" w:rsidRDefault="00AD732B" w:rsidP="00AD732B">
      <w:pPr>
        <w:pStyle w:val="a4"/>
        <w:numPr>
          <w:ilvl w:val="0"/>
          <w:numId w:val="6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Подбор иллюстраций, видеоматериалов по теме;</w:t>
      </w:r>
    </w:p>
    <w:p w:rsidR="00AD732B" w:rsidRDefault="00AD732B" w:rsidP="00AD732B">
      <w:pPr>
        <w:pStyle w:val="a4"/>
        <w:numPr>
          <w:ilvl w:val="0"/>
          <w:numId w:val="6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Приобретение методической литературы по проблеме;</w:t>
      </w:r>
    </w:p>
    <w:p w:rsidR="00AD732B" w:rsidRDefault="00AD732B" w:rsidP="00AD732B">
      <w:pPr>
        <w:pStyle w:val="a4"/>
        <w:numPr>
          <w:ilvl w:val="0"/>
          <w:numId w:val="6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Использование технических средств обучение (компьютеры, проекторы).</w:t>
      </w: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Нормативно-правовые изменения.</w:t>
      </w:r>
    </w:p>
    <w:p w:rsidR="00AD732B" w:rsidRDefault="00AD732B" w:rsidP="00AD732B">
      <w:pPr>
        <w:pStyle w:val="a4"/>
        <w:numPr>
          <w:ilvl w:val="0"/>
          <w:numId w:val="7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Внесение изменений в годовой план по образовательной области «Художественно – эстетическое развитие». </w:t>
      </w:r>
    </w:p>
    <w:p w:rsidR="00AD732B" w:rsidRDefault="00AD732B" w:rsidP="00AD732B">
      <w:pPr>
        <w:pStyle w:val="a4"/>
        <w:numPr>
          <w:ilvl w:val="0"/>
          <w:numId w:val="7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Внесение изменений в календарно-тематическое планирование;</w:t>
      </w:r>
    </w:p>
    <w:p w:rsidR="00AD732B" w:rsidRDefault="00AD732B" w:rsidP="00AD732B">
      <w:pPr>
        <w:spacing w:line="36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Информационные изменения.</w:t>
      </w:r>
    </w:p>
    <w:p w:rsidR="00AD732B" w:rsidRDefault="00AD732B" w:rsidP="00AD732B">
      <w:pPr>
        <w:pStyle w:val="a4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Размещение информации на стендах ДОУ по теме «Художественно – эстетическое развитие»</w:t>
      </w:r>
    </w:p>
    <w:p w:rsidR="00AD732B" w:rsidRDefault="00AD732B" w:rsidP="00AD732B">
      <w:pPr>
        <w:pStyle w:val="a4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Проведение дней открытых дверей в ДОУ с целью ознакомления с произведениями искусства.</w:t>
      </w:r>
    </w:p>
    <w:p w:rsidR="00AD732B" w:rsidRDefault="00AD732B" w:rsidP="00AD732B">
      <w:pPr>
        <w:pStyle w:val="a4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Индивидуальные и групповые консультации;</w:t>
      </w:r>
    </w:p>
    <w:p w:rsidR="00AD732B" w:rsidRDefault="00AD732B" w:rsidP="00AD732B">
      <w:pPr>
        <w:pStyle w:val="a4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Организация выставок детского творчества;</w:t>
      </w:r>
    </w:p>
    <w:p w:rsidR="00AD732B" w:rsidRDefault="00AD732B" w:rsidP="00AD732B">
      <w:pPr>
        <w:pStyle w:val="a4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Приглашение родителей на совместные с детьми праздники, конкурсы, викторины, выставки.</w:t>
      </w:r>
    </w:p>
    <w:p w:rsidR="00AD732B" w:rsidRDefault="00AD732B" w:rsidP="00AD732B">
      <w:pPr>
        <w:pStyle w:val="a4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Создание интернет -журнала;</w:t>
      </w:r>
    </w:p>
    <w:p w:rsidR="00AD732B" w:rsidRDefault="00AD732B" w:rsidP="00AD732B">
      <w:pPr>
        <w:pStyle w:val="a4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Переписка по электронной почте;</w:t>
      </w:r>
    </w:p>
    <w:p w:rsidR="00AD732B" w:rsidRDefault="00AD732B" w:rsidP="00AD732B">
      <w:pPr>
        <w:pStyle w:val="a4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Фотоотчёты;</w:t>
      </w:r>
    </w:p>
    <w:p w:rsidR="00AD732B" w:rsidRDefault="00AD732B" w:rsidP="00AD732B">
      <w:pPr>
        <w:pStyle w:val="a4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lastRenderedPageBreak/>
        <w:t>Подборка и создание видеотеки мультфильмов;</w:t>
      </w:r>
    </w:p>
    <w:p w:rsidR="00AD732B" w:rsidRDefault="00AD732B" w:rsidP="00AD732B">
      <w:pPr>
        <w:pStyle w:val="a4"/>
        <w:numPr>
          <w:ilvl w:val="0"/>
          <w:numId w:val="8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Привлечение родителей к участию в детской проектной деятельности.</w:t>
      </w: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Организационные изменения.</w:t>
      </w:r>
    </w:p>
    <w:p w:rsidR="00AD732B" w:rsidRDefault="00AD732B" w:rsidP="00AD732B">
      <w:pPr>
        <w:pStyle w:val="a4"/>
        <w:numPr>
          <w:ilvl w:val="0"/>
          <w:numId w:val="9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Организация экскурсий в музей произведений искусства; </w:t>
      </w:r>
    </w:p>
    <w:p w:rsidR="00AD732B" w:rsidRDefault="00AD732B" w:rsidP="00AD732B">
      <w:pPr>
        <w:pStyle w:val="a4"/>
        <w:numPr>
          <w:ilvl w:val="0"/>
          <w:numId w:val="9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Организация проектной деятельности;</w:t>
      </w:r>
    </w:p>
    <w:p w:rsidR="00AD732B" w:rsidRDefault="00AD732B" w:rsidP="00AD732B">
      <w:pPr>
        <w:pStyle w:val="a4"/>
        <w:numPr>
          <w:ilvl w:val="0"/>
          <w:numId w:val="9"/>
        </w:numPr>
        <w:spacing w:line="360" w:lineRule="auto"/>
        <w:ind w:left="0" w:hanging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Эффективная и безопасная организация самостоятельной деятельности детей.</w:t>
      </w:r>
    </w:p>
    <w:p w:rsidR="00AD732B" w:rsidRDefault="00AD732B" w:rsidP="00AD732B">
      <w:pPr>
        <w:pStyle w:val="a3"/>
        <w:spacing w:line="360" w:lineRule="auto"/>
        <w:jc w:val="both"/>
        <w:rPr>
          <w:rStyle w:val="a5"/>
          <w:rFonts w:eastAsiaTheme="minorEastAsia"/>
          <w:i w:val="0"/>
        </w:rPr>
      </w:pPr>
      <w:r>
        <w:rPr>
          <w:color w:val="1A1A1A" w:themeColor="background1" w:themeShade="1A"/>
          <w:sz w:val="28"/>
          <w:szCs w:val="28"/>
        </w:rPr>
        <w:t xml:space="preserve">Деятельность воспитателей по развитию у дошкольников </w:t>
      </w:r>
      <w:r>
        <w:rPr>
          <w:rStyle w:val="a5"/>
          <w:rFonts w:eastAsiaTheme="minorEastAsia"/>
          <w:color w:val="1A1A1A" w:themeColor="background1" w:themeShade="1A"/>
          <w:sz w:val="28"/>
          <w:szCs w:val="28"/>
        </w:rPr>
        <w:t>предпосылок  ценностно–смыслового восприятия  произведений изобразительного искусства будет успешной, если будет осуществляться с помощью специалистов и родителей.</w:t>
      </w:r>
    </w:p>
    <w:p w:rsidR="00AD732B" w:rsidRDefault="00AD732B" w:rsidP="00AD732B">
      <w:pPr>
        <w:pStyle w:val="a3"/>
        <w:spacing w:line="360" w:lineRule="auto"/>
        <w:jc w:val="both"/>
        <w:rPr>
          <w:rFonts w:eastAsiaTheme="minorEastAsia"/>
        </w:rPr>
      </w:pPr>
      <w:r>
        <w:rPr>
          <w:b/>
          <w:bCs/>
          <w:color w:val="1A1A1A" w:themeColor="background1" w:themeShade="1A"/>
          <w:sz w:val="28"/>
          <w:szCs w:val="28"/>
        </w:rPr>
        <w:t>Используемая литература:</w:t>
      </w:r>
    </w:p>
    <w:p w:rsidR="00AD732B" w:rsidRDefault="00AD732B" w:rsidP="00AD732B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 ФГОС (от17 октября 2013г.) </w:t>
      </w:r>
    </w:p>
    <w:p w:rsidR="00AD732B" w:rsidRDefault="00AD732B" w:rsidP="00AD732B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Основная Общеразвивающая Программа дошкольного образования «От рождения до школы» (по редакцией М,А. Васильевой, Н.Е. Вераксы) </w:t>
      </w:r>
    </w:p>
    <w:p w:rsidR="00AD732B" w:rsidRDefault="00AD732B" w:rsidP="00AD732B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Примерная основная общеразвивающая программа дошкольного образования «Успех»</w:t>
      </w:r>
    </w:p>
    <w:p w:rsidR="00AD732B" w:rsidRDefault="00AD732B" w:rsidP="00AD732B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 Конвенция о правах ребёнка (05.12.1989г.) </w:t>
      </w:r>
    </w:p>
    <w:p w:rsidR="00AD732B" w:rsidRDefault="00AD732B" w:rsidP="00AD732B">
      <w:pPr>
        <w:pStyle w:val="a4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Закон РФ «Об образовании» (от 29.12.2012г.)</w:t>
      </w:r>
    </w:p>
    <w:p w:rsidR="00AD732B" w:rsidRDefault="00AD732B" w:rsidP="00AD732B">
      <w:pPr>
        <w:pStyle w:val="a4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</w:p>
    <w:p w:rsidR="00AD732B" w:rsidRDefault="00AD732B" w:rsidP="00AD732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II. Описание работы с алгоритмом использования электронного интерактивного дидактического мультимедийного пособия в образовательном процессе.</w:t>
      </w:r>
    </w:p>
    <w:p w:rsidR="00AD732B" w:rsidRDefault="00AD732B" w:rsidP="00AD732B">
      <w:pPr>
        <w:pStyle w:val="a4"/>
        <w:numPr>
          <w:ilvl w:val="0"/>
          <w:numId w:val="11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Тема пособия: «Подбери цвет».</w:t>
      </w:r>
    </w:p>
    <w:p w:rsidR="00AD732B" w:rsidRDefault="00AD732B" w:rsidP="00AD732B">
      <w:pPr>
        <w:pStyle w:val="a4"/>
        <w:numPr>
          <w:ilvl w:val="0"/>
          <w:numId w:val="11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Возраст целевой группы: младшая группа.</w:t>
      </w:r>
    </w:p>
    <w:p w:rsidR="00AD732B" w:rsidRDefault="00AD732B" w:rsidP="00AD732B">
      <w:pPr>
        <w:pStyle w:val="a4"/>
        <w:numPr>
          <w:ilvl w:val="0"/>
          <w:numId w:val="11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 xml:space="preserve">Цель пособия: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 w:eastAsia="ru-RU"/>
        </w:rPr>
        <w:t>закрепить знания детей об основных цветах.</w:t>
      </w:r>
    </w:p>
    <w:p w:rsidR="00AD732B" w:rsidRDefault="00AD732B" w:rsidP="00AD732B">
      <w:pPr>
        <w:pStyle w:val="a4"/>
        <w:numPr>
          <w:ilvl w:val="0"/>
          <w:numId w:val="11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lastRenderedPageBreak/>
        <w:t xml:space="preserve">Задачи пособия: развивать образность мышления, выразительность речи; способствовать возникновению интереса и желания рассматривать иллюстрации. </w:t>
      </w:r>
    </w:p>
    <w:p w:rsidR="00AD732B" w:rsidRDefault="00AD732B" w:rsidP="00AD732B">
      <w:pPr>
        <w:pStyle w:val="a4"/>
        <w:numPr>
          <w:ilvl w:val="0"/>
          <w:numId w:val="11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  <w:t>Алгоритм работы со слайдами:</w:t>
      </w:r>
    </w:p>
    <w:p w:rsidR="00AD732B" w:rsidRDefault="00AD732B" w:rsidP="00AD732B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ru-RU"/>
        </w:rPr>
      </w:pPr>
    </w:p>
    <w:p w:rsidR="00AD732B" w:rsidRDefault="00AD732B" w:rsidP="00AD732B">
      <w:pPr>
        <w:spacing w:line="36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71"/>
        <w:gridCol w:w="5897"/>
      </w:tblGrid>
      <w:tr w:rsidR="00AD732B" w:rsidTr="00AD732B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№ слайда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Действия и возможный вариант пояснения педагога</w:t>
            </w:r>
          </w:p>
        </w:tc>
      </w:tr>
      <w:tr w:rsidR="00AD732B" w:rsidTr="00AD732B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1638300" cy="1143000"/>
                  <wp:effectExtent l="19050" t="0" r="0" b="0"/>
                  <wp:docPr id="1" name="Рисунок 3" descr="viewer (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viewer (1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дидактического пособия.</w:t>
            </w:r>
          </w:p>
        </w:tc>
      </w:tr>
      <w:tr w:rsidR="00AD732B" w:rsidTr="00AD732B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1343025" cy="1009650"/>
                  <wp:effectExtent l="19050" t="0" r="9525" b="0"/>
                  <wp:docPr id="2" name="Рисунок 4" descr="viewer (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viewer (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спрашивает, что изображено на картинке, обращает внимание на то, что это овощ, спрашивает, где растет овощ. Поощряет ответы. Предлагает закрасить соответствующим цветом.</w:t>
            </w:r>
          </w:p>
        </w:tc>
      </w:tr>
      <w:tr w:rsidR="00AD732B" w:rsidTr="00AD732B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1104900" cy="828675"/>
                  <wp:effectExtent l="19050" t="0" r="0" b="0"/>
                  <wp:docPr id="3" name="Рисунок 7" descr="viewer (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viewer (1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спрашивает, что изображено на картинке, обращает внимание на то, что это  фрукт и предлагает закрасить соответствующим цветом. Спрашивает, где растет фрукт?</w:t>
            </w:r>
          </w:p>
        </w:tc>
      </w:tr>
      <w:tr w:rsidR="00AD732B" w:rsidTr="00AD732B">
        <w:trPr>
          <w:trHeight w:val="2374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4</w:t>
            </w:r>
          </w:p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1152525" cy="885825"/>
                  <wp:effectExtent l="19050" t="0" r="9525" b="0"/>
                  <wp:docPr id="4" name="Рисунок 9" descr="viewer (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viewer (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спрашивает, что изображено на картинке, обращает внимание на то, что это овощ и предлагает закрасить соответствующим цветом. Спрашивает, где растет овощ?</w:t>
            </w:r>
          </w:p>
        </w:tc>
      </w:tr>
      <w:tr w:rsidR="00AD732B" w:rsidTr="00AD732B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</w:t>
            </w:r>
          </w:p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1371600" cy="1028700"/>
                  <wp:effectExtent l="19050" t="0" r="0" b="0"/>
                  <wp:docPr id="5" name="Рисунок 11" descr="viewer (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viewer (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спрашивает, что изображено на картинке, обращает внимание на то, что это  овощ и предлагает закрасить соответствующим цветом. Спрашивает, где растет овощ?                                                                                                                                       </w:t>
            </w:r>
          </w:p>
        </w:tc>
      </w:tr>
      <w:tr w:rsidR="00AD732B" w:rsidTr="00AD732B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6</w:t>
            </w:r>
          </w:p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Яблоко </w:t>
            </w:r>
          </w:p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904875" cy="704850"/>
                  <wp:effectExtent l="19050" t="0" r="9525" b="0"/>
                  <wp:docPr id="6" name="Рисунок 14" descr="ябло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ябло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9299" t="2213" r="1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447675" cy="638175"/>
                  <wp:effectExtent l="19050" t="0" r="9525" b="0"/>
                  <wp:docPr id="7" name="Рисунок 15" descr="viewer (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viewer (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794" t="23537" r="11832" b="23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спрашивает, что изображено на картинке, обращает внимание на то, что это  фрукт и предлагает закрасить соответствующим цветом. Спрашивает, где растет фрукт?</w:t>
            </w:r>
          </w:p>
        </w:tc>
      </w:tr>
      <w:tr w:rsidR="00AD732B" w:rsidTr="00AD732B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7</w:t>
            </w:r>
          </w:p>
          <w:p w:rsidR="00AD732B" w:rsidRDefault="00AD732B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714375" cy="361950"/>
                  <wp:effectExtent l="19050" t="0" r="9525" b="0"/>
                  <wp:docPr id="8" name="Рисунок 19" descr="viewer (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viewer (2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542" t="37154" r="14583" b="23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523875" cy="542925"/>
                  <wp:effectExtent l="19050" t="0" r="9525" b="0"/>
                  <wp:docPr id="9" name="Рисунок 18" descr="красное ябло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красное ябло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020" t="20126" r="3397" b="6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533400" cy="542925"/>
                  <wp:effectExtent l="19050" t="0" r="0" b="0"/>
                  <wp:docPr id="10" name="Рисунок 16" descr="viewer (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viewer (1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0000" t="24667" r="34000" b="8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409575" cy="438150"/>
                  <wp:effectExtent l="19050" t="0" r="9525" b="0"/>
                  <wp:docPr id="11" name="Рисунок 17" descr="viewer (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viewer (2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3559" t="30849" r="33897" b="5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закрепления воспитатель предлагает вспомнить, где растут овощи, а где растут фрукты - назвать их, сказать какого цвета и отправить овощи в грядку, а фрукты на дерево.</w:t>
            </w:r>
          </w:p>
        </w:tc>
      </w:tr>
      <w:tr w:rsidR="00AD732B" w:rsidTr="00AD732B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8</w:t>
            </w:r>
          </w:p>
          <w:p w:rsidR="00AD732B" w:rsidRDefault="00AD732B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A1A1A" w:themeColor="background1" w:themeShade="1A"/>
                <w:sz w:val="28"/>
                <w:szCs w:val="28"/>
              </w:rPr>
              <w:drawing>
                <wp:inline distT="0" distB="0" distL="0" distR="0">
                  <wp:extent cx="1047750" cy="790575"/>
                  <wp:effectExtent l="19050" t="0" r="0" b="0"/>
                  <wp:docPr id="12" name="Рисунок 20" descr="viewer (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viewer (2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32B" w:rsidRDefault="00AD732B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Поощрение  детей</w:t>
            </w:r>
          </w:p>
        </w:tc>
      </w:tr>
    </w:tbl>
    <w:p w:rsidR="00AD732B" w:rsidRDefault="00AD732B" w:rsidP="00AD732B">
      <w:pPr>
        <w:ind w:right="-2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AD732B" w:rsidRDefault="00AD732B" w:rsidP="00AD732B"/>
    <w:p w:rsidR="00BB68DB" w:rsidRDefault="00AD732B"/>
    <w:sectPr w:rsidR="00BB68DB" w:rsidSect="00B6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669A"/>
    <w:multiLevelType w:val="multilevel"/>
    <w:tmpl w:val="D75A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32B"/>
    <w:rsid w:val="001077F1"/>
    <w:rsid w:val="001A1BA5"/>
    <w:rsid w:val="00AD732B"/>
    <w:rsid w:val="00B6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2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7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D732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c6">
    <w:name w:val="c6"/>
    <w:basedOn w:val="a0"/>
    <w:rsid w:val="00AD732B"/>
  </w:style>
  <w:style w:type="character" w:customStyle="1" w:styleId="apple-converted-space">
    <w:name w:val="apple-converted-space"/>
    <w:basedOn w:val="a0"/>
    <w:rsid w:val="00AD732B"/>
  </w:style>
  <w:style w:type="character" w:customStyle="1" w:styleId="hl">
    <w:name w:val="hl"/>
    <w:basedOn w:val="a0"/>
    <w:rsid w:val="00AD732B"/>
  </w:style>
  <w:style w:type="character" w:styleId="a5">
    <w:name w:val="Emphasis"/>
    <w:basedOn w:val="a0"/>
    <w:qFormat/>
    <w:rsid w:val="00AD73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3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3324</Words>
  <Characters>18949</Characters>
  <Application>Microsoft Office Word</Application>
  <DocSecurity>0</DocSecurity>
  <Lines>157</Lines>
  <Paragraphs>44</Paragraphs>
  <ScaleCrop>false</ScaleCrop>
  <Company>Grizli777</Company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2015-10-19T12:06:00Z</dcterms:created>
  <dcterms:modified xsi:type="dcterms:W3CDTF">2015-10-19T12:06:00Z</dcterms:modified>
</cp:coreProperties>
</file>