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8A" w:rsidRDefault="00A151CC" w:rsidP="00A15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за 2014 -2015 учебный год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151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младшей группы оздоровительной направленности.</w:t>
      </w:r>
    </w:p>
    <w:p w:rsidR="00A67B2F" w:rsidRDefault="00A151CC" w:rsidP="00A15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месяце приняли новых детей.  По списку на конец учебного года всего 16 человек. </w:t>
      </w:r>
      <w:r w:rsidR="00206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 разновозрастная.  Все дети хорошо адаптировались в </w:t>
      </w:r>
      <w:r w:rsidR="00206415">
        <w:rPr>
          <w:rFonts w:ascii="Times New Roman" w:hAnsi="Times New Roman" w:cs="Times New Roman"/>
          <w:sz w:val="28"/>
          <w:szCs w:val="28"/>
        </w:rPr>
        <w:t xml:space="preserve">д/с. В начале учебного года большинство детей не имели никаких навыков самообслуживания, не умели здороваться и прощаться, самостоятельно есть, держать ложку, пользоваться салфетками. Дети отнимали игрушки друг у друга, не могли бережно относиться к игрушкам. Для успешной работы были поставлены цели и задачи. 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МБДОУ и утвержденным расписанием непосредственно образовательной деятельности. </w:t>
      </w:r>
    </w:p>
    <w:p w:rsidR="00A151CC" w:rsidRDefault="00206415" w:rsidP="00A15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линиями развития возраста 2-3 лет являются: физическое, речевое и сенсорное. К концу учебного года дети многому научились. </w:t>
      </w:r>
      <w:r w:rsidR="004078CD">
        <w:rPr>
          <w:rFonts w:ascii="Times New Roman" w:hAnsi="Times New Roman" w:cs="Times New Roman"/>
          <w:sz w:val="28"/>
          <w:szCs w:val="28"/>
        </w:rPr>
        <w:t>Сейчас они умеют говорить внятно, не торопясь, отвечать на вопросы воспитателя. Дети воспринимают небольшие потешки, сказки, рассказы без наглядного сопровождения. Овладели элементарными навыками самообслуживания (одеваются и раздеваются в определенном порядке, при небольшой помощи взрослого снимают одежду, обувь, аккуратно складывают снятую одежду); овладели навыками культурного поведения. Большие успехи достигнуты в области «Познавательного развития». Многие дети знают основные цвета</w:t>
      </w:r>
      <w:r w:rsidR="00371684">
        <w:rPr>
          <w:rFonts w:ascii="Times New Roman" w:hAnsi="Times New Roman" w:cs="Times New Roman"/>
          <w:sz w:val="28"/>
          <w:szCs w:val="28"/>
        </w:rPr>
        <w:t xml:space="preserve">, различают форму предметов и называют ее, обозначают в речи предметы разной величины (большой – маленький). Дети научились ориентироваться в помещении своей группы, на участке, называть основные помещения, предметы игрового и физкультурного оборудования. Дети научились играть и заниматься вместе. </w:t>
      </w:r>
    </w:p>
    <w:p w:rsidR="00371684" w:rsidRDefault="00371684" w:rsidP="00A15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года стоит отметить, что дети гармонично физически развиваются, с желанием двигаются, им интересно выполнять разнообразные физические упражнения, они научились действиям с физкультурными пособиями. В соответствии с возрастными возможностями у них развиваются координация движений, способны быстро реагировать на сигналы, переключаться с одного движения на другое. Научились выполнять задания, действовать, в общем, для всех в темпе. С большим желанием вступают в игровые действия с другими детьми.</w:t>
      </w:r>
    </w:p>
    <w:p w:rsidR="00371684" w:rsidRDefault="00371684" w:rsidP="00A15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был обновлён уголок природы. Он пополнился следующими пособиями: изготовлены макеты «Домашние животные», «Дикие животные», «Аквариум», «Календарь погоды».</w:t>
      </w:r>
    </w:p>
    <w:p w:rsidR="00371684" w:rsidRDefault="00371684" w:rsidP="00A15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следующем учебном году мы планируем:</w:t>
      </w:r>
    </w:p>
    <w:p w:rsidR="00371684" w:rsidRDefault="00A67B2F" w:rsidP="00A15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сохранять благоприятный эмоциональный – психологический климат в группе</w:t>
      </w:r>
    </w:p>
    <w:p w:rsidR="00A67B2F" w:rsidRDefault="00A67B2F" w:rsidP="00A15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совершенствовать предметно – развивающую среду в группе в соответствии с требованиями ФГОС.</w:t>
      </w:r>
    </w:p>
    <w:p w:rsidR="00A67B2F" w:rsidRPr="00A151CC" w:rsidRDefault="00A67B2F" w:rsidP="00A15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(пополнить уголок «Речевое развитие»)</w:t>
      </w:r>
    </w:p>
    <w:sectPr w:rsidR="00A67B2F" w:rsidRPr="00A151CC" w:rsidSect="005E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1CC"/>
    <w:rsid w:val="00206415"/>
    <w:rsid w:val="00371684"/>
    <w:rsid w:val="004078CD"/>
    <w:rsid w:val="004114C3"/>
    <w:rsid w:val="004437D5"/>
    <w:rsid w:val="005E2E7E"/>
    <w:rsid w:val="00A151CC"/>
    <w:rsid w:val="00A6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51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51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2015-05-17T17:17:00Z</dcterms:created>
  <dcterms:modified xsi:type="dcterms:W3CDTF">2015-05-17T18:24:00Z</dcterms:modified>
</cp:coreProperties>
</file>