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F" w:rsidRDefault="00EB67FF" w:rsidP="00EB67FF">
      <w:pPr>
        <w:spacing w:after="200" w:line="276" w:lineRule="auto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Конспект  интегрированной НОД по развитию мелкой моторики. «Домик для мишки».</w:t>
      </w:r>
    </w:p>
    <w:p w:rsidR="00EB67FF" w:rsidRPr="00480690" w:rsidRDefault="00EB67FF" w:rsidP="00EB67FF">
      <w:pPr>
        <w:spacing w:after="200" w:line="276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Цель: </w:t>
      </w:r>
      <w:r w:rsidRPr="00480690">
        <w:rPr>
          <w:rFonts w:ascii="Times New Roman" w:hAnsi="Times New Roman"/>
          <w:sz w:val="28"/>
          <w:szCs w:val="36"/>
        </w:rPr>
        <w:t>Обучить конструктивным навыкам умению воспроизводить постройки из крупных модулей в соответствии со словесной инструкцией. Закрепить навык работы с соленым тестом.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Задачи: 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Учить подражать облегченным словам. Учить действовать согласно тексту. Формировать конструктивные навыки, навыки лепки из соленого теста. Закреплять названия куб и призма (крыша).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Развивать общую моторику и тонкие движения кисти и  пальцев рук, используя элементы конструирования и </w:t>
      </w:r>
      <w:proofErr w:type="spellStart"/>
      <w:r>
        <w:rPr>
          <w:rFonts w:ascii="Times New Roman" w:hAnsi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/>
          <w:sz w:val="28"/>
          <w:szCs w:val="28"/>
        </w:rPr>
        <w:t>. Формировать речевую активность.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Создавать радостное настроение. Воспитывать у детей чувство отзывчивости, желание помочь, умение работать рядом, не мешая друг другу.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Оборудование: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Искуственная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елка, шишки, корзинка, игрушка Медведь, тесто, фасоль, бубны.</w:t>
      </w: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Ход занятия:</w:t>
      </w:r>
    </w:p>
    <w:p w:rsidR="00EB67FF" w:rsidRDefault="00EB67FF" w:rsidP="00EB67FF">
      <w:pPr>
        <w:spacing w:after="200" w:line="276" w:lineRule="auto"/>
        <w:ind w:left="567" w:hanging="567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посмотрите, какая здесь елочка – пушистая, зеленая, красивая.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 Елочка, елка лесной аромат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Очень ей нужен красивый наряд.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Пусть эта елочка в праздничный час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Каждой иголочкой радует нас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А сколько шишек вокруг елки. Давайте соберем шишки в корзинку</w:t>
      </w:r>
      <w:r>
        <w:rPr>
          <w:rFonts w:ascii="Times New Roman" w:hAnsi="Times New Roman"/>
          <w:sz w:val="28"/>
          <w:szCs w:val="28"/>
        </w:rPr>
        <w:t>.               (</w:t>
      </w:r>
      <w:r>
        <w:rPr>
          <w:rFonts w:ascii="Times New Roman" w:hAnsi="Times New Roman"/>
          <w:i/>
          <w:sz w:val="28"/>
          <w:szCs w:val="28"/>
        </w:rPr>
        <w:t>Дети собирают шишки</w:t>
      </w:r>
      <w:r>
        <w:rPr>
          <w:rFonts w:ascii="Times New Roman" w:hAnsi="Times New Roman"/>
          <w:sz w:val="28"/>
          <w:szCs w:val="28"/>
        </w:rPr>
        <w:t>).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«Я в лесу, я в лесу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Много шишек соберу.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Наберу немножко – 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Полное лукошко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ind w:left="567" w:hanging="567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Ой, ребятки, кто там грустный под елочкой сидит? Да это же Мишка – медведь.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«Неуклюжий, косолапый,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Когда спит, сосет он лапу,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Ест малину, любит мед,</w:t>
      </w:r>
    </w:p>
    <w:p w:rsidR="00EB67FF" w:rsidRDefault="00EB67FF" w:rsidP="00EB67FF">
      <w:pPr>
        <w:spacing w:after="200" w:line="276" w:lineRule="auto"/>
        <w:ind w:left="1134" w:hanging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 в берлоге он живет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 Посмотрите, какая у него теплая шубка.</w:t>
      </w:r>
      <w:r>
        <w:rPr>
          <w:rFonts w:ascii="Times New Roman" w:hAnsi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/>
          <w:i/>
          <w:sz w:val="28"/>
          <w:szCs w:val="28"/>
        </w:rPr>
        <w:t>Рассматриваем игрушку медведя</w:t>
      </w:r>
      <w:r>
        <w:rPr>
          <w:rFonts w:ascii="Times New Roman" w:hAnsi="Times New Roman"/>
          <w:sz w:val="28"/>
          <w:szCs w:val="28"/>
        </w:rPr>
        <w:t>)</w:t>
      </w:r>
    </w:p>
    <w:p w:rsidR="00EB67FF" w:rsidRDefault="00EB67FF" w:rsidP="00EB67FF">
      <w:pPr>
        <w:spacing w:after="200" w:line="276" w:lineRule="auto"/>
        <w:ind w:left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 - Где у Мишки глазки?</w:t>
      </w:r>
    </w:p>
    <w:p w:rsidR="00EB67FF" w:rsidRDefault="00EB67FF" w:rsidP="00EB67FF">
      <w:pPr>
        <w:spacing w:after="200" w:line="276" w:lineRule="auto"/>
        <w:ind w:left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- Где ушки?</w:t>
      </w:r>
    </w:p>
    <w:p w:rsidR="00EB67FF" w:rsidRDefault="00EB67FF" w:rsidP="00EB67FF">
      <w:pPr>
        <w:spacing w:after="200" w:line="276" w:lineRule="auto"/>
        <w:ind w:left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- Где лапы?</w:t>
      </w:r>
    </w:p>
    <w:p w:rsidR="00EB67FF" w:rsidRDefault="00EB67FF" w:rsidP="00EB67FF">
      <w:pPr>
        <w:spacing w:after="200" w:line="276" w:lineRule="auto"/>
        <w:ind w:left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- Где нос?</w:t>
      </w:r>
    </w:p>
    <w:p w:rsidR="00EB67FF" w:rsidRDefault="00EB67FF" w:rsidP="00EB67FF">
      <w:pPr>
        <w:spacing w:after="200" w:line="276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- Где рот?»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Дети показывают части тела</w:t>
      </w:r>
      <w:r>
        <w:rPr>
          <w:rFonts w:ascii="Times New Roman" w:hAnsi="Times New Roman"/>
          <w:sz w:val="28"/>
          <w:szCs w:val="28"/>
        </w:rPr>
        <w:t>)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 Мишка какой-то невеселый. Давайте его погладим, и подарим ему корзину с шишками.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и стал наш Мишка не такой грустный. Но вот беда – у Мишки нет домика. А ведь мы можем помочь Мишутке и построить ему хороший, просторный дом.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сначала мы с вами поиграем.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Пальчиковая игра «Строим дом»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ручки сжаты в кулачки, большой палец поднят вверх – это «молоток». В течени</w:t>
      </w: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всего текста «молоток» заколачивает гвозди.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«Целый день тук да тук, раздается звонкий стук.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Молоточки стучат, строят дом для медвежат.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Вот какой хороший дом.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Мишке будет славно в нем.»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теперь построим дом из кубиков для Мишки.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Строим дом из мягких модулей: два куба и крыша</w:t>
      </w:r>
      <w:r>
        <w:rPr>
          <w:rFonts w:ascii="Times New Roman" w:hAnsi="Times New Roman"/>
          <w:sz w:val="28"/>
          <w:szCs w:val="28"/>
        </w:rPr>
        <w:t>)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«Из кубиков мы строим дом,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Так просторно будет в нем.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Дружно, ловко строят дети,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Хороши постройки эти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Домик для Мишки мы построили. Давайте угостим его. Испечем пирожок.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Начинаем месить тесто</w:t>
      </w:r>
      <w:r>
        <w:rPr>
          <w:rFonts w:ascii="Times New Roman" w:hAnsi="Times New Roman"/>
          <w:sz w:val="28"/>
          <w:szCs w:val="28"/>
        </w:rPr>
        <w:t>)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«Месим, месим тесто.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Есть в печи место.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Будут, будут из печи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Булочки и калачи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Давайте украсим тесто орешками, тогда наш пирожок будет еще вкуснее.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Украшаем тесто фасолью</w:t>
      </w:r>
      <w:r>
        <w:rPr>
          <w:rFonts w:ascii="Times New Roman" w:hAnsi="Times New Roman"/>
          <w:sz w:val="28"/>
          <w:szCs w:val="28"/>
        </w:rPr>
        <w:t>)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«Мы слепили пирожок,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Посмотри скорей, дружок.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Пирожок большой и сочный,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Он румяный и песочный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теперь попляшем.    Возьмите бубны и поиграйте на них.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Дети ударяют в бубен</w:t>
      </w:r>
      <w:r>
        <w:rPr>
          <w:rFonts w:ascii="Times New Roman" w:hAnsi="Times New Roman"/>
          <w:sz w:val="28"/>
          <w:szCs w:val="28"/>
        </w:rPr>
        <w:t>)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«Кристина, с Даней попляши, попляши-ка от души.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 бубен мы похлопаем (ударяем в бубен),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Ножками потопаем (топаем).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Мы покружимся юлой (кружимся),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Будет пир у нас горой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Мишка поплясал и устал. И пошел отдыхать. Давайте помашем ему ручкой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жест «ПОКА»).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67FF" w:rsidRDefault="00EB67FF" w:rsidP="00EB67FF">
      <w:pPr>
        <w:spacing w:after="200" w:line="276" w:lineRule="auto"/>
        <w:ind w:right="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Обращаемся к гостям)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«Заходите гости к нам</w:t>
      </w:r>
    </w:p>
    <w:p w:rsidR="00EB67FF" w:rsidRDefault="00EB67FF" w:rsidP="00EB67FF">
      <w:pPr>
        <w:spacing w:after="200" w:line="276" w:lineRule="auto"/>
        <w:ind w:right="333" w:firstLine="567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Всегда рады мы гостям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EB67FF" w:rsidRDefault="00EB67FF" w:rsidP="00EB67F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219B6" w:rsidRDefault="00A219B6"/>
    <w:sectPr w:rsidR="00A219B6" w:rsidSect="0041143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FF"/>
    <w:rsid w:val="00A219B6"/>
    <w:rsid w:val="00EB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7FF"/>
    <w:pPr>
      <w:spacing w:after="0" w:line="240" w:lineRule="auto"/>
    </w:pPr>
    <w:rPr>
      <w:rFonts w:ascii="NanumGothic" w:eastAsia="Calibri" w:hAnsi="NanumGothic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>Hewlett-Packard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2015-10-20T16:52:00Z</dcterms:created>
  <dcterms:modified xsi:type="dcterms:W3CDTF">2015-10-20T16:54:00Z</dcterms:modified>
</cp:coreProperties>
</file>