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B4" w:rsidRDefault="002B24B4" w:rsidP="002B24B4">
      <w:pPr>
        <w:spacing w:before="150" w:after="15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692A77"/>
          <w:kern w:val="36"/>
          <w:sz w:val="44"/>
          <w:szCs w:val="44"/>
          <w:lang w:eastAsia="ru-RU"/>
        </w:rPr>
      </w:pPr>
      <w:r w:rsidRPr="00ED331B">
        <w:rPr>
          <w:rFonts w:ascii="Times New Roman" w:eastAsia="Times New Roman" w:hAnsi="Times New Roman" w:cs="Times New Roman"/>
          <w:color w:val="692A77"/>
          <w:kern w:val="36"/>
          <w:sz w:val="44"/>
          <w:szCs w:val="44"/>
          <w:lang w:eastAsia="ru-RU"/>
        </w:rPr>
        <w:t>Математические парочки</w:t>
      </w:r>
    </w:p>
    <w:p w:rsidR="002B24B4" w:rsidRDefault="002B24B4" w:rsidP="002B24B4">
      <w:pPr>
        <w:pStyle w:val="a5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333333"/>
        </w:rPr>
      </w:pPr>
      <w:r w:rsidRPr="002B24B4">
        <w:rPr>
          <w:color w:val="333333"/>
          <w:sz w:val="36"/>
          <w:szCs w:val="36"/>
        </w:rPr>
        <w:t>Цель</w:t>
      </w:r>
      <w:r>
        <w:rPr>
          <w:rFonts w:ascii="Arial" w:hAnsi="Arial" w:cs="Arial"/>
          <w:color w:val="333333"/>
        </w:rPr>
        <w:t xml:space="preserve">: </w:t>
      </w:r>
      <w:r w:rsidRPr="002B24B4">
        <w:rPr>
          <w:color w:val="333333"/>
          <w:sz w:val="28"/>
          <w:szCs w:val="28"/>
        </w:rPr>
        <w:t xml:space="preserve">закреплять знания детей </w:t>
      </w:r>
      <w:r w:rsidRPr="002B24B4">
        <w:rPr>
          <w:color w:val="333333"/>
          <w:sz w:val="28"/>
          <w:szCs w:val="28"/>
        </w:rPr>
        <w:t xml:space="preserve">о геометрических фигурах, цифрах, </w:t>
      </w:r>
      <w:r w:rsidRPr="002B24B4">
        <w:rPr>
          <w:color w:val="333333"/>
          <w:sz w:val="28"/>
          <w:szCs w:val="28"/>
        </w:rPr>
        <w:t>развивать память, внимание.</w:t>
      </w:r>
    </w:p>
    <w:p w:rsidR="002B24B4" w:rsidRPr="00ED331B" w:rsidRDefault="002B24B4" w:rsidP="002B24B4">
      <w:pPr>
        <w:spacing w:before="150" w:after="15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692A77"/>
          <w:kern w:val="36"/>
          <w:sz w:val="44"/>
          <w:szCs w:val="44"/>
          <w:lang w:eastAsia="ru-RU"/>
        </w:rPr>
      </w:pPr>
    </w:p>
    <w:p w:rsidR="002B24B4" w:rsidRPr="00ED331B" w:rsidRDefault="002B24B4" w:rsidP="002B24B4">
      <w:pPr>
        <w:spacing w:before="150" w:after="150" w:line="240" w:lineRule="atLeast"/>
        <w:jc w:val="center"/>
        <w:textAlignment w:val="baseline"/>
        <w:outlineLvl w:val="0"/>
        <w:rPr>
          <w:rFonts w:ascii="Calibri" w:eastAsia="Times New Roman" w:hAnsi="Calibri" w:cs="Times New Roman"/>
          <w:color w:val="692A77"/>
          <w:kern w:val="36"/>
          <w:sz w:val="40"/>
          <w:szCs w:val="40"/>
          <w:lang w:eastAsia="ru-RU"/>
        </w:rPr>
      </w:pPr>
      <w:r w:rsidRPr="00ED331B">
        <w:rPr>
          <w:rFonts w:ascii="Calibri" w:eastAsia="Times New Roman" w:hAnsi="Calibri" w:cs="Times New Roman"/>
          <w:color w:val="692A77"/>
          <w:kern w:val="36"/>
          <w:sz w:val="40"/>
          <w:szCs w:val="40"/>
          <w:lang w:eastAsia="ru-RU"/>
        </w:rPr>
        <w:t>Правила игры</w:t>
      </w:r>
    </w:p>
    <w:p w:rsidR="002B24B4" w:rsidRPr="00ED331B" w:rsidRDefault="002B24B4" w:rsidP="002B24B4">
      <w:pPr>
        <w:spacing w:after="0" w:line="576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9"/>
          <w:szCs w:val="29"/>
          <w:lang w:eastAsia="ru-RU"/>
        </w:rPr>
      </w:pPr>
      <w:r w:rsidRPr="00ED331B">
        <w:rPr>
          <w:rFonts w:ascii="Times New Roman" w:eastAsia="Times New Roman" w:hAnsi="Times New Roman" w:cs="Times New Roman"/>
          <w:color w:val="222222"/>
          <w:sz w:val="29"/>
          <w:szCs w:val="29"/>
          <w:lang w:eastAsia="ru-RU"/>
        </w:rPr>
        <w:t xml:space="preserve">В эту игру можно играть и детям, и взрослым. Вырежи карточки и приклей на тонкий картон. У </w:t>
      </w:r>
      <w:r>
        <w:rPr>
          <w:rFonts w:ascii="Times New Roman" w:eastAsia="Times New Roman" w:hAnsi="Times New Roman" w:cs="Times New Roman"/>
          <w:color w:val="222222"/>
          <w:sz w:val="29"/>
          <w:szCs w:val="29"/>
          <w:lang w:eastAsia="ru-RU"/>
        </w:rPr>
        <w:t>вас получился набор из 40</w:t>
      </w:r>
      <w:r w:rsidRPr="00ED331B">
        <w:rPr>
          <w:rFonts w:ascii="Times New Roman" w:eastAsia="Times New Roman" w:hAnsi="Times New Roman" w:cs="Times New Roman"/>
          <w:color w:val="222222"/>
          <w:sz w:val="29"/>
          <w:szCs w:val="29"/>
          <w:lang w:eastAsia="ru-RU"/>
        </w:rPr>
        <w:t xml:space="preserve"> пар одинаковых карточек, которые перед началом игры перемешиваются и раскладываются рядами лицевой стороной вниз. Игроки по очереди открывают по 2 карточки. Если открыты одинаковые карточки, то игрок забирает их себе и открывает следующую пару карточек. Если карточки не совпадают - игрок кладёт их на прежнее место лицевой стороной вниз и право хода переходит к следующему участнику.</w:t>
      </w:r>
    </w:p>
    <w:p w:rsidR="002B24B4" w:rsidRPr="00ED331B" w:rsidRDefault="002B24B4" w:rsidP="002B24B4">
      <w:pPr>
        <w:spacing w:after="0" w:line="576" w:lineRule="atLeast"/>
        <w:ind w:firstLine="300"/>
        <w:jc w:val="both"/>
        <w:textAlignment w:val="baseline"/>
        <w:rPr>
          <w:rFonts w:ascii="Arial" w:eastAsia="Times New Roman" w:hAnsi="Arial" w:cs="Arial"/>
          <w:color w:val="222222"/>
          <w:sz w:val="29"/>
          <w:szCs w:val="29"/>
          <w:lang w:eastAsia="ru-RU"/>
        </w:rPr>
      </w:pPr>
      <w:r w:rsidRPr="00ED331B">
        <w:rPr>
          <w:rFonts w:ascii="Times New Roman" w:eastAsia="Times New Roman" w:hAnsi="Times New Roman" w:cs="Times New Roman"/>
          <w:color w:val="222222"/>
          <w:sz w:val="29"/>
          <w:szCs w:val="29"/>
          <w:lang w:eastAsia="ru-RU"/>
        </w:rPr>
        <w:t>Побеждает игрок, набравший наибольшее количество карточек</w:t>
      </w:r>
      <w:r w:rsidRPr="00ED331B">
        <w:rPr>
          <w:rFonts w:ascii="Arial" w:eastAsia="Times New Roman" w:hAnsi="Arial" w:cs="Arial"/>
          <w:color w:val="222222"/>
          <w:sz w:val="29"/>
          <w:szCs w:val="29"/>
          <w:lang w:eastAsia="ru-RU"/>
        </w:rPr>
        <w:t>.</w:t>
      </w:r>
    </w:p>
    <w:p w:rsidR="002B24B4" w:rsidRDefault="002B24B4" w:rsidP="002B24B4"/>
    <w:p w:rsidR="002B24B4" w:rsidRDefault="002B24B4">
      <w:pPr>
        <w:rPr>
          <w:noProof/>
          <w:lang w:eastAsia="ru-RU"/>
        </w:rPr>
      </w:pPr>
    </w:p>
    <w:p w:rsidR="006C29D0" w:rsidRDefault="005571E9">
      <w:r>
        <w:rPr>
          <w:noProof/>
          <w:lang w:eastAsia="ru-RU"/>
        </w:rPr>
        <w:lastRenderedPageBreak/>
        <w:drawing>
          <wp:inline distT="0" distB="0" distL="0" distR="0" wp14:anchorId="5DC5F4B2" wp14:editId="0E494960">
            <wp:extent cx="7524750" cy="7960635"/>
            <wp:effectExtent l="0" t="8255" r="0" b="0"/>
            <wp:docPr id="1" name="Рисунок 1" descr="http://img1.liveinternet.ru/images/attach/c/9/107/834/107834593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9/107/834/107834593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1780" cy="795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E9" w:rsidRDefault="000163D0" w:rsidP="002B24B4">
      <w:pPr>
        <w:tabs>
          <w:tab w:val="left" w:pos="95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DBD76D3" wp14:editId="58843898">
            <wp:simplePos x="0" y="0"/>
            <wp:positionH relativeFrom="column">
              <wp:posOffset>3175</wp:posOffset>
            </wp:positionH>
            <wp:positionV relativeFrom="paragraph">
              <wp:posOffset>282575</wp:posOffset>
            </wp:positionV>
            <wp:extent cx="4095750" cy="3590925"/>
            <wp:effectExtent l="0" t="0" r="0" b="9525"/>
            <wp:wrapTight wrapText="bothSides">
              <wp:wrapPolygon edited="0">
                <wp:start x="0" y="0"/>
                <wp:lineTo x="0" y="21543"/>
                <wp:lineTo x="21500" y="21543"/>
                <wp:lineTo x="21500" y="0"/>
                <wp:lineTo x="0" y="0"/>
              </wp:wrapPolygon>
            </wp:wrapTight>
            <wp:docPr id="3" name="Рисунок 3" descr="http://www.nachalka.com.ua/_ph/17/2/42266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chalka.com.ua/_ph/17/2/4226629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1E9" w:rsidRDefault="000163D0">
      <w:r>
        <w:rPr>
          <w:noProof/>
          <w:lang w:eastAsia="ru-RU"/>
        </w:rPr>
        <w:drawing>
          <wp:inline distT="0" distB="0" distL="0" distR="0" wp14:anchorId="4E21F8B1" wp14:editId="084E82A2">
            <wp:extent cx="4095750" cy="3600450"/>
            <wp:effectExtent l="0" t="0" r="0" b="0"/>
            <wp:docPr id="4" name="Рисунок 4" descr="http://i057.radikal.ru/1109/95/177630a13b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057.radikal.ru/1109/95/177630a13bf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00" cy="360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5D" w:rsidRDefault="00B0095D"/>
    <w:p w:rsidR="00B0095D" w:rsidRDefault="00B0095D">
      <w:r>
        <w:rPr>
          <w:noProof/>
          <w:lang w:eastAsia="ru-RU"/>
        </w:rPr>
        <w:lastRenderedPageBreak/>
        <w:drawing>
          <wp:inline distT="0" distB="0" distL="0" distR="0" wp14:anchorId="7B90B7E1" wp14:editId="79EB3E7A">
            <wp:extent cx="4095749" cy="3562350"/>
            <wp:effectExtent l="0" t="0" r="635" b="0"/>
            <wp:docPr id="5" name="Рисунок 5" descr="http://s52.radikal.ru/i138/1109/95/4b92fb6d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52.radikal.ru/i138/1109/95/4b92fb6d19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00" cy="356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5D" w:rsidRDefault="00B0095D"/>
    <w:p w:rsidR="000D6643" w:rsidRDefault="000D6643"/>
    <w:p w:rsidR="00B0095D" w:rsidRDefault="00B0095D"/>
    <w:p w:rsidR="00B0095D" w:rsidRDefault="00B0095D"/>
    <w:p w:rsidR="00B0095D" w:rsidRDefault="00B0095D"/>
    <w:p w:rsidR="00B0095D" w:rsidRDefault="00B0095D"/>
    <w:p w:rsidR="00B0095D" w:rsidRDefault="00B0095D"/>
    <w:p w:rsidR="00B0095D" w:rsidRDefault="00B0095D"/>
    <w:p w:rsidR="00B0095D" w:rsidRDefault="00B0095D"/>
    <w:p w:rsidR="00B0095D" w:rsidRDefault="00B0095D"/>
    <w:p w:rsidR="00B0095D" w:rsidRDefault="00B0095D">
      <w:bookmarkStart w:id="0" w:name="_GoBack"/>
      <w:bookmarkEnd w:id="0"/>
    </w:p>
    <w:p w:rsidR="00B0095D" w:rsidRDefault="00EB3E6F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369810" cy="10229850"/>
            <wp:effectExtent l="0" t="1270" r="1270" b="1270"/>
            <wp:wrapSquare wrapText="bothSides"/>
            <wp:docPr id="7" name="Рисунок 7" descr="Карточки для занятий - Весёлый счё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очки для занятий - Весёлый счё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71260" cy="1023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CCE">
        <w:br w:type="textWrapping" w:clear="all"/>
      </w:r>
    </w:p>
    <w:p w:rsidR="00A566F1" w:rsidRDefault="00A566F1"/>
    <w:p w:rsidR="00A566F1" w:rsidRDefault="00A566F1"/>
    <w:p w:rsidR="00A566F1" w:rsidRDefault="00A566F1"/>
    <w:p w:rsidR="00A566F1" w:rsidRDefault="00A566F1"/>
    <w:p w:rsidR="00A566F1" w:rsidRDefault="00A566F1"/>
    <w:p w:rsidR="0099113C" w:rsidRDefault="00572860">
      <w:r>
        <w:t xml:space="preserve">    </w:t>
      </w:r>
      <w:r w:rsidR="0099113C">
        <w:rPr>
          <w:noProof/>
          <w:lang w:eastAsia="ru-RU"/>
        </w:rPr>
        <w:drawing>
          <wp:inline distT="0" distB="0" distL="0" distR="0" wp14:anchorId="3984069E" wp14:editId="18FEAC40">
            <wp:extent cx="3600000" cy="2163831"/>
            <wp:effectExtent l="0" t="0" r="635" b="8255"/>
            <wp:docPr id="9" name="Рисунок 9" descr="&quot;Ромб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quot;Ромб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13C">
        <w:t xml:space="preserve"> </w:t>
      </w:r>
      <w:r>
        <w:t xml:space="preserve">                             </w:t>
      </w:r>
      <w:r w:rsidR="0099113C">
        <w:t xml:space="preserve">   </w:t>
      </w:r>
      <w:r>
        <w:rPr>
          <w:noProof/>
          <w:lang w:eastAsia="ru-RU"/>
        </w:rPr>
        <w:drawing>
          <wp:inline distT="0" distB="0" distL="0" distR="0" wp14:anchorId="7D22C659" wp14:editId="3A203FE4">
            <wp:extent cx="3600000" cy="2163831"/>
            <wp:effectExtent l="0" t="0" r="635" b="8255"/>
            <wp:docPr id="10" name="Рисунок 10" descr="&quot;Ова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&quot;Овал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60" w:rsidRDefault="00572860"/>
    <w:p w:rsidR="00572860" w:rsidRDefault="00572860" w:rsidP="00203CCE">
      <w:pPr>
        <w:jc w:val="both"/>
      </w:pPr>
      <w:r>
        <w:t xml:space="preserve">     </w:t>
      </w:r>
      <w:r w:rsidR="0099113C">
        <w:t xml:space="preserve"> </w:t>
      </w:r>
      <w:r w:rsidR="0099113C">
        <w:rPr>
          <w:noProof/>
          <w:lang w:eastAsia="ru-RU"/>
        </w:rPr>
        <w:drawing>
          <wp:inline distT="0" distB="0" distL="0" distR="0" wp14:anchorId="023FD58A" wp14:editId="65EFBC16">
            <wp:extent cx="3600000" cy="2163829"/>
            <wp:effectExtent l="0" t="0" r="635" b="8255"/>
            <wp:docPr id="11" name="Рисунок 11" descr="&quot;Прямоугольн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&quot;Прямоугольник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13C">
        <w:t xml:space="preserve"> </w:t>
      </w:r>
      <w:r>
        <w:t xml:space="preserve">    </w:t>
      </w:r>
    </w:p>
    <w:p w:rsidR="00572860" w:rsidRDefault="00572860"/>
    <w:p w:rsidR="00572860" w:rsidRDefault="00572860"/>
    <w:p w:rsidR="00A566F1" w:rsidRDefault="00572860">
      <w:r>
        <w:t xml:space="preserve">                                                                    </w:t>
      </w:r>
      <w:r w:rsidR="0099113C">
        <w:t xml:space="preserve">   </w:t>
      </w:r>
      <w:r>
        <w:t xml:space="preserve">      </w:t>
      </w:r>
    </w:p>
    <w:p w:rsidR="0099113C" w:rsidRDefault="0099113C">
      <w:r>
        <w:rPr>
          <w:noProof/>
          <w:lang w:eastAsia="ru-RU"/>
        </w:rPr>
        <w:drawing>
          <wp:inline distT="0" distB="0" distL="0" distR="0" wp14:anchorId="0B1BC4B6" wp14:editId="43563024">
            <wp:extent cx="3600000" cy="2163830"/>
            <wp:effectExtent l="0" t="0" r="635" b="8255"/>
            <wp:docPr id="12" name="Рисунок 12" descr="&quot;Треугольн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&quot;Треугольник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860">
        <w:t xml:space="preserve"> 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842FD6A" wp14:editId="6D00A74B">
            <wp:extent cx="3600000" cy="2163831"/>
            <wp:effectExtent l="0" t="0" r="635" b="8255"/>
            <wp:docPr id="14" name="Рисунок 14" descr="&quot;Круг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quot;Круг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60" w:rsidRDefault="00572860"/>
    <w:p w:rsidR="00572860" w:rsidRDefault="00572860" w:rsidP="00203CCE">
      <w:r>
        <w:rPr>
          <w:noProof/>
          <w:lang w:eastAsia="ru-RU"/>
        </w:rPr>
        <w:drawing>
          <wp:inline distT="0" distB="0" distL="0" distR="0" wp14:anchorId="4D1ED5A4" wp14:editId="32F6D5E9">
            <wp:extent cx="3600000" cy="2163828"/>
            <wp:effectExtent l="0" t="0" r="635" b="8255"/>
            <wp:docPr id="2" name="Рисунок 2" descr="&quot;Квадра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&quot;Квадрат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6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860" w:rsidSect="00203CCE">
      <w:pgSz w:w="16838" w:h="11906" w:orient="landscape"/>
      <w:pgMar w:top="170" w:right="170" w:bottom="170" w:left="17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E9"/>
    <w:rsid w:val="000163D0"/>
    <w:rsid w:val="000D6643"/>
    <w:rsid w:val="00166DA1"/>
    <w:rsid w:val="00203CCE"/>
    <w:rsid w:val="002B24B4"/>
    <w:rsid w:val="004510CC"/>
    <w:rsid w:val="0050486D"/>
    <w:rsid w:val="005571E9"/>
    <w:rsid w:val="00572860"/>
    <w:rsid w:val="00855CBD"/>
    <w:rsid w:val="0099113C"/>
    <w:rsid w:val="009E3E68"/>
    <w:rsid w:val="00A566F1"/>
    <w:rsid w:val="00B0095D"/>
    <w:rsid w:val="00B973F8"/>
    <w:rsid w:val="00EB3E6F"/>
    <w:rsid w:val="00F6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4468B-DA35-42B4-8EA2-FA6EC5C7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1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 Смородина</cp:lastModifiedBy>
  <cp:revision>5</cp:revision>
  <cp:lastPrinted>2014-04-22T09:37:00Z</cp:lastPrinted>
  <dcterms:created xsi:type="dcterms:W3CDTF">2014-04-21T16:39:00Z</dcterms:created>
  <dcterms:modified xsi:type="dcterms:W3CDTF">2015-10-21T17:29:00Z</dcterms:modified>
</cp:coreProperties>
</file>