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7" w:rsidRPr="003422E7" w:rsidRDefault="003422E7" w:rsidP="003422E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4 беседа логопеда с родителями.</w:t>
      </w:r>
    </w:p>
    <w:p w:rsidR="003422E7" w:rsidRDefault="003422E7" w:rsidP="003422E7">
      <w:pPr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Нарушения речи. Причины и ранняя коррекция.</w:t>
      </w:r>
    </w:p>
    <w:p w:rsidR="006412C9" w:rsidRPr="003422E7" w:rsidRDefault="006412C9" w:rsidP="003422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AA1E0F" wp14:editId="534FC704">
            <wp:simplePos x="0" y="0"/>
            <wp:positionH relativeFrom="column">
              <wp:posOffset>148590</wp:posOffset>
            </wp:positionH>
            <wp:positionV relativeFrom="paragraph">
              <wp:posOffset>-568325</wp:posOffset>
            </wp:positionV>
            <wp:extent cx="164401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75" y="21484"/>
                <wp:lineTo x="21275" y="0"/>
                <wp:lineTo x="0" y="0"/>
              </wp:wrapPolygon>
            </wp:wrapTight>
            <wp:docPr id="1" name="Рисунок 1" descr="http://www.yaplakal.com/uploads/post-3-1209120991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plakal.com/uploads/post-3-1209120991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2E7" w:rsidRPr="003422E7" w:rsidRDefault="003422E7" w:rsidP="00342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За последние годы значительно возрос процент детей с речевыми нарушениями. Более того, с каждым годом возрастает число практически неговорящих детей. Причины этого явления разнообразны и многочисленны. К сожалению, в специализированное дошкольное детское учреждение дети с речевыми нарушениями попадают только перед школой, в лучшем случае после пяти лет, и самый значимый для развития ребенка возраст — до трех-пяти лет — оказывается упущенным.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В школе у такого ребенка возникают проблемы с устной и письменной речью — при обучении чтению и письму.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Родителям  необходимо обращать внимание на отставание ребенка в физическом развитии, плохой аппетит, бледность и сухость кожи, спастичность мышц.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Родителя должны уделять как можно больше времени общению с ребенком — играм, массажу, различным упражнениям. Особенно важно на первом году жизни развитие мелкой моторики рук. Развивая ее, мы тем самым готовим почву и для развития артикуляционных движений. Вот потому-то так полезно играть с малышами во всевозможные традиционные «пальчиковые» игры типа «Ладушки», «Идет коза рогатая», «Зайка серенький сидит и ушами шевелит» и т.д.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Помимо игр, развивающих мелкую моторику рук, хорошо проводить массаж пальцев рук, особенно тщательно массируя их кончики, используя винтообразные движения то в одну, то в другую сторону (по 10 раз).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 xml:space="preserve">Общаясь с ребенком в доречевой период, важно отмечать, узнает ли малыш </w:t>
      </w:r>
      <w:proofErr w:type="gramStart"/>
      <w:r w:rsidRPr="003422E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422E7">
        <w:rPr>
          <w:rFonts w:ascii="Times New Roman" w:hAnsi="Times New Roman" w:cs="Times New Roman"/>
          <w:sz w:val="28"/>
          <w:szCs w:val="28"/>
        </w:rPr>
        <w:t xml:space="preserve"> по голосу, поворачивает ли голову на зов, следит ли за губами говорящего, пытается ли подражать ему, - все это способствует речевому развитию.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 xml:space="preserve">Задержка 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неинтонированность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, запаздывание фазы лепета (в норме она появляется к четырем-пяти месяцам) и 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необращенность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 лепета к взрослому является симптомом речевых нарушений и, как правило, связаны с </w:t>
      </w:r>
      <w:r w:rsidRPr="003422E7">
        <w:rPr>
          <w:rFonts w:ascii="Times New Roman" w:hAnsi="Times New Roman" w:cs="Times New Roman"/>
          <w:sz w:val="28"/>
          <w:szCs w:val="28"/>
        </w:rPr>
        <w:lastRenderedPageBreak/>
        <w:t>нарушениями в центральной нервной системе. Родители, заметив это, сразу должны обратиться к неврологу. Необходимо выявить патологию как можно раньше, уточнить диагноз, провести профилактическую и коррекционную работу, не откладывать начало комплексного медико-педагогического воздействия. Если лечение не было начато вовремя (в доречевой период), по мере роста ребенка в диагностике патологии все большее значение начинают приобретать речевые симптомы, стойкие дефекты произношения: речь такого ребенка неразборчивая («каша во рту»).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Позднее развитие речи должно насторожить родителей. Нельзя ждать, пока ребенок «выговорится». Важно не упустить значимый для полноценного развития (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) период — возраст до трех-пяти лет. 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>Только ранняя диагностика и своевременная коррекция — педагогическая и медикаментозная — помогут достичь успехов и компенсировать речевую патологию.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 xml:space="preserve">Для детей с речевыми проблемами характерно нарушение общей и мелкой моторики, нарушение поведения в виде 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гипермоторности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, что обусловлено слабостью нервной системы. При отсутствии своевременной помощи у большинства детей речевые проблемы осложняются </w:t>
      </w:r>
      <w:proofErr w:type="spellStart"/>
      <w:r w:rsidRPr="003422E7">
        <w:rPr>
          <w:rFonts w:ascii="Times New Roman" w:hAnsi="Times New Roman" w:cs="Times New Roman"/>
          <w:sz w:val="28"/>
          <w:szCs w:val="28"/>
        </w:rPr>
        <w:t>патохарактерологическими</w:t>
      </w:r>
      <w:proofErr w:type="spellEnd"/>
      <w:r w:rsidRPr="003422E7">
        <w:rPr>
          <w:rFonts w:ascii="Times New Roman" w:hAnsi="Times New Roman" w:cs="Times New Roman"/>
          <w:sz w:val="28"/>
          <w:szCs w:val="28"/>
        </w:rPr>
        <w:t xml:space="preserve"> развитием личности. </w:t>
      </w:r>
      <w:proofErr w:type="gramStart"/>
      <w:r w:rsidRPr="003422E7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3422E7">
        <w:rPr>
          <w:rFonts w:ascii="Times New Roman" w:hAnsi="Times New Roman" w:cs="Times New Roman"/>
          <w:sz w:val="28"/>
          <w:szCs w:val="28"/>
        </w:rPr>
        <w:t xml:space="preserve"> агрессивность, чрезмерная расторможенность. Наряду с этим у большинства детей отмечаются повышенная истощаемость, дефицит внимания, снижение памяти и работоспособности.</w:t>
      </w:r>
    </w:p>
    <w:p w:rsidR="003422E7" w:rsidRPr="003422E7" w:rsidRDefault="003422E7" w:rsidP="00342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22E7">
        <w:rPr>
          <w:rFonts w:ascii="Times New Roman" w:hAnsi="Times New Roman" w:cs="Times New Roman"/>
          <w:sz w:val="28"/>
          <w:szCs w:val="28"/>
        </w:rPr>
        <w:t xml:space="preserve">При комплексном подходе к коррекционной работе включаются компенсаторные возможности нервной </w:t>
      </w:r>
      <w:proofErr w:type="gramStart"/>
      <w:r w:rsidRPr="003422E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3422E7">
        <w:rPr>
          <w:rFonts w:ascii="Times New Roman" w:hAnsi="Times New Roman" w:cs="Times New Roman"/>
          <w:sz w:val="28"/>
          <w:szCs w:val="28"/>
        </w:rPr>
        <w:t xml:space="preserve"> и она приобретает ряд свойств, которые в той или иной мере восполняют ослабленные, нарушенные или утраченные функции. Однако пластичность нервной системы ребенка не беспредельна и с возрастом значительно снижается, поэтому работа по диагностике, коррекции и формированию речи должна начинаться с раннего возраста.</w:t>
      </w:r>
    </w:p>
    <w:p w:rsidR="003422E7" w:rsidRPr="003422E7" w:rsidRDefault="003422E7" w:rsidP="003422E7">
      <w:pPr>
        <w:rPr>
          <w:rFonts w:ascii="Times New Roman" w:hAnsi="Times New Roman" w:cs="Times New Roman"/>
          <w:sz w:val="28"/>
          <w:szCs w:val="28"/>
        </w:rPr>
      </w:pPr>
    </w:p>
    <w:p w:rsidR="00C07CE5" w:rsidRDefault="00C07CE5"/>
    <w:sectPr w:rsidR="00C0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A"/>
    <w:rsid w:val="00131F0A"/>
    <w:rsid w:val="003422E7"/>
    <w:rsid w:val="006412C9"/>
    <w:rsid w:val="00C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3</cp:revision>
  <dcterms:created xsi:type="dcterms:W3CDTF">2015-10-22T08:26:00Z</dcterms:created>
  <dcterms:modified xsi:type="dcterms:W3CDTF">2015-10-22T08:28:00Z</dcterms:modified>
</cp:coreProperties>
</file>