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F" w:rsidRPr="0052768D" w:rsidRDefault="00DF587F" w:rsidP="00DF5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8D">
        <w:rPr>
          <w:rFonts w:ascii="Times New Roman" w:hAnsi="Times New Roman" w:cs="Times New Roman"/>
          <w:b/>
          <w:sz w:val="28"/>
          <w:szCs w:val="28"/>
        </w:rPr>
        <w:t>Развитие исследовательских способностей в логико математическом развитии дошкольников</w:t>
      </w:r>
    </w:p>
    <w:p w:rsidR="00DF587F" w:rsidRDefault="00DF587F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87F" w:rsidRDefault="00DF587F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F07" w:rsidRPr="00DF587F" w:rsidRDefault="00DF587F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F07" w:rsidRPr="00DF587F">
        <w:rPr>
          <w:rFonts w:ascii="Times New Roman" w:hAnsi="Times New Roman" w:cs="Times New Roman"/>
          <w:sz w:val="28"/>
          <w:szCs w:val="28"/>
        </w:rPr>
        <w:t xml:space="preserve">Тема развития исследовательской деятельности привлекала внимание представителей различных направлений на протяжении многих веков. «Результаты современных психологических и педагогических исследований (Ю.К.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, Н.А. Ветлугина, Н.Н.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, И.Д. Зверева, В.В. Запорожец, И.П.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>. Савенков, Г.И. Щукина) показывают, что умственное развитие детей старшего дошкольного возраста значительно выше, чем это предлагалось ранее. Практический опыт ребенка, его речевое общение с окружающими приводят к формированию все более усложняющихся знаний. Это дает основание утверждать, что, несмотря на наглядно-образный характер своего мышления, дети могут осознавать не только внешнюю сторону предмета, но и некоторые несложные связи и закономерности»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Простое наблюдение за поведением ребенка раннего и младшего дошколь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ного возраста обнаруживает его желание исследовать разнообразные пред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меты, их свойства, назначение с помощью сенсорных способов познания, предметной деятельности и игры. К 4-м годам ребенок входит в  возраст  «по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чемучек»: он задает вопросы и настойчиво, с помощью взрослого и самостоя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тельно, ищет на них ответы.</w:t>
      </w:r>
    </w:p>
    <w:p w:rsidR="00032F07" w:rsidRPr="00DF587F" w:rsidRDefault="00DF587F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F07" w:rsidRPr="00DF587F">
        <w:rPr>
          <w:rFonts w:ascii="Times New Roman" w:hAnsi="Times New Roman" w:cs="Times New Roman"/>
          <w:sz w:val="28"/>
          <w:szCs w:val="28"/>
        </w:rPr>
        <w:t>В старшем дошкольном возрасте проявляется  интерес к познанию более широкого круга физических и социальных объектов. При соответствующих условиях дети приобретают умение использовать комплексные, вариативные воздействия на интересующий их объект с целью выявления его внутреннего строения и связей с другими объектами. Вместе с тем в старшем дошколь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 xml:space="preserve">ном возрасте у части детей начинают проявляться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 познава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тельных действий, снижение исследовательской активности и интереса, стремление без дополнительных интеллектуальных усилий получить от взрослого готовые ответы на возникающие вопросы. Причины встречающейся интеллектуаль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ной пассивности детей часто лежат в ограниченности интеллектуальных впе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чатлений и интересов ребенка. Эти явления во многом обусловлены просче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тами в организации образовательного процесса и взаимодействия взрослых с детьми.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Ребенок активно познает окружающий мир, он очень восприимчив к обра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зовательному влиянию. Упустить благоприятные возможности этого периода для обогащения опыта исследовательского поведения и познавательных спо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собностей дошкольника — значит нанести вред детскому развитию. Именно в детские годы закладываются основы активного познавательного отношения к действительности. Ребенок совершает первые самостоятельные исследова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ния и открытия, переживает радость познания мира и собственных возмож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ностей, что стимулирует его дальнейшие интеллектуальные усилия.</w:t>
      </w:r>
    </w:p>
    <w:p w:rsidR="00032F07" w:rsidRPr="00DF587F" w:rsidRDefault="00DF587F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Многие авторы (З.А. Михайлова, Т.И. Бабаева,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О.В.Киреева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F07" w:rsidRPr="00DF587F">
        <w:rPr>
          <w:rFonts w:ascii="Times New Roman" w:hAnsi="Times New Roman" w:cs="Times New Roman"/>
          <w:sz w:val="28"/>
          <w:szCs w:val="28"/>
        </w:rPr>
        <w:t>О.В.Афанасьева</w:t>
      </w:r>
      <w:proofErr w:type="spellEnd"/>
      <w:r w:rsidR="00032F07" w:rsidRPr="00DF587F">
        <w:rPr>
          <w:rFonts w:ascii="Times New Roman" w:hAnsi="Times New Roman" w:cs="Times New Roman"/>
          <w:sz w:val="28"/>
          <w:szCs w:val="28"/>
        </w:rPr>
        <w:t>, ) подчеркивают, что в настоящее время необходима иная система организации познавательной деятельности детей, качественно более высокого уровня, ориентированная на становление исследовательской пози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ции ребенка в образовательном процессе, развитие его мотивационной на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правленности на самостоятельный поиск и получение новых знаний путем активного взаимодействия с миром в познавательно-исследовательской дея</w:t>
      </w:r>
      <w:r w:rsidR="00032F07" w:rsidRPr="00DF587F">
        <w:rPr>
          <w:rFonts w:ascii="Times New Roman" w:hAnsi="Times New Roman" w:cs="Times New Roman"/>
          <w:sz w:val="28"/>
          <w:szCs w:val="28"/>
        </w:rPr>
        <w:softHyphen/>
        <w:t>тельности..</w:t>
      </w:r>
      <w:proofErr w:type="gramEnd"/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    Поэтому, опираясь на ФГОС дошкольного образования, актуальной задачей в настоящее время является создание в образовательном процессе  педагогических условий способствующих: полноцен</w:t>
      </w:r>
      <w:r w:rsidRPr="00DF587F">
        <w:rPr>
          <w:rFonts w:ascii="Times New Roman" w:hAnsi="Times New Roman" w:cs="Times New Roman"/>
          <w:sz w:val="28"/>
          <w:szCs w:val="28"/>
        </w:rPr>
        <w:softHyphen/>
        <w:t xml:space="preserve">ному раскрытию познавательного потенциала, развитию исследовательской активности каждого ребенка и обеспечивающих социальную ситуацию развития его личности. 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Познавательная активность</w:t>
      </w:r>
      <w:r w:rsidRPr="00DF587F">
        <w:rPr>
          <w:rFonts w:ascii="Times New Roman" w:hAnsi="Times New Roman" w:cs="Times New Roman"/>
          <w:sz w:val="28"/>
          <w:szCs w:val="28"/>
        </w:rPr>
        <w:t xml:space="preserve"> занимает ведущее место в формировании личности, познании жизни и деятельности человека. И определяется как качество лично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сти, проявляющееся в потребности и умении приобретать новые знания, овладевать способами познавательной деятельности, совершенствовать их и применять в различных ситуациях.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DF587F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DF587F">
        <w:rPr>
          <w:rFonts w:ascii="Times New Roman" w:hAnsi="Times New Roman" w:cs="Times New Roman"/>
          <w:sz w:val="28"/>
          <w:szCs w:val="28"/>
        </w:rPr>
        <w:t xml:space="preserve"> обращает внимание на то, что исследовательская активность ребенка проявляется как внутреннее стремление, порождающее исследовательское поведение. Она создает условия для того, чтобы психи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ческое развитие ребенка изначально разворачивалось как процесс самораз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вития. Движущей силой саморазвития ребенка является потребность в новых впечатлениях, новых знаниях, в самообновлении, что вызывает исследова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тельскую активность, которая предоставляет ему возможность самому найти ответы на вопросы «как?» и «почему?» В процессе поисковой дея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тельности дошкольники самостоятельно обнаруживают все новые и новые свойства предметов, замечают их сходство и различие, обогащают опыт познания.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DF587F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DF587F">
        <w:rPr>
          <w:rFonts w:ascii="Times New Roman" w:hAnsi="Times New Roman" w:cs="Times New Roman"/>
          <w:sz w:val="28"/>
          <w:szCs w:val="28"/>
        </w:rPr>
        <w:t>, выделяет два основных вида ориентировочно-исследовательской (поисковой) деятельности у дошкольников. Первый характе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ризуется тем, что активность в процессе деятельности полностью идет от самого ребенка. Он выступает как ее полноценный субъект, самостоятель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но строящий свою деятельность: ставит ее цели, ищет пути и способы их достижения. Второй вид ориентировочно-исследовательской деятельности характеризуется тем, что она организуется взрослым, который выделяет су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щественные элементы ситуации, обучает ребенка определенному алгорит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му действий.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Исследовательская активность наиболее ярко проявляется в</w:t>
      </w:r>
      <w:r w:rsidRPr="00DF587F">
        <w:rPr>
          <w:rFonts w:ascii="Times New Roman" w:hAnsi="Times New Roman" w:cs="Times New Roman"/>
          <w:i/>
          <w:iCs/>
          <w:sz w:val="28"/>
          <w:szCs w:val="28"/>
        </w:rPr>
        <w:t xml:space="preserve"> эксперимен</w:t>
      </w:r>
      <w:r w:rsidRPr="00DF587F">
        <w:rPr>
          <w:rFonts w:ascii="Times New Roman" w:hAnsi="Times New Roman" w:cs="Times New Roman"/>
          <w:i/>
          <w:iCs/>
          <w:sz w:val="28"/>
          <w:szCs w:val="28"/>
        </w:rPr>
        <w:softHyphen/>
        <w:t>тировании</w:t>
      </w:r>
      <w:r w:rsidRPr="00DF587F">
        <w:rPr>
          <w:rFonts w:ascii="Times New Roman" w:hAnsi="Times New Roman" w:cs="Times New Roman"/>
          <w:sz w:val="28"/>
          <w:szCs w:val="28"/>
        </w:rPr>
        <w:t xml:space="preserve"> как деятельности, направленной на самостоятельное познание и исследование объектов окружающего мира. Основная особенность детско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го экспериментирования состоит в том, что ребенок познает заинтересовав</w:t>
      </w:r>
      <w:r w:rsidRPr="00DF587F">
        <w:rPr>
          <w:rFonts w:ascii="Times New Roman" w:hAnsi="Times New Roman" w:cs="Times New Roman"/>
          <w:sz w:val="28"/>
          <w:szCs w:val="28"/>
        </w:rPr>
        <w:softHyphen/>
        <w:t xml:space="preserve">шие его объекты в ходе </w:t>
      </w:r>
      <w:r w:rsidRPr="00DF587F">
        <w:rPr>
          <w:rFonts w:ascii="Times New Roman" w:hAnsi="Times New Roman" w:cs="Times New Roman"/>
          <w:i/>
          <w:sz w:val="28"/>
          <w:szCs w:val="28"/>
        </w:rPr>
        <w:t>практической деятельности</w:t>
      </w:r>
      <w:r w:rsidRPr="00DF587F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В условиях экспериментирования ребенок сам ищет и создает проблемные ситуации. Процесс накопления исследовательского опыта связан с практиче</w:t>
      </w:r>
      <w:r w:rsidRPr="00DF587F">
        <w:rPr>
          <w:rFonts w:ascii="Times New Roman" w:hAnsi="Times New Roman" w:cs="Times New Roman"/>
          <w:sz w:val="28"/>
          <w:szCs w:val="28"/>
        </w:rPr>
        <w:softHyphen/>
        <w:t xml:space="preserve">ским </w:t>
      </w:r>
      <w:r w:rsidRPr="00DF587F">
        <w:rPr>
          <w:rFonts w:ascii="Times New Roman" w:hAnsi="Times New Roman" w:cs="Times New Roman"/>
          <w:sz w:val="28"/>
          <w:szCs w:val="28"/>
        </w:rPr>
        <w:lastRenderedPageBreak/>
        <w:t>освоением дошкольником многообразных способов познания объектов, их свойств, качеств и отношений</w:t>
      </w:r>
      <w:proofErr w:type="gramStart"/>
      <w:r w:rsidRPr="00DF58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ab/>
        <w:t>Для ребенка дошкольного, особенно старшего дошкольного, возраста важ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на поисковая, исследовательская деятельность, в которой создаются условия для познания свойств, каче</w:t>
      </w:r>
      <w:proofErr w:type="gramStart"/>
      <w:r w:rsidRPr="00DF587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F587F">
        <w:rPr>
          <w:rFonts w:ascii="Times New Roman" w:hAnsi="Times New Roman" w:cs="Times New Roman"/>
          <w:sz w:val="28"/>
          <w:szCs w:val="28"/>
        </w:rPr>
        <w:t>едметов, материалов, связей, зависимостей явлений, развития самостоятельности и инициативы, любознательности, целеполагания, способности преобразовывать предметы и явления для до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стижения определенного результата и творчества. В основе мотивации ис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следовательской деятельности дошкольников лежит стремление к познанию, открытиям, потребность в умственных впечатлениях, развивает самостоятельность, творчество, умение планировать. Ситуация эксперимен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тирования дает большие возможности для общения со сверстниками и взрос</w:t>
      </w:r>
      <w:r w:rsidRPr="00DF587F">
        <w:rPr>
          <w:rFonts w:ascii="Times New Roman" w:hAnsi="Times New Roman" w:cs="Times New Roman"/>
          <w:sz w:val="28"/>
          <w:szCs w:val="28"/>
        </w:rPr>
        <w:softHyphen/>
        <w:t xml:space="preserve">лыми. 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ab/>
        <w:t>Педагогический проце</w:t>
      </w:r>
      <w:proofErr w:type="gramStart"/>
      <w:r w:rsidRPr="00DF587F">
        <w:rPr>
          <w:rFonts w:ascii="Times New Roman" w:hAnsi="Times New Roman" w:cs="Times New Roman"/>
          <w:sz w:val="28"/>
          <w:szCs w:val="28"/>
        </w:rPr>
        <w:t>сс  вкл</w:t>
      </w:r>
      <w:proofErr w:type="gramEnd"/>
      <w:r w:rsidRPr="00DF587F">
        <w:rPr>
          <w:rFonts w:ascii="Times New Roman" w:hAnsi="Times New Roman" w:cs="Times New Roman"/>
          <w:sz w:val="28"/>
          <w:szCs w:val="28"/>
        </w:rPr>
        <w:t>ючает исследовательский путь освоения детьми математики через  развитие технологии логико-математического развития дошкольников. Ребенку в дошкольном возрасте нравится экспериментировать с различ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ными объектами, взвешивать их, пересыпать, совершать свои первые открытия, объяснять и доказывать.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ab/>
        <w:t>Использование измерения (масса, величина и соотношение их с количеством) в ходе исследования ведет к возникновению у детей более полных представлений об окружающей действительности, способствует развитию органов чувств. Измерительная практика активи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зирует причинно-следственное мышление. Способы и результаты измере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ния, выделенные связи и отношения выражаются в речевой форме. Ребенок учится предлагать варианты, комбинации решений, осуществлять преобразования в умственном плане, обобщать полученные результаты и переносить данный опыт на дру</w:t>
      </w:r>
      <w:r w:rsidRPr="00DF587F">
        <w:rPr>
          <w:rFonts w:ascii="Times New Roman" w:hAnsi="Times New Roman" w:cs="Times New Roman"/>
          <w:sz w:val="28"/>
          <w:szCs w:val="28"/>
        </w:rPr>
        <w:softHyphen/>
        <w:t>гие ситуации.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     Но как показывают исследования у значительной части детей логико-математический опыт недостаточно обобщен и системен: при достаточно хорошем уровне запоминания состава числа, успешном решении арифметических задач, дети не используют </w:t>
      </w:r>
      <w:proofErr w:type="gramStart"/>
      <w:r w:rsidRPr="00DF587F">
        <w:rPr>
          <w:rFonts w:ascii="Times New Roman" w:hAnsi="Times New Roman" w:cs="Times New Roman"/>
          <w:sz w:val="28"/>
          <w:szCs w:val="28"/>
        </w:rPr>
        <w:t>освоенное</w:t>
      </w:r>
      <w:proofErr w:type="gramEnd"/>
      <w:r w:rsidRPr="00DF587F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деятельности. Выявлен средне-низкий уровень развития экспериментирования / на материале решения математических задач и ситуаций/. Дети затрудняются выдвигать гипотезы, выделять противоречия, проблемы, ставить вопросы.      </w:t>
      </w:r>
    </w:p>
    <w:p w:rsidR="00032F07" w:rsidRPr="00DF587F" w:rsidRDefault="00032F07" w:rsidP="00032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     Исходя из выше сказанного, считаю, что можно и необходимо развивать исследовательскую активность каждого ребенка и  в логико-математической деятельности. </w:t>
      </w:r>
    </w:p>
    <w:p w:rsidR="009140E7" w:rsidRPr="00DF587F" w:rsidRDefault="00032F07" w:rsidP="00914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ab/>
        <w:t xml:space="preserve">Два типа деятельности – исследование и проектирование имеют сходные черты в содержании и организации, потому они могут присутствовать в образовательной  дельности дошкольников. </w:t>
      </w:r>
      <w:r w:rsidR="009140E7" w:rsidRPr="00DF587F">
        <w:rPr>
          <w:rFonts w:ascii="Times New Roman" w:hAnsi="Times New Roman" w:cs="Times New Roman"/>
          <w:sz w:val="28"/>
          <w:szCs w:val="28"/>
        </w:rPr>
        <w:t>Проектирование — это не творчество в полной мере, это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9140E7" w:rsidRPr="00DF587F">
        <w:rPr>
          <w:rFonts w:ascii="Times New Roman" w:hAnsi="Times New Roman" w:cs="Times New Roman"/>
          <w:sz w:val="28"/>
          <w:szCs w:val="28"/>
        </w:rPr>
        <w:t>творчество по плану в определен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ных контролируемых рамках. В то </w:t>
      </w:r>
      <w:r w:rsidR="009140E7" w:rsidRPr="00DF587F">
        <w:rPr>
          <w:rFonts w:ascii="Times New Roman" w:hAnsi="Times New Roman" w:cs="Times New Roman"/>
          <w:sz w:val="28"/>
          <w:szCs w:val="28"/>
        </w:rPr>
        <w:t>время как исследование — пу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ть воспитания истинных творцов. </w:t>
      </w:r>
      <w:r w:rsidR="009140E7" w:rsidRPr="00DF587F">
        <w:rPr>
          <w:rFonts w:ascii="Times New Roman" w:hAnsi="Times New Roman" w:cs="Times New Roman"/>
          <w:sz w:val="28"/>
          <w:szCs w:val="28"/>
        </w:rPr>
        <w:t>Оценивая возможности иссле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дования и проектирования, важно </w:t>
      </w:r>
      <w:r w:rsidR="009140E7" w:rsidRPr="00DF587F">
        <w:rPr>
          <w:rFonts w:ascii="Times New Roman" w:hAnsi="Times New Roman" w:cs="Times New Roman"/>
          <w:sz w:val="28"/>
          <w:szCs w:val="28"/>
        </w:rPr>
        <w:t>понять, что в работе с детьми, безусловно, полезны и проектные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9140E7" w:rsidRPr="00DF587F">
        <w:rPr>
          <w:rFonts w:ascii="Times New Roman" w:hAnsi="Times New Roman" w:cs="Times New Roman"/>
          <w:sz w:val="28"/>
          <w:szCs w:val="28"/>
        </w:rPr>
        <w:t>методы, и методы исследовательс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кого </w:t>
      </w:r>
      <w:r w:rsidR="009140E7" w:rsidRPr="00DF587F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</w:t>
      </w:r>
      <w:proofErr w:type="gramStart"/>
      <w:r w:rsidR="009140E7" w:rsidRPr="00DF58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40E7" w:rsidRPr="00DF587F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9140E7" w:rsidRPr="00DF587F">
        <w:rPr>
          <w:rFonts w:ascii="Times New Roman" w:hAnsi="Times New Roman" w:cs="Times New Roman"/>
          <w:sz w:val="28"/>
          <w:szCs w:val="28"/>
        </w:rPr>
        <w:t>можно выполнять и проекты, и ис</w:t>
      </w:r>
      <w:r w:rsidR="009140E7" w:rsidRPr="00DF587F">
        <w:rPr>
          <w:rFonts w:ascii="Times New Roman" w:hAnsi="Times New Roman" w:cs="Times New Roman"/>
          <w:sz w:val="28"/>
          <w:szCs w:val="28"/>
        </w:rPr>
        <w:t>следовательские работы. В мето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дическом плане важно учитывать, 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что метод проектов предполагает </w:t>
      </w:r>
      <w:r w:rsidR="009140E7" w:rsidRPr="00DF587F">
        <w:rPr>
          <w:rFonts w:ascii="Times New Roman" w:hAnsi="Times New Roman" w:cs="Times New Roman"/>
          <w:sz w:val="28"/>
          <w:szCs w:val="28"/>
        </w:rPr>
        <w:t>составление четкого плана проводимых изысканий, с не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избежностью требует ясного 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формулирования 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и осознания изучаемой проблемы, </w:t>
      </w:r>
      <w:r w:rsidR="009140E7" w:rsidRPr="00DF587F">
        <w:rPr>
          <w:rFonts w:ascii="Times New Roman" w:hAnsi="Times New Roman" w:cs="Times New Roman"/>
          <w:sz w:val="28"/>
          <w:szCs w:val="28"/>
        </w:rPr>
        <w:t>выработку реальных гипотез, их п</w:t>
      </w:r>
      <w:r w:rsidR="009140E7" w:rsidRPr="00DF587F">
        <w:rPr>
          <w:rFonts w:ascii="Times New Roman" w:hAnsi="Times New Roman" w:cs="Times New Roman"/>
          <w:sz w:val="28"/>
          <w:szCs w:val="28"/>
        </w:rPr>
        <w:t xml:space="preserve">роверку в соответствии с четким </w:t>
      </w:r>
      <w:r w:rsidR="009140E7" w:rsidRPr="00DF587F">
        <w:rPr>
          <w:rFonts w:ascii="Times New Roman" w:hAnsi="Times New Roman" w:cs="Times New Roman"/>
          <w:sz w:val="28"/>
          <w:szCs w:val="28"/>
        </w:rPr>
        <w:t>планом и т.п.</w:t>
      </w:r>
    </w:p>
    <w:p w:rsidR="00032F07" w:rsidRPr="00DF587F" w:rsidRDefault="009140E7" w:rsidP="00C70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В отличие от проектирования исс</w:t>
      </w:r>
      <w:r w:rsidRPr="00DF587F">
        <w:rPr>
          <w:rFonts w:ascii="Times New Roman" w:hAnsi="Times New Roman" w:cs="Times New Roman"/>
          <w:sz w:val="28"/>
          <w:szCs w:val="28"/>
        </w:rPr>
        <w:t>ледовательская деятельность из</w:t>
      </w:r>
      <w:r w:rsidRPr="00DF587F">
        <w:rPr>
          <w:rFonts w:ascii="Times New Roman" w:hAnsi="Times New Roman" w:cs="Times New Roman"/>
          <w:sz w:val="28"/>
          <w:szCs w:val="28"/>
        </w:rPr>
        <w:t>начально должна быть более свобо</w:t>
      </w:r>
      <w:r w:rsidRPr="00DF587F">
        <w:rPr>
          <w:rFonts w:ascii="Times New Roman" w:hAnsi="Times New Roman" w:cs="Times New Roman"/>
          <w:sz w:val="28"/>
          <w:szCs w:val="28"/>
        </w:rPr>
        <w:t>дной, практически нерегламенти</w:t>
      </w:r>
      <w:r w:rsidRPr="00DF587F">
        <w:rPr>
          <w:rFonts w:ascii="Times New Roman" w:hAnsi="Times New Roman" w:cs="Times New Roman"/>
          <w:sz w:val="28"/>
          <w:szCs w:val="28"/>
        </w:rPr>
        <w:t>рованной какими-либо внешними уст</w:t>
      </w:r>
      <w:r w:rsidRPr="00DF587F">
        <w:rPr>
          <w:rFonts w:ascii="Times New Roman" w:hAnsi="Times New Roman" w:cs="Times New Roman"/>
          <w:sz w:val="28"/>
          <w:szCs w:val="28"/>
        </w:rPr>
        <w:t xml:space="preserve">ановками. В идеале ее не должны </w:t>
      </w:r>
      <w:r w:rsidRPr="00DF587F">
        <w:rPr>
          <w:rFonts w:ascii="Times New Roman" w:hAnsi="Times New Roman" w:cs="Times New Roman"/>
          <w:sz w:val="28"/>
          <w:szCs w:val="28"/>
        </w:rPr>
        <w:t>ограничивать даже рамки самых сме</w:t>
      </w:r>
      <w:r w:rsidRPr="00DF587F">
        <w:rPr>
          <w:rFonts w:ascii="Times New Roman" w:hAnsi="Times New Roman" w:cs="Times New Roman"/>
          <w:sz w:val="28"/>
          <w:szCs w:val="28"/>
        </w:rPr>
        <w:t xml:space="preserve">лых гипотез. Потому она гораздо </w:t>
      </w:r>
      <w:r w:rsidRPr="00DF587F">
        <w:rPr>
          <w:rFonts w:ascii="Times New Roman" w:hAnsi="Times New Roman" w:cs="Times New Roman"/>
          <w:sz w:val="28"/>
          <w:szCs w:val="28"/>
        </w:rPr>
        <w:t>более гибкая, в ней значительно больше места для импровизации.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И</w:t>
      </w:r>
      <w:r w:rsidR="00C70A32" w:rsidRPr="00DF587F">
        <w:rPr>
          <w:rFonts w:ascii="Times New Roman" w:hAnsi="Times New Roman" w:cs="Times New Roman"/>
          <w:sz w:val="28"/>
          <w:szCs w:val="28"/>
        </w:rPr>
        <w:t>звестные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специалисты в области теории обучения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A32" w:rsidRPr="00DF587F">
        <w:rPr>
          <w:rFonts w:ascii="Times New Roman" w:hAnsi="Times New Roman" w:cs="Times New Roman"/>
          <w:sz w:val="28"/>
          <w:szCs w:val="28"/>
        </w:rPr>
        <w:t>выделяли пять основных общедидактичес</w:t>
      </w:r>
      <w:r w:rsidR="00C70A32" w:rsidRPr="00DF587F">
        <w:rPr>
          <w:rFonts w:ascii="Times New Roman" w:hAnsi="Times New Roman" w:cs="Times New Roman"/>
          <w:sz w:val="28"/>
          <w:szCs w:val="28"/>
        </w:rPr>
        <w:t>ких методов обучения деля</w:t>
      </w:r>
      <w:proofErr w:type="gramEnd"/>
      <w:r w:rsidR="00C70A32" w:rsidRPr="00DF587F">
        <w:rPr>
          <w:rFonts w:ascii="Times New Roman" w:hAnsi="Times New Roman" w:cs="Times New Roman"/>
          <w:sz w:val="28"/>
          <w:szCs w:val="28"/>
        </w:rPr>
        <w:t xml:space="preserve"> их на две группы – </w:t>
      </w:r>
      <w:r w:rsidR="00DF587F" w:rsidRPr="00DF587F">
        <w:rPr>
          <w:rFonts w:ascii="Times New Roman" w:hAnsi="Times New Roman" w:cs="Times New Roman"/>
          <w:sz w:val="28"/>
          <w:szCs w:val="28"/>
        </w:rPr>
        <w:t>продуктивные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и репродуктивные. Обе группы методов имеют место в системе образования. И</w:t>
      </w:r>
      <w:r w:rsidR="00C70A32" w:rsidRPr="00DF587F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C70A32" w:rsidRPr="00DF587F">
        <w:rPr>
          <w:rFonts w:ascii="Times New Roman" w:hAnsi="Times New Roman" w:cs="Times New Roman"/>
          <w:sz w:val="28"/>
          <w:szCs w:val="28"/>
        </w:rPr>
        <w:t>метод дает больший образователь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ный эффект лишь при умелом его </w:t>
      </w:r>
      <w:r w:rsidR="00C70A32" w:rsidRPr="00DF587F">
        <w:rPr>
          <w:rFonts w:ascii="Times New Roman" w:hAnsi="Times New Roman" w:cs="Times New Roman"/>
          <w:sz w:val="28"/>
          <w:szCs w:val="28"/>
        </w:rPr>
        <w:t>сочетании с репродуктивными ме</w:t>
      </w:r>
      <w:r w:rsidR="00C70A32" w:rsidRPr="00DF587F">
        <w:rPr>
          <w:rFonts w:ascii="Times New Roman" w:hAnsi="Times New Roman" w:cs="Times New Roman"/>
          <w:sz w:val="28"/>
          <w:szCs w:val="28"/>
        </w:rPr>
        <w:t>тодами. Круг исследуемых детьми пр</w:t>
      </w:r>
      <w:r w:rsidR="00C70A32" w:rsidRPr="00DF587F">
        <w:rPr>
          <w:rFonts w:ascii="Times New Roman" w:hAnsi="Times New Roman" w:cs="Times New Roman"/>
          <w:sz w:val="28"/>
          <w:szCs w:val="28"/>
        </w:rPr>
        <w:t xml:space="preserve">облем может быть существенно </w:t>
      </w:r>
      <w:r w:rsidR="00C70A32" w:rsidRPr="00DF587F">
        <w:rPr>
          <w:rFonts w:ascii="Times New Roman" w:hAnsi="Times New Roman" w:cs="Times New Roman"/>
          <w:sz w:val="28"/>
          <w:szCs w:val="28"/>
        </w:rPr>
        <w:t>расширен, их глубина станет значи</w:t>
      </w:r>
      <w:r w:rsidR="00C70A32" w:rsidRPr="00DF587F">
        <w:rPr>
          <w:rFonts w:ascii="Times New Roman" w:hAnsi="Times New Roman" w:cs="Times New Roman"/>
          <w:sz w:val="28"/>
          <w:szCs w:val="28"/>
        </w:rPr>
        <w:t>тельно большей при условии уме</w:t>
      </w:r>
      <w:r w:rsidR="00C70A32" w:rsidRPr="00DF587F">
        <w:rPr>
          <w:rFonts w:ascii="Times New Roman" w:hAnsi="Times New Roman" w:cs="Times New Roman"/>
          <w:sz w:val="28"/>
          <w:szCs w:val="28"/>
        </w:rPr>
        <w:t>лого использования на начальных э</w:t>
      </w:r>
      <w:r w:rsidR="00C70A32" w:rsidRPr="00DF587F">
        <w:rPr>
          <w:rFonts w:ascii="Times New Roman" w:hAnsi="Times New Roman" w:cs="Times New Roman"/>
          <w:sz w:val="28"/>
          <w:szCs w:val="28"/>
        </w:rPr>
        <w:t>тапах детских исследований реп</w:t>
      </w:r>
      <w:r w:rsidR="00C70A32" w:rsidRPr="00DF587F">
        <w:rPr>
          <w:rFonts w:ascii="Times New Roman" w:hAnsi="Times New Roman" w:cs="Times New Roman"/>
          <w:sz w:val="28"/>
          <w:szCs w:val="28"/>
        </w:rPr>
        <w:t>родуктивных методов и приемов обучения.</w:t>
      </w:r>
    </w:p>
    <w:p w:rsidR="009140E7" w:rsidRPr="00DF587F" w:rsidRDefault="00FE05B3" w:rsidP="00FE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И</w:t>
      </w:r>
      <w:r w:rsidRPr="00DF587F">
        <w:rPr>
          <w:rFonts w:ascii="Times New Roman" w:hAnsi="Times New Roman" w:cs="Times New Roman"/>
          <w:sz w:val="28"/>
          <w:szCs w:val="28"/>
        </w:rPr>
        <w:t>спользования</w:t>
      </w: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 xml:space="preserve"> исследовательского</w:t>
      </w: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>подхода к обучению важной теоретической и методической задачей</w:t>
      </w: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F587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DF587F">
        <w:rPr>
          <w:rFonts w:ascii="Times New Roman" w:hAnsi="Times New Roman" w:cs="Times New Roman"/>
          <w:sz w:val="28"/>
          <w:szCs w:val="28"/>
        </w:rPr>
        <w:t>последовательности действий ребенка при</w:t>
      </w: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>проведении им учебного исследования или выполнении творческого</w:t>
      </w:r>
      <w:r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>проекта.</w:t>
      </w:r>
    </w:p>
    <w:p w:rsidR="00FE05B3" w:rsidRPr="00DF587F" w:rsidRDefault="00DF587F" w:rsidP="00FE05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5B3" w:rsidRPr="00DF587F">
        <w:rPr>
          <w:rFonts w:ascii="Times New Roman" w:hAnsi="Times New Roman" w:cs="Times New Roman"/>
          <w:sz w:val="28"/>
          <w:szCs w:val="28"/>
        </w:rPr>
        <w:t>Эта последовательность вполне</w:t>
      </w:r>
      <w:r>
        <w:rPr>
          <w:rFonts w:ascii="Times New Roman" w:hAnsi="Times New Roman" w:cs="Times New Roman"/>
          <w:sz w:val="28"/>
          <w:szCs w:val="28"/>
        </w:rPr>
        <w:t xml:space="preserve"> способна служить алгоритмом </w:t>
      </w:r>
      <w:r w:rsidR="00FE05B3" w:rsidRPr="00DF587F">
        <w:rPr>
          <w:rFonts w:ascii="Times New Roman" w:hAnsi="Times New Roman" w:cs="Times New Roman"/>
          <w:sz w:val="28"/>
          <w:szCs w:val="28"/>
        </w:rPr>
        <w:t>ис</w:t>
      </w:r>
      <w:r w:rsidR="00FE05B3" w:rsidRPr="00DF587F">
        <w:rPr>
          <w:rFonts w:ascii="Times New Roman" w:hAnsi="Times New Roman" w:cs="Times New Roman"/>
          <w:sz w:val="28"/>
          <w:szCs w:val="28"/>
        </w:rPr>
        <w:t xml:space="preserve">следовательского поиска ребенка в 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5B3" w:rsidRPr="00DF587F">
        <w:rPr>
          <w:rFonts w:ascii="Times New Roman" w:hAnsi="Times New Roman" w:cs="Times New Roman"/>
          <w:sz w:val="28"/>
          <w:szCs w:val="28"/>
        </w:rPr>
        <w:t>Дан</w:t>
      </w:r>
      <w:r w:rsidR="00FE05B3" w:rsidRPr="00DF587F">
        <w:rPr>
          <w:rFonts w:ascii="Times New Roman" w:hAnsi="Times New Roman" w:cs="Times New Roman"/>
          <w:sz w:val="28"/>
          <w:szCs w:val="28"/>
        </w:rPr>
        <w:t>ная концепция получила дальнейшее</w:t>
      </w:r>
      <w:r w:rsidR="00FE05B3" w:rsidRPr="00DF587F">
        <w:rPr>
          <w:rFonts w:ascii="Times New Roman" w:hAnsi="Times New Roman" w:cs="Times New Roman"/>
          <w:sz w:val="28"/>
          <w:szCs w:val="28"/>
        </w:rPr>
        <w:t xml:space="preserve"> развитие в трудах последовате</w:t>
      </w:r>
      <w:r w:rsidR="00FE05B3" w:rsidRPr="00DF587F">
        <w:rPr>
          <w:rFonts w:ascii="Times New Roman" w:hAnsi="Times New Roman" w:cs="Times New Roman"/>
          <w:sz w:val="28"/>
          <w:szCs w:val="28"/>
        </w:rPr>
        <w:t xml:space="preserve">ля Дж. </w:t>
      </w:r>
      <w:proofErr w:type="spellStart"/>
      <w:r w:rsidR="00FE05B3" w:rsidRPr="00DF587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FE05B3" w:rsidRPr="00DF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5B3" w:rsidRPr="00DF587F">
        <w:rPr>
          <w:rFonts w:ascii="Times New Roman" w:hAnsi="Times New Roman" w:cs="Times New Roman"/>
          <w:sz w:val="28"/>
          <w:szCs w:val="28"/>
        </w:rPr>
        <w:t>Э.Фентона</w:t>
      </w:r>
      <w:proofErr w:type="spellEnd"/>
      <w:r w:rsidR="00FE05B3" w:rsidRPr="00DF587F">
        <w:rPr>
          <w:rFonts w:ascii="Times New Roman" w:hAnsi="Times New Roman" w:cs="Times New Roman"/>
          <w:sz w:val="28"/>
          <w:szCs w:val="28"/>
        </w:rPr>
        <w:t xml:space="preserve">, выделившего </w:t>
      </w:r>
      <w:r w:rsidR="00FE05B3" w:rsidRPr="00DF587F">
        <w:rPr>
          <w:rFonts w:ascii="Times New Roman" w:hAnsi="Times New Roman" w:cs="Times New Roman"/>
          <w:b/>
          <w:sz w:val="28"/>
          <w:szCs w:val="28"/>
        </w:rPr>
        <w:t>семь этапов: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1. Актуализация проблемы (в</w:t>
      </w:r>
      <w:r w:rsidR="00DF587F">
        <w:rPr>
          <w:rFonts w:ascii="Times New Roman" w:hAnsi="Times New Roman" w:cs="Times New Roman"/>
          <w:sz w:val="28"/>
          <w:szCs w:val="28"/>
        </w:rPr>
        <w:t>ыявить проблему и определить на</w:t>
      </w:r>
      <w:r w:rsidRPr="00DF587F">
        <w:rPr>
          <w:rFonts w:ascii="Times New Roman" w:hAnsi="Times New Roman" w:cs="Times New Roman"/>
          <w:sz w:val="28"/>
          <w:szCs w:val="28"/>
        </w:rPr>
        <w:t>правление будущего исследования).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2. «Инкубационный период».</w:t>
      </w:r>
      <w:r w:rsidR="00DF587F">
        <w:rPr>
          <w:rFonts w:ascii="Times New Roman" w:hAnsi="Times New Roman" w:cs="Times New Roman"/>
          <w:sz w:val="28"/>
          <w:szCs w:val="28"/>
        </w:rPr>
        <w:t xml:space="preserve"> Определение сферы исследования </w:t>
      </w:r>
      <w:r w:rsidRPr="00DF587F">
        <w:rPr>
          <w:rFonts w:ascii="Times New Roman" w:hAnsi="Times New Roman" w:cs="Times New Roman"/>
          <w:sz w:val="28"/>
          <w:szCs w:val="28"/>
        </w:rPr>
        <w:t>(сформулировать основные вопросы,</w:t>
      </w:r>
      <w:r w:rsidR="00DF587F">
        <w:rPr>
          <w:rFonts w:ascii="Times New Roman" w:hAnsi="Times New Roman" w:cs="Times New Roman"/>
          <w:sz w:val="28"/>
          <w:szCs w:val="28"/>
        </w:rPr>
        <w:t xml:space="preserve"> ответы на которые мы хотели бы </w:t>
      </w:r>
      <w:r w:rsidRPr="00DF587F">
        <w:rPr>
          <w:rFonts w:ascii="Times New Roman" w:hAnsi="Times New Roman" w:cs="Times New Roman"/>
          <w:sz w:val="28"/>
          <w:szCs w:val="28"/>
        </w:rPr>
        <w:t>найти).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3. Выбор темы исследования (по</w:t>
      </w:r>
      <w:r w:rsidRPr="00DF587F">
        <w:rPr>
          <w:rFonts w:ascii="Times New Roman" w:hAnsi="Times New Roman" w:cs="Times New Roman"/>
          <w:sz w:val="28"/>
          <w:szCs w:val="28"/>
        </w:rPr>
        <w:t>пытаться как можно строже обоз</w:t>
      </w:r>
      <w:r w:rsidRPr="00DF587F">
        <w:rPr>
          <w:rFonts w:ascii="Times New Roman" w:hAnsi="Times New Roman" w:cs="Times New Roman"/>
          <w:sz w:val="28"/>
          <w:szCs w:val="28"/>
        </w:rPr>
        <w:t>начить границы и исследования).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4. Выработка гипотезы (разработа</w:t>
      </w:r>
      <w:r w:rsidRPr="00DF587F">
        <w:rPr>
          <w:rFonts w:ascii="Times New Roman" w:hAnsi="Times New Roman" w:cs="Times New Roman"/>
          <w:sz w:val="28"/>
          <w:szCs w:val="28"/>
        </w:rPr>
        <w:t xml:space="preserve">ть гипотезу или гипотезы, в том </w:t>
      </w:r>
      <w:r w:rsidRPr="00DF587F">
        <w:rPr>
          <w:rFonts w:ascii="Times New Roman" w:hAnsi="Times New Roman" w:cs="Times New Roman"/>
          <w:sz w:val="28"/>
          <w:szCs w:val="28"/>
        </w:rPr>
        <w:t>числе должны быть высказан</w:t>
      </w:r>
      <w:r w:rsidRPr="00DF587F">
        <w:rPr>
          <w:rFonts w:ascii="Times New Roman" w:hAnsi="Times New Roman" w:cs="Times New Roman"/>
          <w:sz w:val="28"/>
          <w:szCs w:val="28"/>
        </w:rPr>
        <w:t xml:space="preserve">ы и нереальные — провокационные </w:t>
      </w:r>
      <w:r w:rsidRPr="00DF587F">
        <w:rPr>
          <w:rFonts w:ascii="Times New Roman" w:hAnsi="Times New Roman" w:cs="Times New Roman"/>
          <w:sz w:val="28"/>
          <w:szCs w:val="28"/>
        </w:rPr>
        <w:t>идеи).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5. Выявление и систематизация по</w:t>
      </w:r>
      <w:r w:rsidRPr="00DF587F">
        <w:rPr>
          <w:rFonts w:ascii="Times New Roman" w:hAnsi="Times New Roman" w:cs="Times New Roman"/>
          <w:sz w:val="28"/>
          <w:szCs w:val="28"/>
        </w:rPr>
        <w:t>дходов к решению (выбрать ме</w:t>
      </w:r>
      <w:r w:rsidRPr="00DF587F">
        <w:rPr>
          <w:rFonts w:ascii="Times New Roman" w:hAnsi="Times New Roman" w:cs="Times New Roman"/>
          <w:sz w:val="28"/>
          <w:szCs w:val="28"/>
        </w:rPr>
        <w:t>тоды исследования).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6. Разработать методику проведения исследования.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7. Сбор и обработка информации</w:t>
      </w:r>
      <w:r w:rsidRPr="00DF587F">
        <w:rPr>
          <w:rFonts w:ascii="Times New Roman" w:hAnsi="Times New Roman" w:cs="Times New Roman"/>
          <w:sz w:val="28"/>
          <w:szCs w:val="28"/>
        </w:rPr>
        <w:t xml:space="preserve"> (зафиксировать полученные зна</w:t>
      </w:r>
      <w:r w:rsidRPr="00DF587F">
        <w:rPr>
          <w:rFonts w:ascii="Times New Roman" w:hAnsi="Times New Roman" w:cs="Times New Roman"/>
          <w:sz w:val="28"/>
          <w:szCs w:val="28"/>
        </w:rPr>
        <w:t>ния).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8. Анализ и обобщение получен</w:t>
      </w:r>
      <w:r w:rsidRPr="00DF587F">
        <w:rPr>
          <w:rFonts w:ascii="Times New Roman" w:hAnsi="Times New Roman" w:cs="Times New Roman"/>
          <w:sz w:val="28"/>
          <w:szCs w:val="28"/>
        </w:rPr>
        <w:t xml:space="preserve">ных материалов (структурировать </w:t>
      </w:r>
      <w:r w:rsidRPr="00DF587F">
        <w:rPr>
          <w:rFonts w:ascii="Times New Roman" w:hAnsi="Times New Roman" w:cs="Times New Roman"/>
          <w:sz w:val="28"/>
          <w:szCs w:val="28"/>
        </w:rPr>
        <w:t>полученный материал, используя</w:t>
      </w:r>
      <w:r w:rsidRPr="00DF587F">
        <w:rPr>
          <w:rFonts w:ascii="Times New Roman" w:hAnsi="Times New Roman" w:cs="Times New Roman"/>
          <w:sz w:val="28"/>
          <w:szCs w:val="28"/>
        </w:rPr>
        <w:t xml:space="preserve"> известные логические правила и </w:t>
      </w:r>
      <w:r w:rsidRPr="00DF587F">
        <w:rPr>
          <w:rFonts w:ascii="Times New Roman" w:hAnsi="Times New Roman" w:cs="Times New Roman"/>
          <w:sz w:val="28"/>
          <w:szCs w:val="28"/>
        </w:rPr>
        <w:t>приемы).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9. Подготовка отчета (дать опре</w:t>
      </w:r>
      <w:r w:rsidRPr="00DF587F">
        <w:rPr>
          <w:rFonts w:ascii="Times New Roman" w:hAnsi="Times New Roman" w:cs="Times New Roman"/>
          <w:sz w:val="28"/>
          <w:szCs w:val="28"/>
        </w:rPr>
        <w:t>деления основным понятиям, под</w:t>
      </w:r>
      <w:r w:rsidRPr="00DF587F">
        <w:rPr>
          <w:rFonts w:ascii="Times New Roman" w:hAnsi="Times New Roman" w:cs="Times New Roman"/>
          <w:sz w:val="28"/>
          <w:szCs w:val="28"/>
        </w:rPr>
        <w:t>готовить сообщение по результатам исследования и др.).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lastRenderedPageBreak/>
        <w:t>10. Доклад (защитить его публи</w:t>
      </w:r>
      <w:r w:rsidRPr="00DF587F">
        <w:rPr>
          <w:rFonts w:ascii="Times New Roman" w:hAnsi="Times New Roman" w:cs="Times New Roman"/>
          <w:sz w:val="28"/>
          <w:szCs w:val="28"/>
        </w:rPr>
        <w:t>чно перед сверстниками и взрос</w:t>
      </w:r>
      <w:r w:rsidRPr="00DF587F">
        <w:rPr>
          <w:rFonts w:ascii="Times New Roman" w:hAnsi="Times New Roman" w:cs="Times New Roman"/>
          <w:sz w:val="28"/>
          <w:szCs w:val="28"/>
        </w:rPr>
        <w:t>лыми, ответить на вопросы).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11. Обсуждение итогов завершенной работы. Рефлексия.</w:t>
      </w:r>
      <w:r w:rsidRPr="00DF58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E05B3" w:rsidRPr="00DF587F" w:rsidRDefault="00DF587F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434A" w:rsidRPr="00DF587F">
        <w:rPr>
          <w:rFonts w:ascii="Times New Roman" w:hAnsi="Times New Roman" w:cs="Times New Roman"/>
          <w:sz w:val="28"/>
          <w:szCs w:val="28"/>
        </w:rPr>
        <w:t xml:space="preserve">Для </w:t>
      </w:r>
      <w:r w:rsidR="00FE05B3" w:rsidRPr="00DF587F">
        <w:rPr>
          <w:rFonts w:ascii="Times New Roman" w:hAnsi="Times New Roman" w:cs="Times New Roman"/>
          <w:sz w:val="28"/>
          <w:szCs w:val="28"/>
        </w:rPr>
        <w:t>развития исс</w:t>
      </w:r>
      <w:r w:rsidR="006B434A" w:rsidRPr="00DF587F">
        <w:rPr>
          <w:rFonts w:ascii="Times New Roman" w:hAnsi="Times New Roman" w:cs="Times New Roman"/>
          <w:sz w:val="28"/>
          <w:szCs w:val="28"/>
        </w:rPr>
        <w:t>ледовательских способностей до</w:t>
      </w:r>
      <w:r w:rsidR="00FE05B3" w:rsidRPr="00DF587F">
        <w:rPr>
          <w:rFonts w:ascii="Times New Roman" w:hAnsi="Times New Roman" w:cs="Times New Roman"/>
          <w:sz w:val="28"/>
          <w:szCs w:val="28"/>
        </w:rPr>
        <w:t>школьников следует обучать специ</w:t>
      </w:r>
      <w:r w:rsidR="006B434A" w:rsidRPr="00DF587F">
        <w:rPr>
          <w:rFonts w:ascii="Times New Roman" w:hAnsi="Times New Roman" w:cs="Times New Roman"/>
          <w:sz w:val="28"/>
          <w:szCs w:val="28"/>
        </w:rPr>
        <w:t>альным знаниям, умениям и навы</w:t>
      </w:r>
      <w:r w:rsidR="00FE05B3" w:rsidRPr="00DF587F">
        <w:rPr>
          <w:rFonts w:ascii="Times New Roman" w:hAnsi="Times New Roman" w:cs="Times New Roman"/>
          <w:sz w:val="28"/>
          <w:szCs w:val="28"/>
        </w:rPr>
        <w:t>кам исследовательского поиска. К ним</w:t>
      </w:r>
      <w:r w:rsidR="006B434A" w:rsidRPr="00DF587F">
        <w:rPr>
          <w:rFonts w:ascii="Times New Roman" w:hAnsi="Times New Roman" w:cs="Times New Roman"/>
          <w:sz w:val="28"/>
          <w:szCs w:val="28"/>
        </w:rPr>
        <w:t xml:space="preserve"> мы относим знания, умения и </w:t>
      </w:r>
      <w:r w:rsidR="00FE05B3" w:rsidRPr="00DF587F">
        <w:rPr>
          <w:rFonts w:ascii="Times New Roman" w:hAnsi="Times New Roman" w:cs="Times New Roman"/>
          <w:sz w:val="28"/>
          <w:szCs w:val="28"/>
        </w:rPr>
        <w:t>навыки: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•видеть проблемы;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•ставить вопросы;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•выдвигать гипотезы;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•давать определение понятиям;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•классифицировать;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•наблюдать;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•проводить эксперименты;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•делать умозаключения и выводы;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•структурировать материал;</w:t>
      </w:r>
    </w:p>
    <w:p w:rsidR="00FE05B3" w:rsidRPr="00DF587F" w:rsidRDefault="00FE05B3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•готовить собственные мини-доклады;</w:t>
      </w:r>
    </w:p>
    <w:p w:rsidR="00FE05B3" w:rsidRPr="00DF587F" w:rsidRDefault="00FE05B3" w:rsidP="00FE05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•объяснять, д</w:t>
      </w:r>
      <w:r w:rsidR="00DF587F">
        <w:rPr>
          <w:rFonts w:ascii="Times New Roman" w:hAnsi="Times New Roman" w:cs="Times New Roman"/>
          <w:sz w:val="28"/>
          <w:szCs w:val="28"/>
        </w:rPr>
        <w:t>оказывать и защищать свои идеи.</w:t>
      </w:r>
    </w:p>
    <w:p w:rsidR="006B434A" w:rsidRPr="00DF587F" w:rsidRDefault="00DF587F" w:rsidP="006B43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05B3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6B434A" w:rsidRPr="00DF587F">
        <w:rPr>
          <w:rFonts w:ascii="Times New Roman" w:hAnsi="Times New Roman" w:cs="Times New Roman"/>
          <w:sz w:val="28"/>
          <w:szCs w:val="28"/>
        </w:rPr>
        <w:t>Задача это трудная</w:t>
      </w:r>
      <w:r w:rsidR="006B434A" w:rsidRPr="00DF587F">
        <w:rPr>
          <w:rFonts w:ascii="Times New Roman" w:hAnsi="Times New Roman" w:cs="Times New Roman"/>
          <w:sz w:val="28"/>
          <w:szCs w:val="28"/>
        </w:rPr>
        <w:t>, но, будучи адаптированы к возрасту, они на</w:t>
      </w:r>
      <w:r w:rsidR="006B434A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="006B434A" w:rsidRPr="00DF587F">
        <w:rPr>
          <w:rFonts w:ascii="Times New Roman" w:hAnsi="Times New Roman" w:cs="Times New Roman"/>
          <w:sz w:val="28"/>
          <w:szCs w:val="28"/>
        </w:rPr>
        <w:t>практике решаются успешно. Дети р</w:t>
      </w:r>
      <w:r w:rsidR="006B434A" w:rsidRPr="00DF587F">
        <w:rPr>
          <w:rFonts w:ascii="Times New Roman" w:hAnsi="Times New Roman" w:cs="Times New Roman"/>
          <w:sz w:val="28"/>
          <w:szCs w:val="28"/>
        </w:rPr>
        <w:t>аботают с интересом и удовольс</w:t>
      </w:r>
      <w:r w:rsidR="006B434A" w:rsidRPr="00DF587F">
        <w:rPr>
          <w:rFonts w:ascii="Times New Roman" w:hAnsi="Times New Roman" w:cs="Times New Roman"/>
          <w:sz w:val="28"/>
          <w:szCs w:val="28"/>
        </w:rPr>
        <w:t>твием, при квалифицированном руководстве психолога или педагога.</w:t>
      </w:r>
    </w:p>
    <w:p w:rsidR="006B434A" w:rsidRPr="00DF587F" w:rsidRDefault="00DF587F" w:rsidP="00DF5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 xml:space="preserve">    </w:t>
      </w:r>
      <w:r w:rsidR="006B434A" w:rsidRPr="00DF587F">
        <w:rPr>
          <w:rFonts w:ascii="Times New Roman" w:hAnsi="Times New Roman" w:cs="Times New Roman"/>
          <w:sz w:val="28"/>
          <w:szCs w:val="28"/>
        </w:rPr>
        <w:t>Наша экспериментальная работа показала, что программирование</w:t>
      </w:r>
    </w:p>
    <w:p w:rsidR="006B434A" w:rsidRPr="00DF587F" w:rsidRDefault="006B434A" w:rsidP="00DF5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данного учебного материала следует осуществлять по принципу</w:t>
      </w:r>
    </w:p>
    <w:p w:rsidR="006B434A" w:rsidRPr="00DF587F" w:rsidRDefault="006B434A" w:rsidP="00DF5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«</w:t>
      </w:r>
      <w:r w:rsidR="00DF587F" w:rsidRPr="00DF587F">
        <w:rPr>
          <w:rFonts w:ascii="Times New Roman" w:hAnsi="Times New Roman" w:cs="Times New Roman"/>
          <w:sz w:val="28"/>
          <w:szCs w:val="28"/>
        </w:rPr>
        <w:t xml:space="preserve">концентрических </w:t>
      </w:r>
      <w:r w:rsidRPr="00DF587F">
        <w:rPr>
          <w:rFonts w:ascii="Times New Roman" w:hAnsi="Times New Roman" w:cs="Times New Roman"/>
          <w:sz w:val="28"/>
          <w:szCs w:val="28"/>
        </w:rPr>
        <w:t xml:space="preserve">кругов». Дети осваивают полный цикл </w:t>
      </w:r>
      <w:proofErr w:type="gramStart"/>
      <w:r w:rsidRPr="00DF587F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</w:p>
    <w:p w:rsidR="009140E7" w:rsidRPr="00DF587F" w:rsidRDefault="006B434A" w:rsidP="00DF58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87F">
        <w:rPr>
          <w:rFonts w:ascii="Times New Roman" w:hAnsi="Times New Roman" w:cs="Times New Roman"/>
          <w:sz w:val="28"/>
          <w:szCs w:val="28"/>
        </w:rPr>
        <w:t>проблем, например, в старшей групп</w:t>
      </w:r>
      <w:r w:rsidR="00DF587F" w:rsidRPr="00DF587F">
        <w:rPr>
          <w:rFonts w:ascii="Times New Roman" w:hAnsi="Times New Roman" w:cs="Times New Roman"/>
          <w:sz w:val="28"/>
          <w:szCs w:val="28"/>
        </w:rPr>
        <w:t>е, а затем все еще раз повторя</w:t>
      </w:r>
      <w:r w:rsidRPr="00DF587F">
        <w:rPr>
          <w:rFonts w:ascii="Times New Roman" w:hAnsi="Times New Roman" w:cs="Times New Roman"/>
          <w:sz w:val="28"/>
          <w:szCs w:val="28"/>
        </w:rPr>
        <w:t>ется в подготовительной</w:t>
      </w:r>
      <w:r w:rsidR="00DF587F" w:rsidRPr="00DF58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F587F" w:rsidRPr="00DF587F">
        <w:rPr>
          <w:rFonts w:ascii="Times New Roman" w:hAnsi="Times New Roman" w:cs="Times New Roman"/>
          <w:sz w:val="28"/>
          <w:szCs w:val="28"/>
        </w:rPr>
        <w:t xml:space="preserve"> </w:t>
      </w:r>
      <w:r w:rsidRPr="00DF58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05B3" w:rsidRPr="00DF587F">
        <w:rPr>
          <w:rFonts w:ascii="Times New Roman" w:hAnsi="Times New Roman" w:cs="Times New Roman"/>
          <w:sz w:val="28"/>
          <w:szCs w:val="28"/>
        </w:rPr>
        <w:t>Говоря о результате, особо важно п</w:t>
      </w:r>
      <w:r w:rsidR="00DF587F" w:rsidRPr="00DF587F">
        <w:rPr>
          <w:rFonts w:ascii="Times New Roman" w:hAnsi="Times New Roman" w:cs="Times New Roman"/>
          <w:sz w:val="28"/>
          <w:szCs w:val="28"/>
        </w:rPr>
        <w:t xml:space="preserve">омнить, что на всех этапах этой </w:t>
      </w:r>
      <w:r w:rsidR="00FE05B3" w:rsidRPr="00DF587F">
        <w:rPr>
          <w:rFonts w:ascii="Times New Roman" w:hAnsi="Times New Roman" w:cs="Times New Roman"/>
          <w:sz w:val="28"/>
          <w:szCs w:val="28"/>
        </w:rPr>
        <w:t>работы мы должны ясно осознава</w:t>
      </w:r>
      <w:r w:rsidR="00DF587F" w:rsidRPr="00DF587F">
        <w:rPr>
          <w:rFonts w:ascii="Times New Roman" w:hAnsi="Times New Roman" w:cs="Times New Roman"/>
          <w:sz w:val="28"/>
          <w:szCs w:val="28"/>
        </w:rPr>
        <w:t xml:space="preserve">ть, что основной ожидаемый нами </w:t>
      </w:r>
      <w:r w:rsidR="00FE05B3" w:rsidRPr="00DF587F">
        <w:rPr>
          <w:rFonts w:ascii="Times New Roman" w:hAnsi="Times New Roman" w:cs="Times New Roman"/>
          <w:sz w:val="28"/>
          <w:szCs w:val="28"/>
        </w:rPr>
        <w:t>результат — развитие творческих</w:t>
      </w:r>
      <w:r w:rsidR="00DF587F" w:rsidRPr="00DF587F">
        <w:rPr>
          <w:rFonts w:ascii="Times New Roman" w:hAnsi="Times New Roman" w:cs="Times New Roman"/>
          <w:sz w:val="28"/>
          <w:szCs w:val="28"/>
        </w:rPr>
        <w:t xml:space="preserve"> способностей, приобретение ре</w:t>
      </w:r>
      <w:r w:rsidR="00FE05B3" w:rsidRPr="00DF587F">
        <w:rPr>
          <w:rFonts w:ascii="Times New Roman" w:hAnsi="Times New Roman" w:cs="Times New Roman"/>
          <w:sz w:val="28"/>
          <w:szCs w:val="28"/>
        </w:rPr>
        <w:t>бенком новых знаний, умений, нав</w:t>
      </w:r>
      <w:r w:rsidR="00DF587F" w:rsidRPr="00DF587F">
        <w:rPr>
          <w:rFonts w:ascii="Times New Roman" w:hAnsi="Times New Roman" w:cs="Times New Roman"/>
          <w:sz w:val="28"/>
          <w:szCs w:val="28"/>
        </w:rPr>
        <w:t>ыков исследовательского поведе</w:t>
      </w:r>
      <w:r w:rsidR="00FE05B3" w:rsidRPr="00DF587F">
        <w:rPr>
          <w:rFonts w:ascii="Times New Roman" w:hAnsi="Times New Roman" w:cs="Times New Roman"/>
          <w:sz w:val="28"/>
          <w:szCs w:val="28"/>
        </w:rPr>
        <w:t>ния и обработки полученного мате</w:t>
      </w:r>
      <w:r w:rsidR="00DF587F" w:rsidRPr="00DF587F">
        <w:rPr>
          <w:rFonts w:ascii="Times New Roman" w:hAnsi="Times New Roman" w:cs="Times New Roman"/>
          <w:sz w:val="28"/>
          <w:szCs w:val="28"/>
        </w:rPr>
        <w:t>риала. Ни в коем случае не сле</w:t>
      </w:r>
      <w:r w:rsidR="00FE05B3" w:rsidRPr="00DF587F">
        <w:rPr>
          <w:rFonts w:ascii="Times New Roman" w:hAnsi="Times New Roman" w:cs="Times New Roman"/>
          <w:sz w:val="28"/>
          <w:szCs w:val="28"/>
        </w:rPr>
        <w:t>дует путать его (результат) с тем</w:t>
      </w:r>
      <w:r w:rsidR="00DF587F" w:rsidRPr="00DF587F">
        <w:rPr>
          <w:rFonts w:ascii="Times New Roman" w:hAnsi="Times New Roman" w:cs="Times New Roman"/>
          <w:sz w:val="28"/>
          <w:szCs w:val="28"/>
        </w:rPr>
        <w:t xml:space="preserve"> продуктом, который рождается в </w:t>
      </w:r>
      <w:r w:rsidR="00FE05B3" w:rsidRPr="00DF587F">
        <w:rPr>
          <w:rFonts w:ascii="Times New Roman" w:hAnsi="Times New Roman" w:cs="Times New Roman"/>
          <w:sz w:val="28"/>
          <w:szCs w:val="28"/>
        </w:rPr>
        <w:t>итоге труда маленького исследователя</w:t>
      </w:r>
      <w:r w:rsidR="00DF587F" w:rsidRPr="00DF587F">
        <w:rPr>
          <w:rFonts w:ascii="Times New Roman" w:hAnsi="Times New Roman" w:cs="Times New Roman"/>
          <w:sz w:val="28"/>
          <w:szCs w:val="28"/>
        </w:rPr>
        <w:t>.</w:t>
      </w:r>
    </w:p>
    <w:p w:rsidR="009140E7" w:rsidRDefault="009140E7" w:rsidP="00914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E7" w:rsidRPr="009140E7" w:rsidRDefault="009140E7" w:rsidP="00914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BB" w:rsidRPr="00032F07" w:rsidRDefault="005D49BB" w:rsidP="00032F07"/>
    <w:sectPr w:rsidR="005D49BB" w:rsidRPr="00032F07" w:rsidSect="00DF587F">
      <w:pgSz w:w="11906" w:h="16838"/>
      <w:pgMar w:top="73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23B"/>
    <w:multiLevelType w:val="hybridMultilevel"/>
    <w:tmpl w:val="53E4D5B4"/>
    <w:lvl w:ilvl="0" w:tplc="1D1AC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B0F22"/>
    <w:multiLevelType w:val="hybridMultilevel"/>
    <w:tmpl w:val="80B40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9"/>
    <w:rsid w:val="00032F07"/>
    <w:rsid w:val="00453989"/>
    <w:rsid w:val="0052768D"/>
    <w:rsid w:val="005D49BB"/>
    <w:rsid w:val="006B434A"/>
    <w:rsid w:val="009140E7"/>
    <w:rsid w:val="00C70A32"/>
    <w:rsid w:val="00DF587F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2015-10-11T09:14:00Z</dcterms:created>
  <dcterms:modified xsi:type="dcterms:W3CDTF">2015-10-11T10:22:00Z</dcterms:modified>
</cp:coreProperties>
</file>