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17" w:rsidRPr="00861C98" w:rsidRDefault="00570E40" w:rsidP="00686C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9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«Музыка» 1 класс  (33 часа)</w:t>
      </w:r>
    </w:p>
    <w:p w:rsidR="00570E40" w:rsidRPr="00861C98" w:rsidRDefault="00570E40" w:rsidP="00686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954"/>
        <w:gridCol w:w="567"/>
        <w:gridCol w:w="6520"/>
        <w:gridCol w:w="993"/>
        <w:gridCol w:w="708"/>
      </w:tblGrid>
      <w:tr w:rsidR="00570E40" w:rsidRPr="00861C98" w:rsidTr="00570E40">
        <w:tc>
          <w:tcPr>
            <w:tcW w:w="817" w:type="dxa"/>
            <w:vMerge w:val="restart"/>
            <w:shd w:val="clear" w:color="auto" w:fill="auto"/>
          </w:tcPr>
          <w:p w:rsidR="00570E40" w:rsidRPr="00861C98" w:rsidRDefault="00570E40" w:rsidP="00686C02">
            <w:pPr>
              <w:pStyle w:val="a3"/>
              <w:jc w:val="center"/>
              <w:rPr>
                <w:b/>
                <w:i/>
              </w:rPr>
            </w:pPr>
            <w:r w:rsidRPr="00861C98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861C98">
              <w:rPr>
                <w:b/>
                <w:i/>
              </w:rPr>
              <w:t>п</w:t>
            </w:r>
            <w:proofErr w:type="spellEnd"/>
            <w:proofErr w:type="gramEnd"/>
            <w:r w:rsidRPr="00861C98">
              <w:rPr>
                <w:b/>
                <w:i/>
              </w:rPr>
              <w:t>/</w:t>
            </w:r>
            <w:proofErr w:type="spellStart"/>
            <w:r w:rsidRPr="00861C98">
              <w:rPr>
                <w:b/>
                <w:i/>
              </w:rPr>
              <w:t>п</w:t>
            </w:r>
            <w:proofErr w:type="spellEnd"/>
          </w:p>
        </w:tc>
        <w:tc>
          <w:tcPr>
            <w:tcW w:w="6521" w:type="dxa"/>
            <w:gridSpan w:val="2"/>
            <w:vMerge w:val="restart"/>
            <w:shd w:val="clear" w:color="auto" w:fill="auto"/>
          </w:tcPr>
          <w:p w:rsidR="00570E40" w:rsidRPr="00861C98" w:rsidRDefault="00570E40" w:rsidP="00686C02">
            <w:pPr>
              <w:pStyle w:val="a3"/>
              <w:jc w:val="center"/>
              <w:rPr>
                <w:b/>
                <w:i/>
              </w:rPr>
            </w:pPr>
            <w:r w:rsidRPr="00861C98">
              <w:rPr>
                <w:b/>
                <w:i/>
              </w:rPr>
              <w:t>Содержание</w:t>
            </w: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center"/>
              <w:rPr>
                <w:b/>
                <w:i/>
              </w:rPr>
            </w:pPr>
            <w:r w:rsidRPr="00861C98">
              <w:rPr>
                <w:b/>
                <w:i/>
              </w:rPr>
              <w:t>Основные виды деятельности  учащихся</w:t>
            </w:r>
          </w:p>
        </w:tc>
        <w:tc>
          <w:tcPr>
            <w:tcW w:w="1701" w:type="dxa"/>
            <w:gridSpan w:val="2"/>
          </w:tcPr>
          <w:p w:rsidR="00570E40" w:rsidRPr="00861C98" w:rsidRDefault="00570E40" w:rsidP="00686C02">
            <w:pPr>
              <w:pStyle w:val="a3"/>
              <w:jc w:val="center"/>
              <w:rPr>
                <w:b/>
                <w:i/>
              </w:rPr>
            </w:pPr>
            <w:r w:rsidRPr="00861C98">
              <w:rPr>
                <w:b/>
                <w:i/>
              </w:rPr>
              <w:t>Дата</w:t>
            </w:r>
          </w:p>
        </w:tc>
      </w:tr>
      <w:tr w:rsidR="00570E40" w:rsidRPr="00861C98" w:rsidTr="00570E40">
        <w:tc>
          <w:tcPr>
            <w:tcW w:w="817" w:type="dxa"/>
            <w:vMerge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6521" w:type="dxa"/>
            <w:gridSpan w:val="2"/>
            <w:vMerge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  <w:rPr>
                <w:b/>
              </w:rPr>
            </w:pPr>
            <w:r w:rsidRPr="00861C98">
              <w:rPr>
                <w:b/>
              </w:rPr>
              <w:t>По плану</w:t>
            </w: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  <w:rPr>
                <w:b/>
              </w:rPr>
            </w:pPr>
            <w:r w:rsidRPr="00861C98">
              <w:rPr>
                <w:b/>
              </w:rPr>
              <w:t>фактически</w:t>
            </w:r>
          </w:p>
        </w:tc>
      </w:tr>
      <w:tr w:rsidR="00570E40" w:rsidRPr="00861C98" w:rsidTr="00F0349B">
        <w:tc>
          <w:tcPr>
            <w:tcW w:w="15559" w:type="dxa"/>
            <w:gridSpan w:val="6"/>
            <w:shd w:val="clear" w:color="auto" w:fill="auto"/>
          </w:tcPr>
          <w:p w:rsidR="00570E40" w:rsidRPr="00861C98" w:rsidRDefault="00570E40" w:rsidP="00686C02">
            <w:pPr>
              <w:pStyle w:val="a3"/>
              <w:jc w:val="center"/>
              <w:rPr>
                <w:b/>
              </w:rPr>
            </w:pPr>
            <w:r w:rsidRPr="00861C98">
              <w:rPr>
                <w:b/>
                <w:i/>
                <w:iCs/>
              </w:rPr>
              <w:t xml:space="preserve">«Звуки вокруг нас» </w:t>
            </w:r>
            <w:r w:rsidRPr="00861C98">
              <w:rPr>
                <w:b/>
              </w:rPr>
              <w:t>(9 ч)</w:t>
            </w: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Звуки в доме</w:t>
            </w:r>
            <w:r w:rsidR="008C6C31" w:rsidRPr="00861C98">
              <w:t xml:space="preserve"> </w:t>
            </w:r>
            <w:r w:rsidRPr="00861C98">
              <w:t>Маши</w:t>
            </w:r>
            <w:r w:rsidR="008C6C31" w:rsidRPr="00861C98">
              <w:t xml:space="preserve"> </w:t>
            </w:r>
            <w:r w:rsidRPr="00861C98">
              <w:t>и Миши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/>
                <w:iCs/>
                <w:color w:val="000000"/>
              </w:rPr>
              <w:t xml:space="preserve">«Кикимора». </w:t>
            </w:r>
            <w:r w:rsidRPr="00861C98">
              <w:rPr>
                <w:color w:val="000000"/>
              </w:rPr>
              <w:t>Симфоническая картинка.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«Прогулка».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«Детская музыка». С.С. Прокофьев.</w:t>
            </w:r>
          </w:p>
          <w:p w:rsidR="008C6C31" w:rsidRPr="00861C98" w:rsidRDefault="008C6C31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r w:rsidRPr="00861C98">
              <w:t>Подбирают характеристики к определению музыкального настроения</w:t>
            </w:r>
            <w:proofErr w:type="gramStart"/>
            <w:r w:rsidRPr="00861C98">
              <w:t>. -</w:t>
            </w:r>
            <w:r w:rsidRPr="00861C98">
              <w:rPr>
                <w:i/>
                <w:iCs/>
              </w:rPr>
              <w:t xml:space="preserve">. </w:t>
            </w:r>
            <w:proofErr w:type="gramEnd"/>
            <w:r w:rsidRPr="00861C98">
              <w:rPr>
                <w:bCs/>
              </w:rPr>
              <w:t xml:space="preserve">Воспринимают </w:t>
            </w:r>
            <w:r w:rsidRPr="00861C98">
              <w:t xml:space="preserve">окружающие звуки, звуки природы, </w:t>
            </w:r>
            <w:r w:rsidRPr="00861C98">
              <w:rPr>
                <w:bCs/>
              </w:rPr>
              <w:t>срав</w:t>
            </w:r>
            <w:r w:rsidRPr="00861C98">
              <w:rPr>
                <w:bCs/>
              </w:rPr>
              <w:softHyphen/>
              <w:t xml:space="preserve">нивают </w:t>
            </w:r>
            <w:r w:rsidRPr="00861C98">
              <w:t>их с музыкальными звуками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Рождение песни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«В гостях у королевы».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Г.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Брука</w:t>
            </w:r>
            <w:proofErr w:type="spellEnd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слова С.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Маршака</w:t>
            </w:r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ступление</w:t>
            </w:r>
            <w:proofErr w:type="spell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 первому действию оперы «Сказка о царе </w:t>
            </w:r>
            <w:proofErr w:type="spellStart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Салтане</w:t>
            </w:r>
            <w:proofErr w:type="spell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Римский-Корсаков.</w:t>
            </w: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Учат  музыкальные термины</w:t>
            </w:r>
            <w:proofErr w:type="gramStart"/>
            <w:r w:rsidRPr="00861C98">
              <w:t xml:space="preserve"> :</w:t>
            </w:r>
            <w:proofErr w:type="gramEnd"/>
            <w:r w:rsidRPr="00861C98">
              <w:t xml:space="preserve"> мелодия, музыкальная тема,  ком</w:t>
            </w:r>
            <w:r w:rsidRPr="00861C98">
              <w:softHyphen/>
              <w:t xml:space="preserve">позитор. 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t>Слушают музыкальные произведения, определяют характер, музыкальное настроение произведения</w:t>
            </w:r>
            <w:r w:rsidRPr="00861C98">
              <w:rPr>
                <w:bCs/>
              </w:rPr>
              <w:t xml:space="preserve">.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Проявляют </w:t>
            </w:r>
            <w:r w:rsidRPr="00861C98">
              <w:t>эмоциональную отзывчивость, личностное отношение при восприятии и исполнении музыкальных произ</w:t>
            </w:r>
            <w:r w:rsidRPr="00861C98">
              <w:softHyphen/>
              <w:t xml:space="preserve">ведений.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Участвуют  в обсуждении значимых для каждого человека проблем жизни и продуктивно сотрудничать со сверстниками и взрослыми</w:t>
            </w:r>
          </w:p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Рождение песни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«В гостях у королевы».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Г.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Брука</w:t>
            </w:r>
            <w:proofErr w:type="spellEnd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слова С. Маршака. 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Вступление к первому действию оперы «Сказка о царе </w:t>
            </w:r>
            <w:proofErr w:type="spellStart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Салтане</w:t>
            </w:r>
            <w:proofErr w:type="spell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Римский-Корсаков.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4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Колыбельная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/>
                <w:iCs/>
              </w:rPr>
              <w:t xml:space="preserve">«Колыбельная». </w:t>
            </w:r>
            <w:r w:rsidRPr="00861C98">
              <w:t xml:space="preserve">Музыка Е. Тиличеевой. </w:t>
            </w:r>
            <w:r w:rsidRPr="00861C98">
              <w:rPr>
                <w:i/>
                <w:iCs/>
              </w:rPr>
              <w:t xml:space="preserve">«Колыбельная самим себе». </w:t>
            </w:r>
            <w:r w:rsidRPr="00861C98">
              <w:t>Музыка В. Семёнова, слова Г. Лебедевой.</w:t>
            </w:r>
          </w:p>
        </w:tc>
        <w:tc>
          <w:tcPr>
            <w:tcW w:w="6520" w:type="dxa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Запоминают,  что такое колыбельная песня.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t>Умеют подбирать характеристики к определению музыкального настроения</w:t>
            </w:r>
            <w:r w:rsidRPr="00861C98">
              <w:rPr>
                <w:bCs/>
              </w:rPr>
              <w:t>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Наблюдают </w:t>
            </w:r>
            <w:r w:rsidRPr="00861C98">
              <w:t>за использованием музыки в жизни человека.</w:t>
            </w:r>
          </w:p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lastRenderedPageBreak/>
              <w:t>5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Поющие часы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«Часы».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Н.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Метлова</w:t>
            </w:r>
            <w:proofErr w:type="spellEnd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40" w:rsidRPr="00861C98" w:rsidRDefault="00570E40" w:rsidP="008C6C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«Тик-так».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А. Островского, слова </w:t>
            </w:r>
            <w:r w:rsidRPr="00861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Петровой.</w:t>
            </w:r>
          </w:p>
        </w:tc>
        <w:tc>
          <w:tcPr>
            <w:tcW w:w="6520" w:type="dxa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музыкальные термины</w:t>
            </w:r>
            <w:proofErr w:type="gramStart"/>
            <w:r w:rsidRPr="00861C98">
              <w:t xml:space="preserve"> :</w:t>
            </w:r>
            <w:proofErr w:type="gramEnd"/>
            <w:r w:rsidRPr="00861C98">
              <w:t xml:space="preserve"> ритмический рисунок, пауза, ритм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Учатся определять динамику музыкального произведения.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 Вслушиваются в последние звуки песенки «Киска». Как ты дума</w:t>
            </w:r>
            <w:r w:rsidRPr="00861C98">
              <w:softHyphen/>
              <w:t>ешь, что они изображают?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6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«Кошкины» песни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«Киска».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Г. Курина, слова В. Стоянова</w:t>
            </w:r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Ученый кот». </w:t>
            </w:r>
            <w:r w:rsidRPr="00861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Кирилиной, слова В. Орлова.</w:t>
            </w: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 музыкальные термины</w:t>
            </w:r>
            <w:proofErr w:type="gramStart"/>
            <w:r w:rsidRPr="00861C98">
              <w:t xml:space="preserve"> :</w:t>
            </w:r>
            <w:proofErr w:type="gramEnd"/>
            <w:r w:rsidRPr="00861C98">
              <w:t xml:space="preserve"> интонация, ритм.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Учатся  подбирать характеристики к определению музыкального настроения. Рассказывают  о прослушанном произведении.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r w:rsidRPr="00861C98">
              <w:t>Участвуют в обсуждении значимых для каждого человека проблем жизни и продуктивно сотрудничают со сверстниками и взрослыми.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7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«Кошкины» песни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«Ученый кот». </w:t>
            </w:r>
            <w:r w:rsidRPr="00861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Кирилиной, слова В. Орлова</w:t>
            </w:r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Кот в сапогах и белая кошечка».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 балета «Спящая красавица». П.И. Чайковский.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8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О чём «поёт» природа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«Кукушка».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Швейцарская народная песня</w:t>
            </w:r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Кукушка в глубине леса».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«Карнавал животных». К. Сен-Санс.</w:t>
            </w: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музыкальные термины</w:t>
            </w:r>
            <w:proofErr w:type="gramStart"/>
            <w:r w:rsidRPr="00861C98">
              <w:t xml:space="preserve"> :</w:t>
            </w:r>
            <w:proofErr w:type="gramEnd"/>
            <w:r w:rsidRPr="00861C98">
              <w:t xml:space="preserve"> темп, динамика, характер.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Подбирают характеристики к определению музыкального настроения, размышляют о звуках окружающего мира.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rPr>
                <w:bCs/>
              </w:rPr>
              <w:t xml:space="preserve"> Проявляют </w:t>
            </w:r>
            <w:r w:rsidRPr="00861C98">
              <w:t>эмоциональную отзывчивость, личностное отношение при восприятии и исполнении музыкальных произ</w:t>
            </w:r>
            <w:r w:rsidRPr="00861C98">
              <w:softHyphen/>
              <w:t>ведений.</w:t>
            </w:r>
            <w:r w:rsidRPr="00861C98">
              <w:rPr>
                <w:bCs/>
              </w:rPr>
              <w:t xml:space="preserve"> Импровизируют </w:t>
            </w:r>
            <w:r w:rsidRPr="00861C98">
              <w:t>музыку в пении, игре, пластических движениях.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r w:rsidRPr="00861C98">
              <w:rPr>
                <w:bCs/>
              </w:rPr>
              <w:t xml:space="preserve">Исполняют </w:t>
            </w:r>
            <w:r w:rsidRPr="00861C98">
              <w:t xml:space="preserve">песни, </w:t>
            </w:r>
            <w:r w:rsidRPr="00861C98">
              <w:rPr>
                <w:bCs/>
              </w:rPr>
              <w:t xml:space="preserve">играют </w:t>
            </w:r>
            <w:r w:rsidRPr="00861C98">
              <w:t>на детских элементарных и электронных музыкальных инструментах с другими учащимися.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9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О чём «поёт» природа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«Сарафан надела осень».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Т.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слова И.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Чернецкой</w:t>
            </w:r>
            <w:proofErr w:type="spellEnd"/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Полет шмеля».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Фрагмент из оперы «Сказка о царе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Н.А. Римский-Корсаков.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9D30F3">
        <w:tc>
          <w:tcPr>
            <w:tcW w:w="15559" w:type="dxa"/>
            <w:gridSpan w:val="6"/>
            <w:shd w:val="clear" w:color="auto" w:fill="auto"/>
          </w:tcPr>
          <w:p w:rsidR="00570E40" w:rsidRPr="00861C98" w:rsidRDefault="00570E40" w:rsidP="00686C02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861C98">
              <w:rPr>
                <w:b/>
                <w:bCs/>
                <w:i/>
                <w:iCs/>
              </w:rPr>
              <w:t>«Музыкальные встречи Маши и Миши» (7 ч)</w:t>
            </w: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10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Музыка про </w:t>
            </w:r>
            <w:proofErr w:type="gramStart"/>
            <w:r w:rsidRPr="00861C98">
              <w:t>разное</w:t>
            </w:r>
            <w:proofErr w:type="gramEnd"/>
            <w:r w:rsidRPr="00861C98">
              <w:t>.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«Звуки музыки». Музыка Р.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русский текст М. </w:t>
            </w:r>
            <w:proofErr w:type="spell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Цейтлиной</w:t>
            </w:r>
            <w:proofErr w:type="spellEnd"/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Баба-яга».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«Детский альбом». П.И. Чайковский.</w:t>
            </w:r>
          </w:p>
          <w:p w:rsidR="00686C02" w:rsidRPr="00861C98" w:rsidRDefault="00686C02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t>Запоминают музыкальные термины: регистр, звонница, звонарь</w:t>
            </w:r>
            <w:r w:rsidRPr="00861C98">
              <w:rPr>
                <w:bCs/>
              </w:rPr>
              <w:t>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Осуществляют </w:t>
            </w:r>
            <w:r w:rsidRPr="00861C98">
              <w:t>собственный музыкально-исполнитель</w:t>
            </w:r>
            <w:r w:rsidRPr="00861C98">
              <w:softHyphen/>
              <w:t xml:space="preserve">ский замысел в пении и импровизации. 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t>Осуществлять первоначальный контроль своего участия в интересных для него видах музыкальной деятельности</w:t>
            </w:r>
            <w:r w:rsidRPr="00861C98">
              <w:rPr>
                <w:bCs/>
              </w:rPr>
              <w:t>.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rPr>
                <w:bCs/>
              </w:rPr>
              <w:lastRenderedPageBreak/>
              <w:t xml:space="preserve">Сравнивают </w:t>
            </w:r>
            <w:r w:rsidRPr="00861C98">
              <w:t>разные музыкальные произведения.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rPr>
                <w:bCs/>
              </w:rPr>
              <w:t xml:space="preserve">Определяют, </w:t>
            </w:r>
            <w:r w:rsidRPr="00861C98">
              <w:t>от чего зависит музыкальное окружение жизни маленького и взрослого человека.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Находят </w:t>
            </w:r>
            <w:r w:rsidRPr="00861C98">
              <w:t>особенности музыкального отражения жиз</w:t>
            </w:r>
            <w:r w:rsidRPr="00861C98">
              <w:softHyphen/>
              <w:t>ненных ситуаций.</w:t>
            </w:r>
          </w:p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lastRenderedPageBreak/>
              <w:t>11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Музыка про </w:t>
            </w:r>
            <w:proofErr w:type="gramStart"/>
            <w:r w:rsidRPr="00861C98">
              <w:t>разное</w:t>
            </w:r>
            <w:proofErr w:type="gramEnd"/>
            <w:r w:rsidRPr="00861C98">
              <w:t>.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Ростовские колокольные звоны</w:t>
            </w:r>
            <w:proofErr w:type="gramStart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Вечерний звон».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песня.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lastRenderedPageBreak/>
              <w:t>12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Музыка про </w:t>
            </w:r>
            <w:proofErr w:type="gramStart"/>
            <w:r w:rsidRPr="00861C98">
              <w:t>разное</w:t>
            </w:r>
            <w:proofErr w:type="gramEnd"/>
            <w:r w:rsidRPr="00861C98">
              <w:t>.</w:t>
            </w:r>
          </w:p>
          <w:p w:rsidR="00686C02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«Марш </w:t>
            </w:r>
            <w:proofErr w:type="spellStart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Черномора</w:t>
            </w:r>
            <w:proofErr w:type="spell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 из оперы «Руслан и Людмила». М.И. Глинка</w:t>
            </w:r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Вечерний звон».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песня.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Звучащий образ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Родины.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«Богатырские ворота».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«Картинки с выставки». М.П. Мусоргский</w:t>
            </w:r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Здравствуй, гостья-зима».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народная, слова И. Никитина.</w:t>
            </w:r>
          </w:p>
          <w:p w:rsidR="00686C02" w:rsidRPr="00861C98" w:rsidRDefault="00686C02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 музыкальный термин: созвучие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Рассказывают о прослушанном произведении. 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r w:rsidRPr="00861C98">
              <w:t>Оценивают и сопоставляют характеристики определения музыкального настроения.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Выявляют </w:t>
            </w:r>
            <w:r w:rsidRPr="00861C98">
              <w:t>в музыкальном тексте характеристики образа Родины, родной сторонки.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rPr>
                <w:bCs/>
              </w:rPr>
              <w:t xml:space="preserve">Выражают </w:t>
            </w:r>
            <w:r w:rsidRPr="00861C98">
              <w:t>свое эмоциональное отношение к музыкаль</w:t>
            </w:r>
            <w:r w:rsidRPr="00861C98">
              <w:softHyphen/>
              <w:t>ным образам исторического прошлого в слове, рисунке, жесте, пении и пр.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proofErr w:type="spellStart"/>
            <w:r w:rsidRPr="00861C98">
              <w:rPr>
                <w:bCs/>
              </w:rPr>
              <w:t>Находият</w:t>
            </w:r>
            <w:proofErr w:type="spellEnd"/>
            <w:r w:rsidRPr="00861C98">
              <w:rPr>
                <w:bCs/>
              </w:rPr>
              <w:t xml:space="preserve"> </w:t>
            </w:r>
            <w:r w:rsidRPr="00861C98">
              <w:t>особенности музыкального отражения жиз</w:t>
            </w:r>
            <w:r w:rsidRPr="00861C98">
              <w:softHyphen/>
              <w:t>ненных ситуаций</w:t>
            </w:r>
            <w:r w:rsidRPr="00861C98">
              <w:rPr>
                <w:bCs/>
              </w:rPr>
              <w:t>.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r w:rsidRPr="00861C98">
              <w:rPr>
                <w:bCs/>
              </w:rPr>
              <w:t xml:space="preserve">Исполняют </w:t>
            </w:r>
            <w:r w:rsidRPr="00861C98">
              <w:t>различные по характеру музыкальные про</w:t>
            </w:r>
            <w:r w:rsidRPr="00861C98">
              <w:softHyphen/>
              <w:t>изведения с группой одноклассников.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14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Звучащий образ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Родины.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«Богатырские ворота».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«Картинки с выставки». М.П. Мусоргский</w:t>
            </w:r>
            <w:proofErr w:type="gramStart"/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Здравствуй, гостья-зима».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народная, слова И. Никитина.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15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Здравствуй, гостья-зима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«Родина-отчизна». Музыка А. Киселева, слова В. Татаринова.</w:t>
            </w:r>
          </w:p>
          <w:p w:rsidR="00686C02" w:rsidRPr="00861C98" w:rsidRDefault="00570E40" w:rsidP="00686C02">
            <w:pPr>
              <w:pStyle w:val="a3"/>
              <w:jc w:val="both"/>
              <w:rPr>
                <w:color w:val="000000"/>
              </w:rPr>
            </w:pPr>
            <w:r w:rsidRPr="00861C98">
              <w:rPr>
                <w:i/>
                <w:iCs/>
                <w:color w:val="000000"/>
              </w:rPr>
              <w:t xml:space="preserve">«Зимушка-Зима». </w:t>
            </w:r>
            <w:r w:rsidRPr="00861C98">
              <w:rPr>
                <w:color w:val="000000"/>
              </w:rPr>
              <w:t xml:space="preserve">Музыка Е. </w:t>
            </w:r>
            <w:proofErr w:type="spellStart"/>
            <w:r w:rsidRPr="00861C98">
              <w:rPr>
                <w:color w:val="000000"/>
              </w:rPr>
              <w:t>Ботярова</w:t>
            </w:r>
            <w:proofErr w:type="spellEnd"/>
            <w:r w:rsidRPr="00861C98">
              <w:rPr>
                <w:color w:val="000000"/>
              </w:rPr>
              <w:t xml:space="preserve">, слова М. </w:t>
            </w:r>
            <w:proofErr w:type="spellStart"/>
            <w:r w:rsidRPr="00861C98">
              <w:rPr>
                <w:color w:val="000000"/>
              </w:rPr>
              <w:t>Пляцковского</w:t>
            </w:r>
            <w:proofErr w:type="spellEnd"/>
            <w:r w:rsidRPr="00861C98">
              <w:rPr>
                <w:color w:val="000000"/>
              </w:rPr>
              <w:t>.</w:t>
            </w: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 музыкальный термин: солист, темп.</w:t>
            </w:r>
          </w:p>
          <w:p w:rsidR="00570E40" w:rsidRPr="00861C98" w:rsidRDefault="00570E40" w:rsidP="00686C02">
            <w:pPr>
              <w:pStyle w:val="a3"/>
              <w:jc w:val="both"/>
            </w:pPr>
            <w:proofErr w:type="spellStart"/>
            <w:r w:rsidRPr="00861C98">
              <w:t>Иисполнять</w:t>
            </w:r>
            <w:proofErr w:type="spellEnd"/>
            <w:r w:rsidRPr="00861C98">
              <w:t xml:space="preserve"> различные по характеру музыкальные произведения.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t>Определять темп музыкального произведения.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Находят </w:t>
            </w:r>
            <w:r w:rsidRPr="00861C98">
              <w:t>особенности музыкального отражения жиз</w:t>
            </w:r>
            <w:r w:rsidRPr="00861C98">
              <w:softHyphen/>
              <w:t>ненных ситуаций.</w:t>
            </w:r>
            <w:r w:rsidRPr="00861C98">
              <w:rPr>
                <w:bCs/>
              </w:rPr>
              <w:t xml:space="preserve"> Осуществляют </w:t>
            </w:r>
            <w:r w:rsidRPr="00861C98">
              <w:t>собственный музыкально-исполнитель</w:t>
            </w:r>
            <w:r w:rsidRPr="00861C98">
              <w:softHyphen/>
              <w:t>ский замысел в пении и импровизации.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Ученик разучивает  песню и поёт ее сначала как настоя</w:t>
            </w:r>
            <w:r w:rsidRPr="00861C98">
              <w:softHyphen/>
              <w:t xml:space="preserve">щий солист, а потом хором с друзьями.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Сравнивают  характер песни с характером рисун</w:t>
            </w:r>
            <w:r w:rsidRPr="00861C98">
              <w:softHyphen/>
              <w:t xml:space="preserve">ка к ней. 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16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Здравствуй, гостья-зима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хоровод». Музыка Г. Струве, слова Н. Соловьевой.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B2D82">
        <w:tc>
          <w:tcPr>
            <w:tcW w:w="15559" w:type="dxa"/>
            <w:gridSpan w:val="6"/>
            <w:shd w:val="clear" w:color="auto" w:fill="auto"/>
          </w:tcPr>
          <w:p w:rsidR="00570E40" w:rsidRPr="00861C98" w:rsidRDefault="00570E40" w:rsidP="00686C02">
            <w:pPr>
              <w:pStyle w:val="a3"/>
              <w:jc w:val="center"/>
              <w:rPr>
                <w:b/>
                <w:i/>
                <w:iCs/>
              </w:rPr>
            </w:pPr>
            <w:r w:rsidRPr="00861C98">
              <w:rPr>
                <w:b/>
                <w:i/>
                <w:iCs/>
              </w:rPr>
              <w:lastRenderedPageBreak/>
              <w:t>«Так и льют</w:t>
            </w:r>
            <w:r w:rsidRPr="00861C98">
              <w:rPr>
                <w:b/>
                <w:i/>
                <w:iCs/>
              </w:rPr>
              <w:softHyphen/>
              <w:t>ся сами звуки из души!»</w:t>
            </w:r>
            <w:r w:rsidRPr="00861C98">
              <w:rPr>
                <w:b/>
                <w:i/>
                <w:iCs/>
              </w:rPr>
              <w:t xml:space="preserve">  </w:t>
            </w:r>
            <w:r w:rsidRPr="00861C98">
              <w:rPr>
                <w:b/>
              </w:rPr>
              <w:t>(10 ч)</w:t>
            </w: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17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Зимние забавы.</w:t>
            </w:r>
          </w:p>
          <w:p w:rsidR="00570E40" w:rsidRPr="00861C98" w:rsidRDefault="00570E40" w:rsidP="00686C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«Снег танцует». </w:t>
            </w:r>
            <w:r w:rsidRPr="0086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«Детский уголок». К. Дебюсси.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«Как на тоненький ледок». Русская народная песня.</w:t>
            </w:r>
          </w:p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6520" w:type="dxa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Запоминают музыкальные термины: фортепьяно, фортепьянная музыка, настроение. 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</w:rPr>
            </w:pPr>
            <w:r w:rsidRPr="00861C98">
              <w:rPr>
                <w:i/>
              </w:rPr>
              <w:t>В</w:t>
            </w:r>
            <w:r w:rsidRPr="00861C98">
              <w:t>нимательно слушать музыкальные произведения, определять характер, музыкальное настроение произведения.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Импровизируют  </w:t>
            </w:r>
            <w:r w:rsidRPr="00861C98">
              <w:t>(вокальная, инструментальная, танцеваль</w:t>
            </w:r>
            <w:r w:rsidRPr="00861C98">
              <w:softHyphen/>
              <w:t>ная импровизация) с учетом выразительных возможностей музыки.</w:t>
            </w:r>
          </w:p>
          <w:p w:rsidR="00686C02" w:rsidRPr="00861C98" w:rsidRDefault="00686C02" w:rsidP="00686C02">
            <w:pPr>
              <w:pStyle w:val="a3"/>
              <w:jc w:val="both"/>
              <w:rPr>
                <w:i/>
                <w:u w:val="single"/>
              </w:rPr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18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Зимние забавы.</w:t>
            </w:r>
          </w:p>
          <w:p w:rsidR="00570E40" w:rsidRPr="00861C98" w:rsidRDefault="00570E40" w:rsidP="00686C02">
            <w:pPr>
              <w:pStyle w:val="a3"/>
              <w:jc w:val="both"/>
              <w:rPr>
                <w:color w:val="000000"/>
              </w:rPr>
            </w:pPr>
            <w:r w:rsidRPr="00861C98">
              <w:rPr>
                <w:color w:val="000000"/>
              </w:rPr>
              <w:t>«Вальс снежных хлопьев». Фрагмент из балета «Щелкунчик». П.И. Чайковский.</w:t>
            </w:r>
          </w:p>
          <w:p w:rsidR="00570E40" w:rsidRPr="00861C98" w:rsidRDefault="00570E40" w:rsidP="00686C02">
            <w:pPr>
              <w:pStyle w:val="a3"/>
              <w:jc w:val="both"/>
              <w:rPr>
                <w:color w:val="000000"/>
              </w:rPr>
            </w:pPr>
            <w:r w:rsidRPr="00861C98">
              <w:rPr>
                <w:color w:val="000000"/>
              </w:rPr>
              <w:t xml:space="preserve">«Котенок». Музыка В. Семёнова, слова В. </w:t>
            </w:r>
            <w:proofErr w:type="spellStart"/>
            <w:r w:rsidRPr="00861C98">
              <w:rPr>
                <w:color w:val="000000"/>
              </w:rPr>
              <w:t>Бараускаса</w:t>
            </w:r>
            <w:proofErr w:type="spellEnd"/>
            <w:r w:rsidRPr="00861C98">
              <w:rPr>
                <w:color w:val="000000"/>
              </w:rPr>
              <w:t xml:space="preserve">. </w:t>
            </w:r>
            <w:r w:rsidRPr="00861C98">
              <w:rPr>
                <w:i/>
                <w:iCs/>
                <w:color w:val="000000"/>
              </w:rPr>
              <w:t xml:space="preserve">«Хоккеисты». </w:t>
            </w:r>
            <w:r w:rsidRPr="00861C98">
              <w:rPr>
                <w:color w:val="000000"/>
              </w:rPr>
              <w:t xml:space="preserve">Музыка И. Красильникова, слова Е. </w:t>
            </w:r>
            <w:proofErr w:type="spellStart"/>
            <w:r w:rsidRPr="00861C98">
              <w:rPr>
                <w:color w:val="000000"/>
              </w:rPr>
              <w:t>Авдиенко</w:t>
            </w:r>
            <w:proofErr w:type="spellEnd"/>
            <w:r w:rsidRPr="00861C98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Пробуют  передать интонаций пьесы К. Де</w:t>
            </w:r>
            <w:r w:rsidRPr="00861C98">
              <w:softHyphen/>
              <w:t>бюсси «Снег танцует» в танце. Как ты будешь танцевать: плавно и медленно кружась или быстро и решительно двигаясь? Определяют  характер музыкальной</w:t>
            </w:r>
            <w:r w:rsidR="00686C02" w:rsidRPr="00861C98">
              <w:t xml:space="preserve"> </w:t>
            </w:r>
            <w:r w:rsidRPr="00861C98">
              <w:t>пьесы «Вальс снежных хлопьев» и пьесы «Снег танцует» одними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t>и теми же словами?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Разыгрывают </w:t>
            </w:r>
            <w:r w:rsidRPr="00861C98">
              <w:t xml:space="preserve">народные песни, </w:t>
            </w:r>
            <w:r w:rsidR="00686C02" w:rsidRPr="00861C98">
              <w:rPr>
                <w:bCs/>
              </w:rPr>
              <w:t>участву</w:t>
            </w:r>
            <w:r w:rsidRPr="00861C98">
              <w:rPr>
                <w:bCs/>
              </w:rPr>
              <w:t xml:space="preserve">ют </w:t>
            </w:r>
            <w:r w:rsidRPr="00861C98">
              <w:t>в коллектив</w:t>
            </w:r>
            <w:r w:rsidRPr="00861C98">
              <w:softHyphen/>
              <w:t>ных играх-драматизациях.</w:t>
            </w:r>
          </w:p>
          <w:p w:rsidR="00686C02" w:rsidRPr="00861C98" w:rsidRDefault="00686C02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19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Музыкаль</w:t>
            </w:r>
            <w:r w:rsidRPr="00861C98">
              <w:softHyphen/>
              <w:t>ные картин</w:t>
            </w:r>
            <w:r w:rsidRPr="00861C98">
              <w:softHyphen/>
              <w:t>ки.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«Ёжик», «Клоуны», «Хромой козлик». Музыкальные картинки. Д.Б. </w:t>
            </w:r>
            <w:proofErr w:type="spellStart"/>
            <w:r w:rsidRPr="00861C98">
              <w:t>Кабалевский</w:t>
            </w:r>
            <w:proofErr w:type="spellEnd"/>
            <w:r w:rsidRPr="00861C98">
              <w:t>: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«До чего же грустно!». Музыка С. Соснина, слова П. Синявского.</w:t>
            </w:r>
          </w:p>
        </w:tc>
        <w:tc>
          <w:tcPr>
            <w:tcW w:w="6520" w:type="dxa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героев (персонажей) песен. Внимательно слушают музыку, определять музыкальные характеры героев находить музыкальные образы, подбирать характеристики образов.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Рассуждают </w:t>
            </w:r>
            <w:r w:rsidRPr="00861C98">
              <w:t>об отражении в музыке времен года, жизни животных, птиц, зверей, людей.</w:t>
            </w:r>
          </w:p>
          <w:p w:rsidR="00686C02" w:rsidRPr="00861C98" w:rsidRDefault="00686C02" w:rsidP="00686C02">
            <w:pPr>
              <w:pStyle w:val="a3"/>
              <w:jc w:val="both"/>
              <w:rPr>
                <w:i/>
                <w:u w:val="single"/>
              </w:rPr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20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Музыкальные картинки.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«Персонажи с длинными ушами». Из фортепьянного цикла «Карнавал животных». К. Сен-Санс.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«Журавель». Украинская народная песня.</w:t>
            </w:r>
          </w:p>
        </w:tc>
        <w:tc>
          <w:tcPr>
            <w:tcW w:w="6520" w:type="dxa"/>
          </w:tcPr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t>Учатся понимать позицию слушателя, в том числе при восприятии образов героев музыкальных сказок и музыкальных зарисовок в жизни детей</w:t>
            </w:r>
            <w:r w:rsidRPr="00861C98">
              <w:rPr>
                <w:bCs/>
              </w:rPr>
              <w:t>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Обнаруживают </w:t>
            </w:r>
            <w:r w:rsidRPr="00861C98">
              <w:t>общность, истоков народной и профес</w:t>
            </w:r>
            <w:r w:rsidRPr="00861C98">
              <w:softHyphen/>
              <w:t>сиональной музыки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lastRenderedPageBreak/>
              <w:t>21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Мелодии жизни.</w:t>
            </w:r>
            <w:r w:rsidRPr="00861C98">
              <w:t xml:space="preserve"> </w:t>
            </w:r>
            <w:r w:rsidRPr="00861C98">
              <w:t>«Болезнь куклы». Из фортепьянного цикла «Детский альбом». П.И.Чайковский.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«Азбука». Музыка</w:t>
            </w:r>
            <w:proofErr w:type="gramStart"/>
            <w:r w:rsidRPr="00861C98">
              <w:t xml:space="preserve"> А</w:t>
            </w:r>
            <w:proofErr w:type="gramEnd"/>
            <w:r w:rsidRPr="00861C98">
              <w:t xml:space="preserve">: Зарубы, слова Б. </w:t>
            </w:r>
            <w:proofErr w:type="spellStart"/>
            <w:r w:rsidRPr="00861C98">
              <w:t>Заходера</w:t>
            </w:r>
            <w:proofErr w:type="spellEnd"/>
            <w:r w:rsidRPr="00861C98">
              <w:t>.</w:t>
            </w:r>
          </w:p>
          <w:p w:rsidR="00686C02" w:rsidRPr="00861C98" w:rsidRDefault="00686C02" w:rsidP="00686C02">
            <w:pPr>
              <w:pStyle w:val="a3"/>
              <w:jc w:val="both"/>
            </w:pP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 музыкальный термин: настроение.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Внимательно слушают музыкальные произведения, определять характер, музыкальное настроение произведения.</w:t>
            </w:r>
            <w:r w:rsidRPr="00861C98">
              <w:rPr>
                <w:bCs/>
              </w:rPr>
              <w:t xml:space="preserve"> Выражают </w:t>
            </w:r>
            <w:r w:rsidRPr="00861C98">
              <w:t>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Осуществляют контроль своего участия в интересных для него видах музыкальной деятельности.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proofErr w:type="spellStart"/>
            <w:r w:rsidRPr="00861C98">
              <w:t>Ввоспринимают</w:t>
            </w:r>
            <w:proofErr w:type="spellEnd"/>
            <w:r w:rsidRPr="00861C98">
              <w:t xml:space="preserve"> музыкальное произведение и мнение других людей о музыке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Мелодии жизни.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«Пятнашки»; Из фортепьянного альбома «Детская музыка». С.С. Прокофьев.</w:t>
            </w:r>
          </w:p>
          <w:p w:rsidR="00686C02" w:rsidRPr="00861C98" w:rsidRDefault="00570E40" w:rsidP="00686C02">
            <w:pPr>
              <w:pStyle w:val="a3"/>
              <w:jc w:val="both"/>
            </w:pPr>
            <w:r w:rsidRPr="00861C98">
              <w:t xml:space="preserve">«Куры </w:t>
            </w:r>
            <w:proofErr w:type="spellStart"/>
            <w:r w:rsidRPr="00861C98">
              <w:t>ц</w:t>
            </w:r>
            <w:proofErr w:type="spellEnd"/>
            <w:r w:rsidRPr="00861C98">
              <w:t xml:space="preserve"> петухи». Из фортепьянного цикла «Карнавал живот</w:t>
            </w:r>
            <w:r w:rsidRPr="00861C98">
              <w:softHyphen/>
              <w:t>ных». К. Сен-Санс.</w:t>
            </w:r>
          </w:p>
          <w:p w:rsidR="00686C02" w:rsidRPr="00861C98" w:rsidRDefault="00570E40" w:rsidP="00686C02">
            <w:pPr>
              <w:pStyle w:val="a3"/>
              <w:jc w:val="both"/>
            </w:pPr>
            <w:r w:rsidRPr="00861C98">
              <w:t xml:space="preserve">«Рыжий пес». Музыка Г. Струве, слова </w:t>
            </w:r>
            <w:r w:rsidRPr="00861C98">
              <w:rPr>
                <w:bCs/>
              </w:rPr>
              <w:t xml:space="preserve">В. </w:t>
            </w:r>
            <w:r w:rsidRPr="00861C98">
              <w:t>Степанова.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Весенние на</w:t>
            </w:r>
            <w:r w:rsidRPr="00861C98">
              <w:softHyphen/>
              <w:t>певы.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«Перед весной». Русская народная песня в обработке П.И. Чайковского.      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«Весной». Э. Григ.</w:t>
            </w:r>
          </w:p>
          <w:p w:rsidR="00686C02" w:rsidRPr="00861C98" w:rsidRDefault="00570E40" w:rsidP="00686C02">
            <w:pPr>
              <w:pStyle w:val="a3"/>
              <w:jc w:val="both"/>
            </w:pPr>
            <w:r w:rsidRPr="00861C98">
              <w:t>Симфонии № 2 П. Чай</w:t>
            </w:r>
            <w:r w:rsidRPr="00861C98">
              <w:softHyphen/>
              <w:t>ковского</w:t>
            </w: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 музыкальные термины: оркестр, симфонический оркестр, симфоническая музыка, чувства, сопровождение.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rPr>
                <w:i/>
              </w:rPr>
              <w:t>В</w:t>
            </w:r>
            <w:r w:rsidRPr="00861C98">
              <w:t>нимательно слушать музыку, определять сольное звучание музыкальных инструментов в звучании оркестра.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Разыгрывают </w:t>
            </w:r>
            <w:r w:rsidRPr="00861C98">
              <w:t xml:space="preserve">народные песни, </w:t>
            </w:r>
            <w:r w:rsidRPr="00861C98">
              <w:rPr>
                <w:bCs/>
              </w:rPr>
              <w:t xml:space="preserve">участвуют </w:t>
            </w:r>
            <w:r w:rsidRPr="00861C98">
              <w:t>в коллектив</w:t>
            </w:r>
            <w:r w:rsidRPr="00861C98">
              <w:softHyphen/>
              <w:t xml:space="preserve">ных играх-драматизациях.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Выражают 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24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Весенние на</w:t>
            </w:r>
            <w:r w:rsidRPr="00861C98">
              <w:softHyphen/>
              <w:t>певы.</w:t>
            </w:r>
          </w:p>
          <w:p w:rsidR="00686C02" w:rsidRPr="00861C98" w:rsidRDefault="00570E40" w:rsidP="00686C02">
            <w:pPr>
              <w:pStyle w:val="a3"/>
              <w:jc w:val="both"/>
            </w:pPr>
            <w:r w:rsidRPr="00861C98">
              <w:t xml:space="preserve">«Самая, самая». Музыка Г. </w:t>
            </w:r>
            <w:proofErr w:type="spellStart"/>
            <w:r w:rsidRPr="00861C98">
              <w:t>Левдокимова</w:t>
            </w:r>
            <w:proofErr w:type="spellEnd"/>
            <w:r w:rsidRPr="00861C98">
              <w:t xml:space="preserve">, слова </w:t>
            </w:r>
            <w:r w:rsidRPr="00861C98">
              <w:rPr>
                <w:bCs/>
              </w:rPr>
              <w:t xml:space="preserve">В. </w:t>
            </w:r>
            <w:r w:rsidRPr="00861C98">
              <w:t>Степанова</w:t>
            </w:r>
            <w:proofErr w:type="gramStart"/>
            <w:r w:rsidRPr="00861C98">
              <w:t>.«</w:t>
            </w:r>
            <w:proofErr w:type="gramEnd"/>
            <w:r w:rsidRPr="00861C98">
              <w:t xml:space="preserve">Последний снег». Музыка 3. </w:t>
            </w:r>
            <w:proofErr w:type="spellStart"/>
            <w:r w:rsidRPr="00861C98">
              <w:t>Компанейца</w:t>
            </w:r>
            <w:proofErr w:type="spellEnd"/>
            <w:r w:rsidRPr="00861C98">
              <w:t>, слова А. Толстого.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25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«Поговорим» на музыкаль</w:t>
            </w:r>
            <w:r w:rsidRPr="00861C98">
              <w:softHyphen/>
              <w:t>ном языке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«Сладкая греза». Из фортепьянного цикла «Детский альбом». П.И. Чайковский.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«Капельки». Музыка </w:t>
            </w:r>
            <w:r w:rsidRPr="00861C98">
              <w:rPr>
                <w:bCs/>
              </w:rPr>
              <w:t xml:space="preserve">В. </w:t>
            </w:r>
            <w:r w:rsidRPr="00861C98">
              <w:t>Павленко, слова Э. Богдановой.</w:t>
            </w:r>
          </w:p>
        </w:tc>
        <w:tc>
          <w:tcPr>
            <w:tcW w:w="6520" w:type="dxa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Запоминают музыкальные термины: выразительность музыки, музыкальная фраза, развитие мелодии, изобразительность музыки.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</w:rPr>
            </w:pPr>
            <w:r w:rsidRPr="00861C98">
              <w:rPr>
                <w:i/>
              </w:rPr>
              <w:t>В</w:t>
            </w:r>
            <w:r w:rsidRPr="00861C98">
              <w:t>нимательно слушать музыку, определять характер.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Импровизируют </w:t>
            </w:r>
            <w:r w:rsidRPr="00861C98">
              <w:t>(вокальная, инструментальная, танцеваль</w:t>
            </w:r>
            <w:r w:rsidRPr="00861C98">
              <w:softHyphen/>
              <w:t>ная импровизация) с учетом выразительных возможностей музыки.</w:t>
            </w:r>
          </w:p>
          <w:p w:rsidR="00570E40" w:rsidRPr="00861C98" w:rsidRDefault="008C6C31" w:rsidP="00686C02">
            <w:pPr>
              <w:pStyle w:val="a3"/>
              <w:jc w:val="both"/>
            </w:pPr>
            <w:r w:rsidRPr="00861C98">
              <w:t>Воспринимают</w:t>
            </w:r>
            <w:r w:rsidR="00570E40" w:rsidRPr="00861C98">
              <w:t xml:space="preserve"> мнение (о прослушанном произведении) и предложения (относительно прослушанной музыки) от сверстников.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Разучивают и исполняют </w:t>
            </w:r>
            <w:r w:rsidRPr="00861C98">
              <w:t>песни в сотворчестве с одно</w:t>
            </w:r>
            <w:r w:rsidRPr="00861C98">
              <w:softHyphen/>
              <w:t xml:space="preserve">классниками. </w:t>
            </w:r>
            <w:r w:rsidRPr="00861C98">
              <w:rPr>
                <w:bCs/>
              </w:rPr>
              <w:t xml:space="preserve">Инсценируют </w:t>
            </w:r>
            <w:r w:rsidRPr="00861C98">
              <w:t>песни, фрагменты опер</w:t>
            </w:r>
          </w:p>
          <w:p w:rsidR="00570E40" w:rsidRPr="00861C98" w:rsidRDefault="00570E40" w:rsidP="00686C02">
            <w:pPr>
              <w:pStyle w:val="a3"/>
              <w:jc w:val="both"/>
            </w:pPr>
          </w:p>
          <w:p w:rsidR="00570E40" w:rsidRPr="00861C98" w:rsidRDefault="00570E40" w:rsidP="00686C02">
            <w:pPr>
              <w:pStyle w:val="a3"/>
              <w:jc w:val="both"/>
            </w:pPr>
          </w:p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26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«Поговорим» на музыкаль</w:t>
            </w:r>
            <w:r w:rsidRPr="00861C98">
              <w:softHyphen/>
              <w:t>ном языке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«Капельки». Музыка </w:t>
            </w:r>
            <w:r w:rsidRPr="00861C98">
              <w:rPr>
                <w:bCs/>
              </w:rPr>
              <w:t xml:space="preserve">В. </w:t>
            </w:r>
            <w:r w:rsidRPr="00861C98">
              <w:t>Павленко, слова Э. Богдановой.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«Муха-Цокотуха». Опера-игра по мотивам сказки К. Чуковского. Музыка М. </w:t>
            </w:r>
            <w:proofErr w:type="spellStart"/>
            <w:r w:rsidRPr="00861C98">
              <w:t>Красева</w:t>
            </w:r>
            <w:proofErr w:type="spellEnd"/>
            <w:r w:rsidRPr="00861C98">
              <w:t>.</w:t>
            </w:r>
          </w:p>
        </w:tc>
        <w:tc>
          <w:tcPr>
            <w:tcW w:w="6520" w:type="dxa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43464C">
        <w:tc>
          <w:tcPr>
            <w:tcW w:w="15559" w:type="dxa"/>
            <w:gridSpan w:val="6"/>
            <w:shd w:val="clear" w:color="auto" w:fill="auto"/>
          </w:tcPr>
          <w:p w:rsidR="00570E40" w:rsidRPr="00861C98" w:rsidRDefault="00570E40" w:rsidP="00686C02">
            <w:pPr>
              <w:pStyle w:val="a3"/>
              <w:jc w:val="center"/>
              <w:rPr>
                <w:b/>
              </w:rPr>
            </w:pPr>
            <w:r w:rsidRPr="00861C98">
              <w:rPr>
                <w:b/>
                <w:i/>
                <w:iCs/>
              </w:rPr>
              <w:lastRenderedPageBreak/>
              <w:t xml:space="preserve">«Волшебная сила музыки» </w:t>
            </w:r>
            <w:r w:rsidRPr="00861C98">
              <w:rPr>
                <w:b/>
              </w:rPr>
              <w:t>(7 ч)</w:t>
            </w:r>
          </w:p>
          <w:p w:rsidR="00686C02" w:rsidRPr="00861C98" w:rsidRDefault="00686C02" w:rsidP="00686C02">
            <w:pPr>
              <w:pStyle w:val="a3"/>
              <w:jc w:val="center"/>
              <w:rPr>
                <w:b/>
              </w:rPr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27</w:t>
            </w:r>
          </w:p>
        </w:tc>
        <w:tc>
          <w:tcPr>
            <w:tcW w:w="5954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Компози</w:t>
            </w:r>
            <w:r w:rsidRPr="00861C98">
              <w:softHyphen/>
              <w:t>тор - испол</w:t>
            </w:r>
            <w:r w:rsidRPr="00861C98">
              <w:softHyphen/>
              <w:t>нитель — слушатель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«Соловейка». Музыка А. Филиппенко, слова Г. Бойко.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«Дождь и радуга». Из фортепьянного альбома «Детская музы</w:t>
            </w:r>
            <w:r w:rsidRPr="00861C98">
              <w:softHyphen/>
              <w:t>ка». С.С. Прокофьев.</w:t>
            </w:r>
          </w:p>
          <w:p w:rsidR="00686C02" w:rsidRPr="00861C98" w:rsidRDefault="00686C02" w:rsidP="00686C02">
            <w:pPr>
              <w:pStyle w:val="a3"/>
              <w:jc w:val="both"/>
            </w:pPr>
          </w:p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7" w:type="dxa"/>
            <w:gridSpan w:val="2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Cs/>
              </w:rPr>
              <w:t>Запоминают музыкальные термины и понятия:</w:t>
            </w:r>
            <w:r w:rsidRPr="00861C98">
              <w:rPr>
                <w:i/>
                <w:iCs/>
              </w:rPr>
              <w:t xml:space="preserve"> </w:t>
            </w:r>
            <w:r w:rsidRPr="00861C98">
              <w:t xml:space="preserve">вступление, куплет, дирижер, запев, припев. 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t>Слушание музыки. Пение. Музыкально-пластические движения.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Отражают </w:t>
            </w:r>
            <w:r w:rsidRPr="00861C98">
              <w:t>в исполнении интонационно-мелодические особенности музыкальных образов.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Рассказывают и выполняют правила поведения в театре.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r w:rsidRPr="00861C98">
              <w:rPr>
                <w:bCs/>
              </w:rPr>
              <w:t xml:space="preserve">Воплощают </w:t>
            </w:r>
            <w:r w:rsidRPr="00861C98">
              <w:t>художественно-образное содержание народ</w:t>
            </w:r>
            <w:r w:rsidRPr="00861C98">
              <w:softHyphen/>
              <w:t>ной и композиторской музыки в пении, слове, пластике, рисунке.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  <w:rPr>
                <w:iCs/>
              </w:rPr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  <w:rPr>
                <w:iCs/>
              </w:rPr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28</w:t>
            </w:r>
          </w:p>
        </w:tc>
        <w:tc>
          <w:tcPr>
            <w:tcW w:w="5954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Компози</w:t>
            </w:r>
            <w:r w:rsidRPr="00861C98">
              <w:softHyphen/>
              <w:t>тор - испол</w:t>
            </w:r>
            <w:r w:rsidRPr="00861C98">
              <w:softHyphen/>
              <w:t>нитель — слушатель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«Дирижер». Музыка Д. Запольского, слова Е. </w:t>
            </w:r>
            <w:proofErr w:type="spellStart"/>
            <w:r w:rsidRPr="00861C98">
              <w:t>Руженцева</w:t>
            </w:r>
            <w:proofErr w:type="spellEnd"/>
            <w:r w:rsidRPr="00861C98">
              <w:t>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«Дождь и радуга». Из фортепьянного альбома «Детская музы</w:t>
            </w:r>
            <w:r w:rsidRPr="00861C98">
              <w:softHyphen/>
              <w:t>ка». С.С. Прокофьев.</w:t>
            </w:r>
          </w:p>
          <w:p w:rsidR="00686C02" w:rsidRPr="00861C98" w:rsidRDefault="00686C02" w:rsidP="00686C02">
            <w:pPr>
              <w:pStyle w:val="a3"/>
              <w:jc w:val="both"/>
            </w:pPr>
          </w:p>
          <w:p w:rsidR="00686C02" w:rsidRPr="00861C98" w:rsidRDefault="00686C02" w:rsidP="00686C02">
            <w:pPr>
              <w:pStyle w:val="a3"/>
              <w:jc w:val="both"/>
            </w:pPr>
          </w:p>
        </w:tc>
        <w:tc>
          <w:tcPr>
            <w:tcW w:w="7087" w:type="dxa"/>
            <w:gridSpan w:val="2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29</w:t>
            </w:r>
          </w:p>
        </w:tc>
        <w:tc>
          <w:tcPr>
            <w:tcW w:w="5954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Музыка в стране «</w:t>
            </w:r>
            <w:proofErr w:type="spellStart"/>
            <w:r w:rsidRPr="00861C98">
              <w:t>Мульти-пульти</w:t>
            </w:r>
            <w:proofErr w:type="spellEnd"/>
            <w:r w:rsidRPr="00861C98">
              <w:t>».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 xml:space="preserve">«Колыбельная медведицы». Из мультфильма «Умка». Музыка Е. </w:t>
            </w:r>
            <w:proofErr w:type="spellStart"/>
            <w:r w:rsidRPr="00861C98">
              <w:t>Крылатова</w:t>
            </w:r>
            <w:proofErr w:type="spellEnd"/>
            <w:r w:rsidRPr="00861C98">
              <w:t>, слова Ю. Яковлева.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</w:t>
            </w:r>
            <w:proofErr w:type="spellStart"/>
            <w:r w:rsidRPr="00861C98">
              <w:t>Дюймовочка</w:t>
            </w:r>
            <w:proofErr w:type="spellEnd"/>
            <w:r w:rsidRPr="00861C98">
              <w:t>». Из цикла детских пьес для фортепьяно  «Мультфильмы с приключениями». С. Слонимский.</w:t>
            </w:r>
          </w:p>
          <w:p w:rsidR="00686C02" w:rsidRPr="00861C98" w:rsidRDefault="00686C02" w:rsidP="00686C02">
            <w:pPr>
              <w:pStyle w:val="a3"/>
              <w:jc w:val="both"/>
            </w:pPr>
          </w:p>
        </w:tc>
        <w:tc>
          <w:tcPr>
            <w:tcW w:w="7087" w:type="dxa"/>
            <w:gridSpan w:val="2"/>
            <w:vMerge w:val="restart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Cs/>
              </w:rPr>
              <w:t xml:space="preserve">Запоминают  музыкальные термины и понятия: </w:t>
            </w:r>
            <w:r w:rsidRPr="00861C98">
              <w:t>вступление, куплет, дирижер, запев, припев.</w:t>
            </w:r>
          </w:p>
          <w:p w:rsidR="00570E40" w:rsidRPr="00861C98" w:rsidRDefault="00570E40" w:rsidP="00686C02">
            <w:pPr>
              <w:pStyle w:val="a3"/>
              <w:jc w:val="both"/>
              <w:rPr>
                <w:iCs/>
              </w:rPr>
            </w:pPr>
            <w:r w:rsidRPr="00861C98">
              <w:rPr>
                <w:i/>
                <w:iCs/>
              </w:rPr>
              <w:t xml:space="preserve"> </w:t>
            </w:r>
            <w:r w:rsidRPr="00861C98">
              <w:t xml:space="preserve">Слушание музыки. Пение. Музыкально-пластические движения. Инсценировка.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/>
              </w:rPr>
              <w:t>С</w:t>
            </w:r>
            <w:r w:rsidRPr="00861C98">
              <w:t>лушать музыку, определять музыкальные характеры героев мультфильмов, находить музыкальные образы, подбирать характеристики образов.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Понимать позицию слушателя, в том числе при восприятии образов героев музыкальных сказок и музыкальных зарисовок в жизни детей.</w:t>
            </w:r>
          </w:p>
          <w:p w:rsidR="00570E40" w:rsidRPr="00861C98" w:rsidRDefault="00570E40" w:rsidP="00686C02">
            <w:pPr>
              <w:pStyle w:val="a3"/>
              <w:jc w:val="both"/>
              <w:rPr>
                <w:bCs/>
              </w:rPr>
            </w:pPr>
            <w:r w:rsidRPr="00861C98">
              <w:rPr>
                <w:bCs/>
              </w:rPr>
              <w:t xml:space="preserve"> Сравнивают </w:t>
            </w:r>
            <w:r w:rsidRPr="00861C98">
              <w:t>музыкальные характеристики разных героев.</w:t>
            </w:r>
            <w:r w:rsidRPr="00861C98">
              <w:rPr>
                <w:bCs/>
              </w:rPr>
              <w:t xml:space="preserve"> 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Разучивают и исполняют </w:t>
            </w:r>
            <w:r w:rsidRPr="00861C98">
              <w:t>песни в сотворчестве с одно</w:t>
            </w:r>
            <w:r w:rsidRPr="00861C98">
              <w:softHyphen/>
              <w:t>классниками</w:t>
            </w:r>
          </w:p>
          <w:p w:rsidR="008C6C31" w:rsidRDefault="008C6C31" w:rsidP="00686C02">
            <w:pPr>
              <w:pStyle w:val="a3"/>
              <w:jc w:val="both"/>
              <w:rPr>
                <w:i/>
                <w:u w:val="single"/>
              </w:rPr>
            </w:pPr>
          </w:p>
          <w:p w:rsidR="00861C98" w:rsidRPr="00861C98" w:rsidRDefault="00861C98" w:rsidP="00686C02">
            <w:pPr>
              <w:pStyle w:val="a3"/>
              <w:jc w:val="both"/>
              <w:rPr>
                <w:i/>
                <w:u w:val="single"/>
              </w:rPr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  <w:rPr>
                <w:iCs/>
              </w:rPr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  <w:rPr>
                <w:iCs/>
              </w:rPr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30</w:t>
            </w:r>
          </w:p>
        </w:tc>
        <w:tc>
          <w:tcPr>
            <w:tcW w:w="5954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Музыка в стране «</w:t>
            </w:r>
            <w:proofErr w:type="spellStart"/>
            <w:r w:rsidRPr="00861C98">
              <w:t>Мульти-пульти</w:t>
            </w:r>
            <w:proofErr w:type="spellEnd"/>
            <w:r w:rsidRPr="00861C98">
              <w:t>».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«Песенка Львенка и Черепахи». Музыка Г. Гладкова, слова С. Козлова.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«Игра воды». М. Равель.</w:t>
            </w:r>
          </w:p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7" w:type="dxa"/>
            <w:gridSpan w:val="2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lastRenderedPageBreak/>
              <w:t>31</w:t>
            </w:r>
          </w:p>
        </w:tc>
        <w:tc>
          <w:tcPr>
            <w:tcW w:w="5954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Всюду музы</w:t>
            </w:r>
            <w:r w:rsidRPr="00861C98">
              <w:softHyphen/>
              <w:t>ка живет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/>
                <w:iCs/>
              </w:rPr>
              <w:t xml:space="preserve">«На лесной тропинке». </w:t>
            </w:r>
            <w:r w:rsidRPr="00861C98">
              <w:t>Музыка А. Абрамова, слова Л. Дымовой.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«Полька». Из фортепьянного цикла «Детский альбом». П.И. Чайковский.</w:t>
            </w:r>
          </w:p>
          <w:p w:rsidR="00686C02" w:rsidRPr="00861C98" w:rsidRDefault="00686C02" w:rsidP="00686C02">
            <w:pPr>
              <w:pStyle w:val="a3"/>
              <w:jc w:val="both"/>
            </w:pPr>
          </w:p>
        </w:tc>
        <w:tc>
          <w:tcPr>
            <w:tcW w:w="7087" w:type="dxa"/>
            <w:gridSpan w:val="2"/>
            <w:vMerge w:val="restart"/>
          </w:tcPr>
          <w:p w:rsidR="00861C98" w:rsidRDefault="00570E40" w:rsidP="00686C02">
            <w:pPr>
              <w:pStyle w:val="a3"/>
              <w:jc w:val="both"/>
              <w:rPr>
                <w:iCs/>
              </w:rPr>
            </w:pPr>
            <w:r w:rsidRPr="00861C98">
              <w:rPr>
                <w:iCs/>
              </w:rPr>
              <w:t>Запоминают музыкальные термины и понятия: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вступление, куплет, дирижер, запев, припев.</w:t>
            </w:r>
          </w:p>
          <w:p w:rsidR="00570E40" w:rsidRPr="00861C98" w:rsidRDefault="00570E40" w:rsidP="00686C02">
            <w:pPr>
              <w:pStyle w:val="a3"/>
              <w:jc w:val="both"/>
              <w:rPr>
                <w:iCs/>
              </w:rPr>
            </w:pPr>
            <w:r w:rsidRPr="00861C98">
              <w:rPr>
                <w:i/>
                <w:iCs/>
              </w:rPr>
              <w:t xml:space="preserve"> </w:t>
            </w:r>
            <w:r w:rsidRPr="00861C98">
              <w:t>Слушание музыки. Пение. Музыкально-пластические движения.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/>
              </w:rPr>
              <w:t>О</w:t>
            </w:r>
            <w:r w:rsidRPr="00861C98">
              <w:t xml:space="preserve">пределяют танцевальный жанр (хоровод, полька), характеристики танца. 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r w:rsidRPr="00861C98">
              <w:t>Рассказывают о прослушанном произведении.</w:t>
            </w:r>
          </w:p>
          <w:p w:rsidR="00686C02" w:rsidRPr="00861C98" w:rsidRDefault="00570E40" w:rsidP="00686C02">
            <w:pPr>
              <w:pStyle w:val="a3"/>
              <w:jc w:val="both"/>
            </w:pPr>
            <w:r w:rsidRPr="00861C98">
              <w:t>Знакомятся с доступными для детского восприятия музыкальными произведениями</w:t>
            </w:r>
            <w:r w:rsidR="00686C02" w:rsidRPr="00861C98">
              <w:t>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 Рассуждают </w:t>
            </w:r>
            <w:r w:rsidRPr="00861C98">
              <w:t>о роли музыки в жизни человека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bCs/>
              </w:rPr>
              <w:t xml:space="preserve">Осознают </w:t>
            </w:r>
            <w:r w:rsidRPr="00861C98">
              <w:t>преобразующие функции музыки.</w:t>
            </w:r>
          </w:p>
          <w:p w:rsidR="00570E40" w:rsidRPr="00861C98" w:rsidRDefault="00570E40" w:rsidP="00686C02">
            <w:pPr>
              <w:pStyle w:val="a3"/>
              <w:jc w:val="both"/>
              <w:rPr>
                <w:i/>
                <w:u w:val="single"/>
              </w:rPr>
            </w:pPr>
            <w:r w:rsidRPr="00861C98">
              <w:t xml:space="preserve">Вспоминают музыкальные произведения, </w:t>
            </w:r>
            <w:proofErr w:type="gramStart"/>
            <w:r w:rsidRPr="00861C98">
              <w:t>в</w:t>
            </w:r>
            <w:proofErr w:type="gramEnd"/>
            <w:r w:rsidRPr="00861C98">
              <w:t xml:space="preserve"> </w:t>
            </w:r>
            <w:proofErr w:type="gramStart"/>
            <w:r w:rsidRPr="00861C98">
              <w:t>которыми</w:t>
            </w:r>
            <w:proofErr w:type="gramEnd"/>
            <w:r w:rsidRPr="00861C98">
              <w:t xml:space="preserve"> ты встретился в этом году.</w:t>
            </w:r>
            <w:r w:rsidRPr="00861C98">
              <w:rPr>
                <w:bCs/>
              </w:rPr>
              <w:t xml:space="preserve"> Воплощают  </w:t>
            </w:r>
            <w:r w:rsidRPr="00861C98">
              <w:t>художественно-образное содержание народ</w:t>
            </w:r>
            <w:r w:rsidRPr="00861C98">
              <w:softHyphen/>
              <w:t>ной и композиторской музыки в пении, слове, пластике, рисунке.</w:t>
            </w: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  <w:rPr>
                <w:iCs/>
              </w:rPr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  <w:rPr>
                <w:iCs/>
              </w:rPr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32</w:t>
            </w:r>
          </w:p>
        </w:tc>
        <w:tc>
          <w:tcPr>
            <w:tcW w:w="5954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Всюду музы</w:t>
            </w:r>
            <w:r w:rsidRPr="00861C98">
              <w:softHyphen/>
              <w:t>ка живет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/>
                <w:iCs/>
              </w:rPr>
              <w:t xml:space="preserve">«Наш край». </w:t>
            </w:r>
            <w:r w:rsidRPr="00861C98">
              <w:t xml:space="preserve">Музыка Д. </w:t>
            </w:r>
            <w:proofErr w:type="spellStart"/>
            <w:r w:rsidRPr="00861C98">
              <w:t>Кабалевского</w:t>
            </w:r>
            <w:proofErr w:type="spellEnd"/>
            <w:r w:rsidRPr="00861C98">
              <w:t>, слова А. Пришельца.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t>«Полька». Из фортепьянного цикла «Детский альбом». П.И. Чайковский.</w:t>
            </w:r>
          </w:p>
          <w:p w:rsidR="00686C02" w:rsidRPr="00861C98" w:rsidRDefault="00686C02" w:rsidP="00686C02">
            <w:pPr>
              <w:pStyle w:val="a3"/>
              <w:jc w:val="both"/>
            </w:pPr>
          </w:p>
        </w:tc>
        <w:tc>
          <w:tcPr>
            <w:tcW w:w="7087" w:type="dxa"/>
            <w:gridSpan w:val="2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  <w:tr w:rsidR="00570E40" w:rsidRPr="00861C98" w:rsidTr="00570E40">
        <w:tc>
          <w:tcPr>
            <w:tcW w:w="817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33</w:t>
            </w:r>
          </w:p>
        </w:tc>
        <w:tc>
          <w:tcPr>
            <w:tcW w:w="5954" w:type="dxa"/>
            <w:shd w:val="clear" w:color="auto" w:fill="auto"/>
          </w:tcPr>
          <w:p w:rsidR="00570E40" w:rsidRPr="00861C98" w:rsidRDefault="00570E40" w:rsidP="00686C02">
            <w:pPr>
              <w:pStyle w:val="a3"/>
              <w:jc w:val="both"/>
            </w:pPr>
            <w:r w:rsidRPr="00861C98">
              <w:t>Всюду музы</w:t>
            </w:r>
            <w:r w:rsidRPr="00861C98">
              <w:softHyphen/>
              <w:t>ка живет</w:t>
            </w:r>
          </w:p>
          <w:p w:rsidR="00570E40" w:rsidRPr="00861C98" w:rsidRDefault="00570E40" w:rsidP="00686C02">
            <w:pPr>
              <w:pStyle w:val="a3"/>
              <w:jc w:val="both"/>
            </w:pPr>
            <w:r w:rsidRPr="00861C98">
              <w:rPr>
                <w:i/>
                <w:iCs/>
              </w:rPr>
              <w:t xml:space="preserve">«Наш край». </w:t>
            </w:r>
            <w:r w:rsidRPr="00861C98">
              <w:t xml:space="preserve">Музыка Д. </w:t>
            </w:r>
            <w:proofErr w:type="spellStart"/>
            <w:r w:rsidRPr="00861C98">
              <w:t>Кабалевского</w:t>
            </w:r>
            <w:proofErr w:type="spellEnd"/>
            <w:r w:rsidRPr="00861C98">
              <w:t>, слова А. Пришельца.</w:t>
            </w:r>
          </w:p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7" w:type="dxa"/>
            <w:gridSpan w:val="2"/>
            <w:vMerge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993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  <w:tc>
          <w:tcPr>
            <w:tcW w:w="708" w:type="dxa"/>
          </w:tcPr>
          <w:p w:rsidR="00570E40" w:rsidRPr="00861C98" w:rsidRDefault="00570E40" w:rsidP="00686C02">
            <w:pPr>
              <w:pStyle w:val="a3"/>
              <w:jc w:val="both"/>
            </w:pPr>
          </w:p>
        </w:tc>
      </w:tr>
    </w:tbl>
    <w:p w:rsidR="00570E40" w:rsidRPr="00861C98" w:rsidRDefault="00570E40" w:rsidP="00686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0E40" w:rsidRPr="00861C98" w:rsidSect="00570E40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67" w:rsidRDefault="00080367" w:rsidP="00570E40">
      <w:pPr>
        <w:spacing w:after="0" w:line="240" w:lineRule="auto"/>
      </w:pPr>
      <w:r>
        <w:separator/>
      </w:r>
    </w:p>
  </w:endnote>
  <w:endnote w:type="continuationSeparator" w:id="0">
    <w:p w:rsidR="00080367" w:rsidRDefault="00080367" w:rsidP="0057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67" w:rsidRDefault="00080367" w:rsidP="00570E40">
      <w:pPr>
        <w:spacing w:after="0" w:line="240" w:lineRule="auto"/>
      </w:pPr>
      <w:r>
        <w:separator/>
      </w:r>
    </w:p>
  </w:footnote>
  <w:footnote w:type="continuationSeparator" w:id="0">
    <w:p w:rsidR="00080367" w:rsidRDefault="00080367" w:rsidP="00570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E40"/>
    <w:rsid w:val="00060717"/>
    <w:rsid w:val="00080367"/>
    <w:rsid w:val="00570E40"/>
    <w:rsid w:val="00686C02"/>
    <w:rsid w:val="00861C98"/>
    <w:rsid w:val="008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0E40"/>
  </w:style>
  <w:style w:type="paragraph" w:styleId="a6">
    <w:name w:val="footer"/>
    <w:basedOn w:val="a"/>
    <w:link w:val="a7"/>
    <w:uiPriority w:val="99"/>
    <w:semiHidden/>
    <w:unhideWhenUsed/>
    <w:rsid w:val="0057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0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2015-09-12T05:53:00Z</dcterms:created>
  <dcterms:modified xsi:type="dcterms:W3CDTF">2015-09-12T07:07:00Z</dcterms:modified>
</cp:coreProperties>
</file>