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4"/>
          <w:szCs w:val="24"/>
          <w:lang w:eastAsia="ru-RU"/>
        </w:rPr>
      </w:pPr>
      <w:r w:rsidRPr="008E16CD">
        <w:rPr>
          <w:rFonts w:ascii="Tahoma" w:eastAsia="Times New Roman" w:hAnsi="Tahoma" w:cs="Tahoma"/>
          <w:b/>
          <w:bCs/>
          <w:color w:val="55C0DF"/>
          <w:sz w:val="24"/>
          <w:szCs w:val="24"/>
          <w:lang w:eastAsia="ru-RU"/>
        </w:rPr>
        <w:t>Консультация для родителей "Развитие исследовательских способностей детей дошкольного возраста в игре на природе"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современной школе уделяется много внимания формированию восприятия и развитию исследовательских умственных способностей. Это предусмотрено содержанием учебных программ. На протяжении всех школьных лет педагоги развивают мышление учащихся, поднимая его от наиболее доступных наглядных форм к абстрактным словесно-логическим понятиям. Поэтому мы должны существенно помочь детям в данном вопросе уже в период раннего и на протяжении всего дошкольного детства.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Важнейшая   составная   часть      общего   психического   развития     ребенка дошкольного возраста - развитие внимания, памяти, мыслительной исследовательской деятельности.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Вся жизнь ребенка сопряжена с бесконечным восприятием окружающего мира с его красками, формами, звуками и т.п. Необходимо, чтобы восприятие было целенаправленным. В играх, на прогулке необходимо обращать внимание детей </w:t>
      </w:r>
      <w:proofErr w:type="gramStart"/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те</w:t>
      </w:r>
      <w:proofErr w:type="gramEnd"/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прошлого опыта, развитию навыков исследовательской деятельности.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Предложенные игры родились в общении с детьми и при их непосредственном участии. Они вызывают интерес не только у детей, но и у многих родителей. В них можно играть на улице и в детском саду, и в парке, и на лужайке, и во дворе, т.е. везде, где есть красавица природа. Из многолетней практики в детском саду мною было замечено, что дети довольно быстро начинают проявлять смекалку, внимание, глазомер и множество других качеств человеческого ума. И эти качества не просто проявляются, но при этом и успешно развиваются в исследовательской деятельности детей.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 двухлетнего дошкольника можно познакомить с понятиями «один – много», «мало – много», «один - ни одного» на предметах природного мира.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Гуляя на улице, можно предлагать ему незамысловатые рассказы (каждый раз по одному), которые помогут малышу закреплять, осознавать эти понятия.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Бабочки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Сидели на цветке бабочки, грелись на солнышке, махали крылышками. Много бабочек сидело. Подлетел воробей к цветочку, увидел бабочек, много бабочек, и порадовался: «Чик-чирик!» Испугались бабочки: «Ой, страшно!» и улетели. Нет ни одной. Посмотрел воробей на цветок - нет бабочек. Ни одной. И улетел. Но од</w:t>
      </w: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на самая смелая бабочка опять прилетела и села на цветочек. Посидела, посмотрела - нигде воробышка не видать и позвала еще бабочек. Они прилетели, и опять стало бабочек много. Сидят, греются на солнышке, радуются, что им воробышек больше не мешает.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Героями таких рассказов могут стать все, кто встречается по дороге: и со</w:t>
      </w: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бачка, и цветочек, и жучок и многое другое. Главное, проявляя фантазию, уметь это использовать для обучения и развития своего малыша.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Детям </w:t>
      </w:r>
      <w:proofErr w:type="gramStart"/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более старшего</w:t>
      </w:r>
      <w:proofErr w:type="gramEnd"/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дошкольного возраста предлагаются следующие игры.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«Подбери листику пару»</w:t>
      </w: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Ребенку предлагается листик с любого дерева и ему необходимо найти такой же.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«Это что такое?»</w:t>
      </w: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Эта игра учит ребенка классифицировать и обобщать предметы (трава, деревья, цветы, птицы, животные и т.д.)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lastRenderedPageBreak/>
        <w:t>«На что похоже облако»</w:t>
      </w: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Вместе с ребенком смотреть на облако и представлять себе, на что оно может быт похоже.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«Выложи из палочек»</w:t>
      </w: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«Кто правильно пойдет, тот игрушку найдет</w:t>
      </w: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». Ребенку младшего дошкольного возраста дается команда идти по ориентирам. Например: «Иди к пеньку, потом к дереву, потом к колесику и там ты найдешь сюрприз». Для детей </w:t>
      </w:r>
      <w:proofErr w:type="gramStart"/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более старшего</w:t>
      </w:r>
      <w:proofErr w:type="gramEnd"/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возраста задание усложняется тем, что им конкретно указывается направление. Например: «Иди прямо, потом направо, потом налево и там найдешь сюрприз».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«Рисование палочками на песке, снегу, земле, глине»</w:t>
      </w: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Вариантов этой игры очень много. Младшим дошколятам можно предложить нарисовать просто разные предметы: солнце, колобка, елочку и многое другое. Пятилеткам и более старшим детям задание усложняется. Например, взрослый рисует дерево с одной веткой, потом - с двумя. Ребенок должен продолжить этот ряд и нарисовать дерево с тремя ветками. (Причем ребенку не говориться, сколько веток будет на его дереве, он должен догадаться сам). Другим вариантом игры служат задания «Продолжи ряд </w:t>
      </w:r>
      <w:proofErr w:type="gramStart"/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</w:t>
      </w:r>
      <w:proofErr w:type="gramEnd"/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...». Здесь включается фантазия взрослых. Это может быть ряд из геометрических фигур, из листиков разной формы, из камешков и т.д.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развитии исследовательских навыков детей, непременно расширяются и его речевые возможности. Чем бы вы ни занимались с ребенком, непременно обращайте внимание на его речь. Побуждайте его рассказывать вам, что он делал, что он видел, что слышал на прогулке. Как раз игры в природе дают такую возможность для развития речи. Предлагаемые игры предназначены для детей старшего дошкольного возраста,  так как позволяют развивать монологическую речь и умение обосновывать свой выбор.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«Четвертый лишний в природе»</w:t>
      </w: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«Цепочка слов»</w:t>
      </w: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Взрослый называет слово, например, дерево. Ребенку нуж</w:t>
      </w: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но назвать слово, которое начинается на букву, которым закончилось преды</w:t>
      </w: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дущее слово, например, облако. И так до конца, пока не закончатся слова на нужную букву.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«Хорошо – плохо» в природных явлениях»</w:t>
      </w: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Ребенку предлагается один предмет или явление природы, и он должен сказать, что в нем хорошего, а что плохого. Например, дождь. Это хорошо, потому что, когда он идет, полива</w:t>
      </w: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«Преврати себя в...»</w:t>
      </w:r>
      <w:r w:rsidRPr="008E16C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(Цветок, дерево, птичку, ит.д.) О чем он мечтает? Что видит ночью? О чем шепчут листья?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«Куда плывут облака»</w:t>
      </w: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Придумать краткую историю и загадки про облака.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«Что бывает...»</w:t>
      </w:r>
      <w:r w:rsidRPr="008E16C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(Зеленым, желтым и т.д.) Развивается внимание, умение сосредотачиваться на определенной задаче.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Некоторым детям свойственна леность мысли: им не хочется думать. Именно по этой причине они нередко отказываются от выполнения задания со словами: «Я не знаю, не умею». В то же время при участии взрослых они вполне способны сделать то, что им предлагают. Не давайте им готовые ответы, и помогайте в  поисках способов действия. Лучше побуждать детей к исследовательской  </w:t>
      </w:r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деятельности. Для ее развития полезны занимательные задачи, загадки, посильные головоломки, развивающие игры и упражнения, подсказать которые поможет сама природа.</w:t>
      </w:r>
    </w:p>
    <w:p w:rsidR="008E16CD" w:rsidRPr="008E16CD" w:rsidRDefault="008E16CD" w:rsidP="008E1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8E16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Такие игры на природе, могут служить хорошим дополнением к современным детским игрушкам, так как дают, во-первых, богатую пищу для развития творческих сторон интеллекта малыша, во-вторых, учат родителей и воспитателей активно участвовать в этом процессе и, наконец, в-третьих, позволяют это делать в самое лучшее время, когда малыш наиболее восприимчив к развитию, - в дошкольном детстве.</w:t>
      </w:r>
      <w:proofErr w:type="gramEnd"/>
    </w:p>
    <w:p w:rsidR="002147C9" w:rsidRDefault="002147C9"/>
    <w:sectPr w:rsidR="002147C9" w:rsidSect="0021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CD"/>
    <w:rsid w:val="002147C9"/>
    <w:rsid w:val="008E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C9"/>
  </w:style>
  <w:style w:type="paragraph" w:styleId="2">
    <w:name w:val="heading 2"/>
    <w:basedOn w:val="a"/>
    <w:link w:val="20"/>
    <w:uiPriority w:val="9"/>
    <w:qFormat/>
    <w:rsid w:val="008E1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1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6242</Characters>
  <Application>Microsoft Office Word</Application>
  <DocSecurity>0</DocSecurity>
  <Lines>52</Lines>
  <Paragraphs>14</Paragraphs>
  <ScaleCrop>false</ScaleCrop>
  <Company>Home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3</cp:revision>
  <dcterms:created xsi:type="dcterms:W3CDTF">2014-10-18T20:29:00Z</dcterms:created>
  <dcterms:modified xsi:type="dcterms:W3CDTF">2014-10-18T20:29:00Z</dcterms:modified>
</cp:coreProperties>
</file>