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48" w:rsidRPr="00933D48" w:rsidRDefault="00933D48" w:rsidP="0093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933D48">
        <w:rPr>
          <w:rFonts w:ascii="Times New Roman" w:hAnsi="Times New Roman" w:cs="Times New Roman"/>
          <w:sz w:val="24"/>
          <w:szCs w:val="24"/>
        </w:rPr>
        <w:t xml:space="preserve"> программы «Литературная гостиная» во 2 классе –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решить следующие </w:t>
      </w:r>
      <w:r w:rsidRPr="00933D48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933D48">
        <w:rPr>
          <w:rFonts w:ascii="Times New Roman" w:hAnsi="Times New Roman" w:cs="Times New Roman"/>
          <w:sz w:val="24"/>
          <w:szCs w:val="24"/>
        </w:rPr>
        <w:t>: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3D48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обогащать чувственный опыт ребенка, его реальные представления об окружающем мире и природе;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«Универсальных поурочных разработок по внеклассному чтению во 2 классе»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И.Ф.Яценко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>», г. Москва, 2010 год, имеет базовый уровень.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Программа курса «Литературная гостиная» во 2 классе рассчитана на 34 занятия в год (1 занятие в неделю).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В ку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933D48">
        <w:rPr>
          <w:rFonts w:ascii="Times New Roman" w:hAnsi="Times New Roman" w:cs="Times New Roman"/>
          <w:sz w:val="24"/>
          <w:szCs w:val="24"/>
        </w:rPr>
        <w:t>ючены занятия по словотворчеству, читательская конференция, библиотечные занятия, занимательный и игровой материал.</w:t>
      </w:r>
    </w:p>
    <w:p w:rsidR="00933D48" w:rsidRPr="00933D48" w:rsidRDefault="00933D48" w:rsidP="0093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Pr="00933D48" w:rsidRDefault="00933D48" w:rsidP="00933D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В курс «Литературная гостиная» входят произведения отечественных и зарубежных писателей, произведения устного народного творчества, стихи, рассказы, сказки современных писателей.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Устное народное творчество: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малые фольклорные жанры;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русские народные сказки;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сказки разных народов;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зарубежный фольклор;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богатырские сказки, былины.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Стихи русских поэтов 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3D48">
        <w:rPr>
          <w:rFonts w:ascii="Times New Roman" w:hAnsi="Times New Roman" w:cs="Times New Roman"/>
          <w:sz w:val="24"/>
          <w:szCs w:val="24"/>
        </w:rPr>
        <w:t xml:space="preserve">А.С. Пушкина, Ф. Тютчева, А.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>,  А. Толстого, К. Бальмонта, С. Есенина) об осени, зиме, весне.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Сказки русских писателей (Л.Н. Толстого, П.П. Ершова, В. Даля, В. Одоевского, А.С. Пушкина)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Литературные сказки зарубежных писателей (Ш. Перро, Г.Х. Андерсен, братьев Гримм, Д.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>)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Творчество Л.Н. Толстого и К.Д. Ушинского.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Творчество отечественных детских писателей и поэтов (В. Бианки, Н. Сладкова,  Е.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 xml:space="preserve">,  А.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 xml:space="preserve">, С. Михалкова,  К. Чуковского, А.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 xml:space="preserve">,  Э. Успенский, Г. 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>, В. Драгунского)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Современные детские журналы.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Энциклопедии и справочники.</w:t>
      </w:r>
    </w:p>
    <w:p w:rsidR="00933D48" w:rsidRPr="00933D48" w:rsidRDefault="00933D48" w:rsidP="00933D48">
      <w:pPr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Комиксы.</w:t>
      </w:r>
      <w:r w:rsidRPr="00933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D48" w:rsidRPr="00933D48" w:rsidRDefault="00933D48" w:rsidP="0093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курса.</w:t>
      </w:r>
    </w:p>
    <w:p w:rsidR="00933D48" w:rsidRPr="00933D48" w:rsidRDefault="00933D48" w:rsidP="00933D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Данный курс «Литературная гостиная» построен с учетом следующих концептуальных положений:</w:t>
      </w:r>
    </w:p>
    <w:p w:rsidR="00933D48" w:rsidRPr="00933D48" w:rsidRDefault="00933D48" w:rsidP="00933D48">
      <w:pPr>
        <w:jc w:val="both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- изучение должно обеспечивать развитие личности ребенка, формирование его интеллекта и основных видов речевой деятельност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33D48">
        <w:rPr>
          <w:rFonts w:ascii="Times New Roman" w:hAnsi="Times New Roman" w:cs="Times New Roman"/>
          <w:sz w:val="24"/>
          <w:szCs w:val="24"/>
        </w:rPr>
        <w:t>слушания, говорения, чтения и письма);</w:t>
      </w:r>
    </w:p>
    <w:p w:rsidR="00933D48" w:rsidRPr="00933D48" w:rsidRDefault="00933D48" w:rsidP="00933D48">
      <w:pPr>
        <w:jc w:val="both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- 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933D48" w:rsidRPr="00933D48" w:rsidRDefault="00933D48" w:rsidP="00933D48">
      <w:pPr>
        <w:jc w:val="both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- дифференцированное обучение и учет индивидуальных возможностей каждого ребенка.</w:t>
      </w:r>
    </w:p>
    <w:p w:rsidR="00933D48" w:rsidRPr="00933D48" w:rsidRDefault="00933D48" w:rsidP="00933D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Характерной чертой данной программы является «нерасчлененность» и «</w:t>
      </w:r>
      <w:proofErr w:type="spellStart"/>
      <w:r w:rsidRPr="00933D48">
        <w:rPr>
          <w:rFonts w:ascii="Times New Roman" w:hAnsi="Times New Roman" w:cs="Times New Roman"/>
          <w:sz w:val="24"/>
          <w:szCs w:val="24"/>
        </w:rPr>
        <w:t>переплетенность</w:t>
      </w:r>
      <w:proofErr w:type="spellEnd"/>
      <w:r w:rsidRPr="00933D48">
        <w:rPr>
          <w:rFonts w:ascii="Times New Roman" w:hAnsi="Times New Roman" w:cs="Times New Roman"/>
          <w:sz w:val="24"/>
          <w:szCs w:val="24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>В программе не выделяются отдельно занятия обучения чтению и работе с книгой, а есть занятия по литературному чтению,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proofErr w:type="gramEnd"/>
    </w:p>
    <w:p w:rsidR="00933D48" w:rsidRPr="00933D48" w:rsidRDefault="00933D48" w:rsidP="00933D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D48" w:rsidRPr="00933D48" w:rsidRDefault="00933D48" w:rsidP="0093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«Литературная гостиная».</w:t>
      </w:r>
    </w:p>
    <w:p w:rsidR="00933D48" w:rsidRPr="00933D48" w:rsidRDefault="00933D48" w:rsidP="00933D48">
      <w:pPr>
        <w:jc w:val="both"/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 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933D48">
        <w:rPr>
          <w:rFonts w:ascii="Times New Roman" w:hAnsi="Times New Roman" w:cs="Times New Roman"/>
          <w:sz w:val="24"/>
          <w:szCs w:val="24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b/>
          <w:sz w:val="24"/>
          <w:szCs w:val="24"/>
        </w:rPr>
      </w:pPr>
    </w:p>
    <w:p w:rsidR="00933D48" w:rsidRPr="00933D48" w:rsidRDefault="00933D48" w:rsidP="0093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 результаты.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Получение второклассниками опыта: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работы в группе сверстников;</w:t>
      </w:r>
    </w:p>
    <w:p w:rsidR="00933D48" w:rsidRP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положительного отношения к себе, к своему народу, к русской и зарубежной литературе, к своему литературному творчеству;</w:t>
      </w:r>
    </w:p>
    <w:p w:rsidR="00933D48" w:rsidRDefault="00933D48" w:rsidP="00933D48">
      <w:proofErr w:type="gramStart"/>
      <w:r w:rsidRPr="00933D48">
        <w:rPr>
          <w:rFonts w:ascii="Times New Roman" w:hAnsi="Times New Roman" w:cs="Times New Roman"/>
          <w:sz w:val="24"/>
          <w:szCs w:val="24"/>
        </w:rPr>
        <w:t>•</w:t>
      </w:r>
      <w:r w:rsidRPr="00933D48">
        <w:rPr>
          <w:rFonts w:ascii="Times New Roman" w:hAnsi="Times New Roman" w:cs="Times New Roman"/>
          <w:sz w:val="24"/>
          <w:szCs w:val="24"/>
        </w:rPr>
        <w:tab/>
        <w:t>положительного отношения к базовым ценностям общества (гордость за свою Родину, уважение к подвигу наших предков в ВОВ, толерантность, уважение к старшим и близким, бескорыстное отношение к природе, уважение и сочувствие к животным;  милосердие, честность, умение дружить, скромность, бережливость, аккуратность, чистоплотность, ответственность, сострадание, доброта).</w:t>
      </w:r>
      <w:r w:rsidRPr="00933D48">
        <w:t xml:space="preserve"> </w:t>
      </w:r>
      <w:proofErr w:type="gramEnd"/>
    </w:p>
    <w:p w:rsidR="00933D48" w:rsidRDefault="00933D48" w:rsidP="00933D48"/>
    <w:p w:rsidR="00933D48" w:rsidRPr="00933D48" w:rsidRDefault="00933D48" w:rsidP="0093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48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«Литературная гостиная».</w:t>
      </w:r>
    </w:p>
    <w:p w:rsidR="00B27CE5" w:rsidRDefault="00933D48" w:rsidP="00933D48">
      <w:pPr>
        <w:rPr>
          <w:rFonts w:ascii="Times New Roman" w:hAnsi="Times New Roman" w:cs="Times New Roman"/>
          <w:sz w:val="24"/>
          <w:szCs w:val="24"/>
        </w:rPr>
      </w:pPr>
      <w:r w:rsidRPr="00933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D48">
        <w:rPr>
          <w:rFonts w:ascii="Times New Roman" w:hAnsi="Times New Roman" w:cs="Times New Roman"/>
          <w:sz w:val="24"/>
          <w:szCs w:val="24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(любви к семье, к своему народу, Родине, уважительное отношение к другой культуре и мнению и</w:t>
      </w:r>
      <w:proofErr w:type="gramEnd"/>
      <w:r w:rsidRPr="00933D48">
        <w:rPr>
          <w:rFonts w:ascii="Times New Roman" w:hAnsi="Times New Roman" w:cs="Times New Roman"/>
          <w:sz w:val="24"/>
          <w:szCs w:val="24"/>
        </w:rPr>
        <w:t xml:space="preserve"> т.п.).</w:t>
      </w: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3736"/>
        <w:gridCol w:w="4670"/>
      </w:tblGrid>
      <w:tr w:rsidR="00933D48" w:rsidRPr="00C35ADC" w:rsidTr="00C35ADC">
        <w:trPr>
          <w:trHeight w:val="439"/>
        </w:trPr>
        <w:tc>
          <w:tcPr>
            <w:tcW w:w="13080" w:type="dxa"/>
            <w:gridSpan w:val="3"/>
            <w:vMerge w:val="restart"/>
            <w:noWrap/>
            <w:vAlign w:val="center"/>
            <w:hideMark/>
          </w:tcPr>
          <w:p w:rsidR="00933D48" w:rsidRPr="00C35ADC" w:rsidRDefault="00933D48" w:rsidP="00C35A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Планируемые результаты курса "Литературная гостиная" во  2 классе.</w:t>
            </w:r>
          </w:p>
        </w:tc>
      </w:tr>
      <w:tr w:rsidR="00933D48" w:rsidRPr="00933D48" w:rsidTr="00933D48">
        <w:trPr>
          <w:trHeight w:val="439"/>
        </w:trPr>
        <w:tc>
          <w:tcPr>
            <w:tcW w:w="13080" w:type="dxa"/>
            <w:gridSpan w:val="3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91"/>
        </w:trPr>
        <w:tc>
          <w:tcPr>
            <w:tcW w:w="4674" w:type="dxa"/>
            <w:vMerge w:val="restart"/>
            <w:noWrap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736" w:type="dxa"/>
            <w:vMerge w:val="restart"/>
            <w:noWrap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3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670" w:type="dxa"/>
            <w:vMerge w:val="restart"/>
            <w:noWrap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</w:p>
        </w:tc>
      </w:tr>
      <w:tr w:rsidR="00933D48" w:rsidRPr="00933D48" w:rsidTr="00933D48">
        <w:trPr>
          <w:trHeight w:val="391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иметь представление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 о проявлении эмоционального отношения к литературным произведениям, к литературным героям.</w:t>
            </w:r>
          </w:p>
        </w:tc>
        <w:tc>
          <w:tcPr>
            <w:tcW w:w="3736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знать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:                                  правила обращения с книгами, правила поведения в группе све</w:t>
            </w:r>
            <w:r w:rsidR="00C35A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стников, правила о безопасном и здоровом образе жизни.</w:t>
            </w:r>
          </w:p>
        </w:tc>
        <w:tc>
          <w:tcPr>
            <w:tcW w:w="4670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знать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литературные жанры (сказка, рассказ, стихотворение, басня, былина), имена писателей, поэтов по курсу во 2 классе), литературные произведения (по курсу 2 класса).</w:t>
            </w:r>
            <w:proofErr w:type="gramEnd"/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435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уметь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выражать собственное мнение при обсуждении литературных произведений; оценивать себя и сверстников; ориентироваться в нравственном содержании поступков литературных героев; толерантно относиться к представителям разных народов.</w:t>
            </w:r>
          </w:p>
        </w:tc>
        <w:tc>
          <w:tcPr>
            <w:tcW w:w="3736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уметь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:                                  выполнять учебные действия в устной и письменной форме; находить информацию, используя словари и справочники; устанавливать причинно-следственные связи между поступками литературных героев; владеть диалогической формой речи.</w:t>
            </w:r>
          </w:p>
        </w:tc>
        <w:tc>
          <w:tcPr>
            <w:tcW w:w="4670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уметь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читать пр</w:t>
            </w:r>
            <w:r w:rsidR="00C35A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изведения разных жанров с соблюдением норм литературного произношения; ориентироваться в мире книг по алфавитному каталогу; ориентироваться в справочниках, энциклопедиях, детских периодических журналах.</w:t>
            </w: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129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могут проявлять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самостоятельность в литературной деятельности, стремление в поведении следовать моральным нормам.</w:t>
            </w:r>
          </w:p>
        </w:tc>
        <w:tc>
          <w:tcPr>
            <w:tcW w:w="3736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владеть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C35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>обретенными знаниями и умениями для творческого решения литературных задач.</w:t>
            </w:r>
          </w:p>
        </w:tc>
        <w:tc>
          <w:tcPr>
            <w:tcW w:w="4670" w:type="dxa"/>
            <w:vMerge w:val="restart"/>
            <w:hideMark/>
          </w:tcPr>
          <w:p w:rsidR="00933D48" w:rsidRPr="00933D48" w:rsidRDefault="00933D48" w:rsidP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33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владеть</w:t>
            </w:r>
            <w:r w:rsidRPr="00933D4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литературного текста, навыками создания прозаического и поэтического текста по аналогии.</w:t>
            </w: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48" w:rsidRPr="00933D48" w:rsidTr="00933D48">
        <w:trPr>
          <w:trHeight w:val="300"/>
        </w:trPr>
        <w:tc>
          <w:tcPr>
            <w:tcW w:w="4674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0" w:type="dxa"/>
            <w:vMerge/>
            <w:hideMark/>
          </w:tcPr>
          <w:p w:rsidR="00933D48" w:rsidRPr="00933D48" w:rsidRDefault="0093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p w:rsidR="00933D48" w:rsidRDefault="00933D48" w:rsidP="00933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3240"/>
        <w:gridCol w:w="3340"/>
        <w:gridCol w:w="3240"/>
        <w:gridCol w:w="2680"/>
      </w:tblGrid>
      <w:tr w:rsidR="00C35ADC" w:rsidRPr="00C35ADC" w:rsidTr="00C35ADC">
        <w:trPr>
          <w:trHeight w:val="439"/>
        </w:trPr>
        <w:tc>
          <w:tcPr>
            <w:tcW w:w="13080" w:type="dxa"/>
            <w:gridSpan w:val="5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Календарно-тематическое планирование.</w:t>
            </w:r>
          </w:p>
        </w:tc>
      </w:tr>
      <w:tr w:rsidR="00C35ADC" w:rsidRPr="00C35ADC" w:rsidTr="00C35ADC">
        <w:trPr>
          <w:trHeight w:val="439"/>
        </w:trPr>
        <w:tc>
          <w:tcPr>
            <w:tcW w:w="13080" w:type="dxa"/>
            <w:gridSpan w:val="5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420"/>
        </w:trPr>
        <w:tc>
          <w:tcPr>
            <w:tcW w:w="580" w:type="dxa"/>
            <w:vMerge w:val="restart"/>
            <w:textDirection w:val="btLr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260" w:type="dxa"/>
            <w:gridSpan w:val="3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результаты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Уважать и принимать ценности русского народа.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произведений устного народного творчества.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Знать что такое устное народное творчество.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творчеству, русской словесности.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содержание текста литературного произведения.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русской народной сказки, признаками этого жанра.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Сказки А. С. Пушкина.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творчеству А. С. Пушкина.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чтения, коллективной работы.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Пушкина-сказочника, его биографией, понятием "авторская сказка".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945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Формирование милосердия, уважения к старшим.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находить главную мысль в тексте сказки.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русскими писателями (Л.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Толстой,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Ершов,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Аксаков,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Даль) и их творчеством.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45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Рассказы, сказки, басни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Толстого,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Ушинского.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вежливость и уважение к старшим.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учебными книгами для детей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Ушинского и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об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(стихи)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внимательное и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природе.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речевое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устной форме.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со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стихами об осени русских поэтов.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Бианки,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Сладкова,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"Рассказ о животном"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бескорыстное отношение к природе, уважение и сочувствие к животным.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писателей-анималистов.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3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3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Г.Сапги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(стихи).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поэзии, поэтическому творчеству.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Находить рифмы, примеры звукозаписи, образные слова и выражения.</w:t>
            </w:r>
          </w:p>
        </w:tc>
      </w:tr>
      <w:tr w:rsidR="00C35ADC" w:rsidRPr="00C35ADC" w:rsidTr="00C35ADC">
        <w:trPr>
          <w:trHeight w:val="585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3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Стихи о детях и для детей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Уметь оценивать поступки литературных героев.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выразительность устной речи.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детских поэтов, понятиями "сатира", "юмор".</w:t>
            </w:r>
          </w:p>
        </w:tc>
      </w:tr>
      <w:tr w:rsidR="00C35ADC" w:rsidRPr="00C35ADC" w:rsidTr="00C35ADC">
        <w:trPr>
          <w:trHeight w:val="63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Стихи и сказки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вещам, культурно-гигиенические навыки.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Развивать умение читать выразительно, менять ритм и темп чтения.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Понимать чувства литературных героев, сопереживать им.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, особенностями его произведений.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6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Стихи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поэтов о зиме. Творческий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(стихи)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и бережное отношение к природе.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со стихами о зиме русских поэтов.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765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детские журналы. Коллективный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(журнал).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периодической печати.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группе.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появления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журналов, с современными детскими журналами, их структурой.</w:t>
            </w:r>
          </w:p>
        </w:tc>
      </w:tr>
      <w:tr w:rsidR="00C35ADC" w:rsidRPr="00C35ADC" w:rsidTr="00C35ADC">
        <w:trPr>
          <w:trHeight w:val="75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Энциклопедии и справочники.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при поиске информации в энциклопедиях, справочниках.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искать информацию в энциклопедиях и справочниках.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энциклопедиями и справочниками.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Комиксы. Творческий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проэкт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(комикс).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 при составлении комикса.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группе сверстников.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комиксами, учить их составлять.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Все-все-все. Алана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Уметь определять черты характера героя по его реплике.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объяснять переносное значение слов и словосочетаний.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А.Милна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Творчество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Успенского.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терпимость, сочувствие к окружающим.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выразительную речь, артистические способности.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, особенностями его сказок.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"Совет в стихах".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разговор по теме.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творчества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Г.Остера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о детях.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Понимать чувства литературных героев.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выразительно читать по ролям; уметь определять тему произведения.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3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Твои защитники.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подвигам наших предков, ненависть к насилию и жестокости.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собственную позицию и мнение.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событиями ВОВ 1941-1945гг., с произведениями о ВОВ.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585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Былины и богатырские сказки.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Понимать чувства героев былин и богатырских сказок.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выразительной речи.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жарами "былина", "богатырская сказка".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Мама - главное слово.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Понимать чувства близких людей.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со стихами и рассказами о маме.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толерантное отношение к представителям разных народов.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разных народов на примере сказок.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Зарубежный фольклор.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вещам.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выразительной речи.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малыми жанрами зарубежного фольклора.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Оценивать поступки литературных героев.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главную мысль текста.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милосердие, сочувствие.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находить и формировать главную мысль сказки.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сочувствие и уважение к труду.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ставить вопросы по содержанию сказки, определять ее главную мысль.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сказками братьев Гримм.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276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Р.Толкиен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"Туда и обратно или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Уметь оценивать поступки литературного героя.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при обсуждении.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Д.Р.Толкиена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"Приключения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Уметь оценивать поступки литературных героев.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смыслового чтения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биографией и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4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"Малыш 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Понимать чувства литературных героев.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герое.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Обобщение по литературным сказкам.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Обобщить знания о сказках и сказочниках.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Стихи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о весне. Творческий прое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кт "Стих о весне".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и внимательное отношение к природе.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выразительной речи.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находить в стихах сравнения, олицетворения.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Сочинение о книгах.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другому мнению.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исследовательской деятельности.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Обобщить знания о детских писателях и о прочитанных книгах.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конференция: "Книги для чего они?"</w:t>
            </w:r>
          </w:p>
        </w:tc>
        <w:tc>
          <w:tcPr>
            <w:tcW w:w="33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Уметь поддерживать беседу на определенную тему.</w:t>
            </w:r>
          </w:p>
        </w:tc>
        <w:tc>
          <w:tcPr>
            <w:tcW w:w="324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и доказывать свою мысль.</w:t>
            </w:r>
          </w:p>
        </w:tc>
        <w:tc>
          <w:tcPr>
            <w:tcW w:w="2680" w:type="dxa"/>
            <w:vMerge w:val="restart"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"конференция", правилами общения, дискуссии.</w:t>
            </w:r>
          </w:p>
        </w:tc>
      </w:tr>
      <w:tr w:rsidR="00C35ADC" w:rsidRPr="00C35ADC" w:rsidTr="00C35ADC">
        <w:trPr>
          <w:trHeight w:val="300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645"/>
        </w:trPr>
        <w:tc>
          <w:tcPr>
            <w:tcW w:w="5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0"/>
        <w:gridCol w:w="1868"/>
        <w:gridCol w:w="2802"/>
      </w:tblGrid>
      <w:tr w:rsidR="00C35ADC" w:rsidRPr="00EB49B5" w:rsidTr="00EB49B5">
        <w:trPr>
          <w:trHeight w:val="439"/>
        </w:trPr>
        <w:tc>
          <w:tcPr>
            <w:tcW w:w="13080" w:type="dxa"/>
            <w:gridSpan w:val="3"/>
            <w:vMerge w:val="restart"/>
            <w:noWrap/>
            <w:vAlign w:val="center"/>
            <w:hideMark/>
          </w:tcPr>
          <w:p w:rsidR="00C35ADC" w:rsidRPr="00EB49B5" w:rsidRDefault="00C35ADC" w:rsidP="00EB49B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B49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Материально-техническое обеспечение.</w:t>
            </w:r>
          </w:p>
        </w:tc>
        <w:bookmarkStart w:id="0" w:name="_GoBack"/>
        <w:bookmarkEnd w:id="0"/>
      </w:tr>
      <w:tr w:rsidR="00C35ADC" w:rsidRPr="00C35ADC" w:rsidTr="00C35ADC">
        <w:trPr>
          <w:trHeight w:val="465"/>
        </w:trPr>
        <w:tc>
          <w:tcPr>
            <w:tcW w:w="13080" w:type="dxa"/>
            <w:gridSpan w:val="3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391"/>
        </w:trPr>
        <w:tc>
          <w:tcPr>
            <w:tcW w:w="8410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объектов и средств МТО</w:t>
            </w:r>
          </w:p>
        </w:tc>
        <w:tc>
          <w:tcPr>
            <w:tcW w:w="1868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  <w:tc>
          <w:tcPr>
            <w:tcW w:w="2802" w:type="dxa"/>
            <w:vMerge w:val="restart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C35ADC" w:rsidRPr="00C35ADC" w:rsidTr="00C35ADC">
        <w:trPr>
          <w:trHeight w:val="391"/>
        </w:trPr>
        <w:tc>
          <w:tcPr>
            <w:tcW w:w="8410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8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02" w:type="dxa"/>
            <w:vMerge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5ADC" w:rsidRPr="00C35ADC" w:rsidTr="00C35ADC">
        <w:trPr>
          <w:trHeight w:val="465"/>
        </w:trPr>
        <w:tc>
          <w:tcPr>
            <w:tcW w:w="13080" w:type="dxa"/>
            <w:gridSpan w:val="3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Библиотечный фонд.</w:t>
            </w:r>
          </w:p>
        </w:tc>
      </w:tr>
      <w:tr w:rsidR="00C35ADC" w:rsidRPr="00C35ADC" w:rsidTr="00C35ADC">
        <w:trPr>
          <w:trHeight w:val="600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ЗиминВ.И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С.Д. "Русские пословицы и поговорки: Учебный    словарь". М., Школа-Пресс, 1994г. 320с.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55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Сборник русских народных сказок./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сост.В.П.Аникина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М.,"Правда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 1985г. 576с./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Сказки русских писателей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сост.В.П.Аникина.-М.,"Правда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 1985г. 672с./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Ушинский К.Д. "Детский мир", учебная книга.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Толстой Л.Н. "Русские книги для чтения", учебная книга.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6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Сборники стихов русских поэтов: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Сборники рассказов о животных: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6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Сборники стихов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Ю.Владимирова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Г.Сапгира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произведений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.Подборка детских современных журналов ("Юный натуралист", "Светлячок")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Энциклопедии:  "Все обо всем", "Энциклопедия школьника"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540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Комиксы по мультфильмам отечественных и зарубежных литературных сказок.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А.Милн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"Винни-Пух и все-все-все"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произведение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произведение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Г.Остера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рассказов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6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Сборники произведений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В.П.Катаева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С.А.Баруздина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Сборники русских былин.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Сказки народов мира. /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М.,"Правда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 1987г. 640стр./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Сказки зарубежных писателей. /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М.,"Правда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 1986г. 640стр./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Толкиен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Д.Р. "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, или Туда и обратно"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"Приключения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"Малыш и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660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. Писатели в учебной литературе: Начальная школа /сост. 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, М., "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 2011г. 96 стр./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25 штук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6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Яценко И.Ф. Универсальные поурочные разработки по внеклассному чтению: 2 класс. / М., "</w:t>
            </w:r>
            <w:proofErr w:type="spell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" 2010г. 192 стр./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465"/>
        </w:trPr>
        <w:tc>
          <w:tcPr>
            <w:tcW w:w="13080" w:type="dxa"/>
            <w:gridSpan w:val="3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Печатные пособия.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Портреты поэтов и писателей.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Фоторепродукции: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памятника А.С</w:t>
            </w:r>
            <w:proofErr w:type="gramStart"/>
            <w:r w:rsidR="00EB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Пушкину в Москве;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усадьбы Л.Н.</w:t>
            </w:r>
            <w:r w:rsidR="00EB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Толстого в Ясной Поляне;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монументов и памятников советским солдатам в городах России.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Физическая карта Евразии.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465"/>
        </w:trPr>
        <w:tc>
          <w:tcPr>
            <w:tcW w:w="13080" w:type="dxa"/>
            <w:gridSpan w:val="3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Технические средства обучения.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.Классная доска с магнитами (набором).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Телевизор (по возможности)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Видеомагнитофон (по возможности)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Аудиоцентр (по возможности)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Компьютер (по возможности)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Принтер (по возможности)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465"/>
        </w:trPr>
        <w:tc>
          <w:tcPr>
            <w:tcW w:w="13080" w:type="dxa"/>
            <w:gridSpan w:val="3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Экранно-звуковые пособия.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Аудиозаписи художественного исполнения изучаемых произведений.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. Видеозаписи (по содержанию занятий).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465"/>
        </w:trPr>
        <w:tc>
          <w:tcPr>
            <w:tcW w:w="13080" w:type="dxa"/>
            <w:gridSpan w:val="3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класса.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 столы с комплектами стульев.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ласс-комплект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 xml:space="preserve"> Шкафы для хранения дидактических материалов и пособий.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ADC" w:rsidRPr="00C35ADC" w:rsidTr="00C35ADC">
        <w:trPr>
          <w:trHeight w:val="315"/>
        </w:trPr>
        <w:tc>
          <w:tcPr>
            <w:tcW w:w="8410" w:type="dxa"/>
            <w:noWrap/>
            <w:hideMark/>
          </w:tcPr>
          <w:p w:rsidR="00C35ADC" w:rsidRPr="00C35ADC" w:rsidRDefault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Полки для "Уголка книг".</w:t>
            </w:r>
          </w:p>
        </w:tc>
        <w:tc>
          <w:tcPr>
            <w:tcW w:w="1868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noWrap/>
            <w:hideMark/>
          </w:tcPr>
          <w:p w:rsidR="00C35ADC" w:rsidRPr="00C35ADC" w:rsidRDefault="00C35ADC" w:rsidP="00C3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p w:rsidR="00C35ADC" w:rsidRPr="00933D48" w:rsidRDefault="00C35ADC" w:rsidP="00933D48">
      <w:pPr>
        <w:rPr>
          <w:rFonts w:ascii="Times New Roman" w:hAnsi="Times New Roman" w:cs="Times New Roman"/>
          <w:sz w:val="24"/>
          <w:szCs w:val="24"/>
        </w:rPr>
      </w:pPr>
    </w:p>
    <w:sectPr w:rsidR="00C35ADC" w:rsidRPr="00933D48" w:rsidSect="00933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8"/>
    <w:rsid w:val="00933D48"/>
    <w:rsid w:val="00B27CE5"/>
    <w:rsid w:val="00C35ADC"/>
    <w:rsid w:val="00E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2015-10-05T17:32:00Z</dcterms:created>
  <dcterms:modified xsi:type="dcterms:W3CDTF">2015-10-05T18:05:00Z</dcterms:modified>
</cp:coreProperties>
</file>