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Муниципальное  дошкольное образовательное учреждение</w:t>
      </w: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sz w:val="28"/>
          <w:szCs w:val="28"/>
          <w:lang w:eastAsia="ar-SA"/>
        </w:rPr>
        <w:t>детский сад комбинированного вида №11 города Ейска</w:t>
      </w: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муниципального образования  </w:t>
      </w:r>
      <w:proofErr w:type="spellStart"/>
      <w:r w:rsidRPr="00C46A94">
        <w:rPr>
          <w:rFonts w:ascii="Times New Roman" w:eastAsia="SimSun" w:hAnsi="Times New Roman" w:cs="Times New Roman"/>
          <w:sz w:val="28"/>
          <w:szCs w:val="28"/>
          <w:lang w:eastAsia="ar-SA"/>
        </w:rPr>
        <w:t>Ейский</w:t>
      </w:r>
      <w:proofErr w:type="spellEnd"/>
      <w:r w:rsidRPr="00C46A9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</w:t>
      </w: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</w:p>
    <w:p w:rsidR="00C46A94" w:rsidRDefault="00C46A94" w:rsidP="00C46A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Конспект  образовательной деятельности по формированию целостной картины мира в подготовительной к школе группе компенсирующей направленности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с использованием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здоровьесберегающих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технологий</w:t>
      </w:r>
    </w:p>
    <w:p w:rsidR="00C46A94" w:rsidRDefault="00C46A94" w:rsidP="00C46A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C46A94" w:rsidRDefault="00C46A94" w:rsidP="00C46A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jc w:val="center"/>
        <w:rPr>
          <w:rFonts w:ascii="Calibri" w:eastAsia="SimSun" w:hAnsi="Calibri" w:cs="font289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jc w:val="center"/>
        <w:rPr>
          <w:rFonts w:ascii="Calibri" w:eastAsia="SimSun" w:hAnsi="Calibri" w:cs="font289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jc w:val="center"/>
        <w:rPr>
          <w:rFonts w:ascii="Calibri" w:eastAsia="SimSun" w:hAnsi="Calibri" w:cs="font289"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Тема: «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Лесные обитатели весеннего леса</w:t>
      </w:r>
      <w:r w:rsidRPr="00C46A9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C46A94" w:rsidRPr="00C46A94" w:rsidRDefault="00C46A94" w:rsidP="00C46A94">
      <w:pPr>
        <w:numPr>
          <w:ilvl w:val="0"/>
          <w:numId w:val="2"/>
        </w:numPr>
        <w:suppressAutoHyphens/>
        <w:spacing w:before="100" w:after="10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46A94" w:rsidRPr="00C46A94" w:rsidRDefault="00C46A94" w:rsidP="00C46A94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46A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Автор: воспитатель             </w:t>
      </w:r>
    </w:p>
    <w:p w:rsidR="00C46A94" w:rsidRPr="00C46A94" w:rsidRDefault="00C46A94" w:rsidP="00C46A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46A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Мазирко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Н.М.</w:t>
      </w:r>
    </w:p>
    <w:p w:rsidR="00C46A94" w:rsidRPr="00C46A94" w:rsidRDefault="00C46A94" w:rsidP="00C46A9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rFonts w:eastAsia="SimSun"/>
          <w:sz w:val="28"/>
          <w:szCs w:val="28"/>
          <w:lang w:eastAsia="ar-SA"/>
        </w:rPr>
      </w:pP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rFonts w:eastAsia="SimSun"/>
          <w:sz w:val="28"/>
          <w:szCs w:val="28"/>
          <w:lang w:eastAsia="ar-SA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rFonts w:eastAsia="SimSun"/>
          <w:b/>
          <w:sz w:val="28"/>
          <w:szCs w:val="28"/>
          <w:u w:val="single"/>
          <w:lang w:eastAsia="ar-SA"/>
        </w:rPr>
        <w:lastRenderedPageBreak/>
        <w:t>Тема:</w:t>
      </w:r>
      <w:r w:rsidRPr="00A1273A">
        <w:rPr>
          <w:rFonts w:eastAsia="SimSun"/>
          <w:sz w:val="28"/>
          <w:szCs w:val="28"/>
          <w:lang w:eastAsia="ar-SA"/>
        </w:rPr>
        <w:t xml:space="preserve"> </w:t>
      </w:r>
      <w:r w:rsidRPr="00A1273A">
        <w:rPr>
          <w:bCs/>
          <w:sz w:val="28"/>
          <w:szCs w:val="28"/>
          <w:lang w:eastAsia="ar-SA"/>
        </w:rPr>
        <w:t>«</w:t>
      </w:r>
      <w:r>
        <w:rPr>
          <w:b/>
          <w:bCs/>
          <w:color w:val="000000"/>
          <w:sz w:val="28"/>
          <w:szCs w:val="28"/>
        </w:rPr>
        <w:t>Лесные обитатели весеннего леса</w:t>
      </w:r>
      <w:r w:rsidRPr="00A1273A">
        <w:rPr>
          <w:bCs/>
          <w:sz w:val="28"/>
          <w:szCs w:val="28"/>
          <w:lang w:eastAsia="ar-SA"/>
        </w:rPr>
        <w:t>»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Продолжительность образовательной деятельности</w:t>
      </w:r>
      <w:r w:rsidRPr="00A1273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: </w:t>
      </w: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t>35 минут.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Форма деятельности</w:t>
      </w:r>
      <w:r w:rsidRPr="00A1273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: </w:t>
      </w: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t>совместная деятельность взрослого и детей.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 xml:space="preserve">Виды деятельности: </w:t>
      </w: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t>познавательная, игровая, коммуникативная, двигательная, восприятие художественной литературы,  продуктивная.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Место проведения</w:t>
      </w: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t>: групповое помещение.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Возраст детей</w:t>
      </w:r>
      <w:r w:rsidRPr="00A1273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6 лет (подготовительная группа компенсирующей направленности).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Цели и задачи организованной образовательной деятельности: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 xml:space="preserve">Обучающая: 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-Уточнить представления детей о диких животных наших лесов, условиях их жизни.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-Обогащать и актуализировать словарь по теме.</w:t>
      </w:r>
    </w:p>
    <w:p w:rsidR="00C46A94" w:rsidRPr="00ED00A8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-Совершенствовать</w:t>
      </w:r>
      <w:r>
        <w:rPr>
          <w:rFonts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грамматический  строй </w:t>
      </w:r>
      <w:r w:rsidRPr="00ED00A8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Развивающая: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-Развивать  и обогащать связную речь детей с ОНР, используя поисковые вопросы.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-Развивать логическое мышление, общую и мелкую моторику, внимание, память, речемыслительную деятельность.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SimSun" w:hAnsi="Times New Roman" w:cs="Times New Roman"/>
          <w:b/>
          <w:sz w:val="28"/>
          <w:szCs w:val="28"/>
          <w:u w:val="single"/>
          <w:lang w:eastAsia="ar-SA"/>
        </w:rPr>
        <w:t>Воспитывающая:</w:t>
      </w:r>
    </w:p>
    <w:p w:rsidR="00C46A94" w:rsidRPr="00A1273A" w:rsidRDefault="00C46A94" w:rsidP="00C46A94">
      <w:pPr>
        <w:suppressAutoHyphens/>
        <w:jc w:val="both"/>
        <w:rPr>
          <w:rFonts w:ascii="Calibri" w:eastAsia="SimSun" w:hAnsi="Calibri" w:cs="Calibri"/>
          <w:sz w:val="28"/>
          <w:szCs w:val="28"/>
          <w:u w:val="single"/>
          <w:lang w:eastAsia="ar-SA"/>
        </w:rPr>
      </w:pPr>
      <w:r w:rsidRPr="00A127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слушать, запоминать; желание узнать новое, бережное отношение к природе, умение видеть красоту природы.</w:t>
      </w:r>
    </w:p>
    <w:p w:rsidR="00C46A94" w:rsidRPr="00A1273A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2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Интеграция образовательных областей 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коммуникативно-личностное развитие;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познавательно-речевое развитие;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Times New Roman" w:hAnsi="Times New Roman" w:cs="Times New Roman"/>
          <w:sz w:val="28"/>
          <w:szCs w:val="28"/>
          <w:lang w:eastAsia="ar-SA"/>
        </w:rPr>
        <w:t>- художественно-эстетическое развитие;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A1273A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физическое развитие.</w:t>
      </w:r>
    </w:p>
    <w:p w:rsidR="00C46A94" w:rsidRPr="00A1273A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Оборудование:</w:t>
      </w:r>
      <w:r w:rsidRPr="00A1273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Предметные картинки с изображением диких и домашних животных, музыкальный центр, диск с записью «Шум леса», ноутбук с презентацией игры «Один – много», массажные дорожки с пуговицами. Корзина с цветами, магнитная доска.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6A94" w:rsidRPr="00A105F7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10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Раздаточный материал: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Геометрические фигуры для д/и «Волшебные клубочки»</w:t>
      </w:r>
    </w:p>
    <w:p w:rsidR="00C46A94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6A94" w:rsidRPr="0044260A" w:rsidRDefault="00C46A94" w:rsidP="00C46A9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42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Методы и приемы: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  <w:r w:rsidRPr="00A1273A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Дидактические игры, рассматривание, анализ заданных ситуаций, упражнения. </w:t>
      </w:r>
    </w:p>
    <w:p w:rsidR="00C46A94" w:rsidRPr="00A1273A" w:rsidRDefault="00C46A94" w:rsidP="00C46A94">
      <w:p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</w:p>
    <w:p w:rsidR="00C46A94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127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12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Предварительная работа:</w:t>
      </w:r>
    </w:p>
    <w:p w:rsidR="00C46A94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60A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дикими и домашними животными, пальчиковые игры, дыхательная гимнастика, рассматривание опорных картинок, 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наблюдения в природе, загадывание загадок.</w:t>
      </w:r>
    </w:p>
    <w:p w:rsidR="00C46A94" w:rsidRPr="00A105F7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proofErr w:type="spellStart"/>
      <w:r w:rsidRPr="00A10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Здоровьесберегающий</w:t>
      </w:r>
      <w:proofErr w:type="spellEnd"/>
      <w:r w:rsidRPr="00A10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компонент:</w:t>
      </w:r>
    </w:p>
    <w:p w:rsidR="00C46A94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Пальчиковая гимнастика «Здравствуй, лес», ходьба по массажным дорожкам, дыхательная гимнастика,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«Дикие животные».</w:t>
      </w:r>
    </w:p>
    <w:p w:rsidR="00C46A94" w:rsidRPr="00A105F7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10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Словарная работа:</w:t>
      </w:r>
    </w:p>
    <w:p w:rsidR="00C46A94" w:rsidRPr="00A1273A" w:rsidRDefault="00C46A94" w:rsidP="00C46A94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Шерсть, когти,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брюхо, клыки, пасть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br/>
      </w:r>
      <w:bookmarkStart w:id="0" w:name="_GoBack"/>
      <w:bookmarkEnd w:id="0"/>
      <w:r w:rsidRPr="00A1273A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 xml:space="preserve"> О</w:t>
      </w:r>
      <w:r>
        <w:rPr>
          <w:b/>
          <w:bCs/>
          <w:color w:val="000000"/>
          <w:sz w:val="28"/>
          <w:szCs w:val="28"/>
        </w:rPr>
        <w:t>ОД:</w:t>
      </w:r>
    </w:p>
    <w:p w:rsidR="00C46A94" w:rsidRDefault="00C46A94" w:rsidP="00C46A94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b/>
          <w:bCs/>
          <w:color w:val="000000"/>
          <w:sz w:val="28"/>
          <w:szCs w:val="28"/>
        </w:rPr>
        <w:t>Организационный момент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i/>
          <w:iCs/>
          <w:color w:val="000000"/>
          <w:sz w:val="28"/>
          <w:szCs w:val="28"/>
        </w:rPr>
        <w:t>Воспитатель  просит встать полукругом</w:t>
      </w:r>
      <w:r>
        <w:rPr>
          <w:i/>
          <w:iCs/>
          <w:color w:val="000000"/>
          <w:sz w:val="28"/>
          <w:szCs w:val="28"/>
        </w:rPr>
        <w:t xml:space="preserve"> и назвать свое имя ласково.</w:t>
      </w:r>
      <w:r w:rsidRPr="00A12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называют свои имена.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05F7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Беседа.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>Дети, сегодня мы с вами отправляемся в путешествие по сказочному лесу. В этом лесу мы встретим</w:t>
      </w:r>
      <w:r>
        <w:rPr>
          <w:color w:val="000000"/>
          <w:sz w:val="28"/>
          <w:szCs w:val="28"/>
        </w:rPr>
        <w:t xml:space="preserve">  различных обитателей. </w:t>
      </w:r>
      <w:r w:rsidRPr="00A1273A">
        <w:rPr>
          <w:color w:val="000000"/>
          <w:sz w:val="28"/>
          <w:szCs w:val="28"/>
        </w:rPr>
        <w:t>Вы знаете, что лес бывает разный. Давайте закроем глаза, п</w:t>
      </w:r>
      <w:r>
        <w:rPr>
          <w:color w:val="000000"/>
          <w:sz w:val="28"/>
          <w:szCs w:val="28"/>
        </w:rPr>
        <w:t xml:space="preserve">ослушаем музыку сказочного леса, </w:t>
      </w:r>
      <w:r w:rsidRPr="00A1273A">
        <w:rPr>
          <w:color w:val="000000"/>
          <w:sz w:val="28"/>
          <w:szCs w:val="28"/>
        </w:rPr>
        <w:t xml:space="preserve"> и каждый представит свой неповторимый, волшебный, необыкновенный лес.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Звучит музыка</w:t>
      </w:r>
      <w:r w:rsidRPr="00A1273A">
        <w:rPr>
          <w:i/>
          <w:iCs/>
          <w:color w:val="000000"/>
          <w:sz w:val="28"/>
          <w:szCs w:val="28"/>
        </w:rPr>
        <w:t xml:space="preserve"> «Шум леса»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лес ты представил</w:t>
      </w:r>
      <w:r w:rsidRPr="00A1273A">
        <w:rPr>
          <w:color w:val="000000"/>
          <w:sz w:val="28"/>
          <w:szCs w:val="28"/>
        </w:rPr>
        <w:t>?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Что там происходит? (обращается к каждому ребенку)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A1273A">
        <w:rPr>
          <w:b/>
          <w:bCs/>
          <w:color w:val="000000"/>
          <w:sz w:val="28"/>
          <w:szCs w:val="28"/>
        </w:rPr>
        <w:t>Пальчиковая гимнастика «Здравствуй</w:t>
      </w:r>
      <w:r>
        <w:rPr>
          <w:b/>
          <w:bCs/>
          <w:color w:val="000000"/>
          <w:sz w:val="28"/>
          <w:szCs w:val="28"/>
        </w:rPr>
        <w:t>,</w:t>
      </w:r>
      <w:r w:rsidRPr="00A1273A">
        <w:rPr>
          <w:b/>
          <w:bCs/>
          <w:color w:val="000000"/>
          <w:sz w:val="28"/>
          <w:szCs w:val="28"/>
        </w:rPr>
        <w:t xml:space="preserve"> лес</w:t>
      </w:r>
      <w:r>
        <w:rPr>
          <w:b/>
          <w:bCs/>
          <w:color w:val="000000"/>
          <w:sz w:val="28"/>
          <w:szCs w:val="28"/>
        </w:rPr>
        <w:t>!»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Ребята, давайте поздороваемся с лесом.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i/>
          <w:iCs/>
          <w:color w:val="000000"/>
          <w:sz w:val="28"/>
          <w:szCs w:val="28"/>
        </w:rPr>
        <w:t>Дети выполняют пальчиковую гимнастику со словами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Здравствуй лес,</w:t>
      </w:r>
      <w:r>
        <w:rPr>
          <w:color w:val="000000"/>
          <w:sz w:val="28"/>
          <w:szCs w:val="28"/>
        </w:rPr>
        <w:t xml:space="preserve"> прекрасный лес, – развести руки в стороны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Полный</w:t>
      </w:r>
      <w:proofErr w:type="gramEnd"/>
      <w:r>
        <w:rPr>
          <w:color w:val="000000"/>
          <w:sz w:val="28"/>
          <w:szCs w:val="28"/>
        </w:rPr>
        <w:t xml:space="preserve"> сказок и чудес – повороты вправо и влево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о чем шумишь </w:t>
      </w:r>
      <w:proofErr w:type="spellStart"/>
      <w:r>
        <w:rPr>
          <w:color w:val="000000"/>
          <w:sz w:val="28"/>
          <w:szCs w:val="28"/>
        </w:rPr>
        <w:t>листвою</w:t>
      </w:r>
      <w:proofErr w:type="spellEnd"/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темной, грозовою? – руки подняты вверх, покачивания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 глуши твоей таится?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зверь? Какая птица? – повороты вправо-влево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открой, не утаи - руки в стороны, погрозить пальцем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же видишь - мы свои! – прижать руки к груди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Посмотрите внимательно и скажите, какое время года сейчас в нашем сказочном лесу?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Весна.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>Как вы догадались?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lastRenderedPageBreak/>
        <w:t>Деревья цветут, трава зеленая, птички вьют гнезда и т</w:t>
      </w:r>
      <w:r>
        <w:rPr>
          <w:color w:val="000000"/>
          <w:sz w:val="28"/>
          <w:szCs w:val="28"/>
        </w:rPr>
        <w:t>.</w:t>
      </w:r>
      <w:r w:rsidRPr="00A1273A">
        <w:rPr>
          <w:color w:val="000000"/>
          <w:sz w:val="28"/>
          <w:szCs w:val="28"/>
        </w:rPr>
        <w:t>д.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Ребята, правильно. А как можно назвать одним словом бабочку, стрекозу, пчелу?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Насекомые.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А чем питаются эти насекомые?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Нектаром.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 xml:space="preserve"> А каких насекомых вы еще знаете?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Жуков, божьих коровок, муравьев и др.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>Ой, сколько на нашей поляне цветов. Как эти цветы называются?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Одуванчики, ландыши, фиалки.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>Ребята, посмотрите, какое перед нами препятствие?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A1273A">
        <w:rPr>
          <w:b/>
          <w:bCs/>
          <w:color w:val="000000"/>
          <w:sz w:val="28"/>
          <w:szCs w:val="28"/>
        </w:rPr>
        <w:t>Упражнение « Болото с кочками»</w:t>
      </w:r>
      <w:r w:rsidRPr="00A1273A">
        <w:rPr>
          <w:rStyle w:val="apple-converted-space"/>
          <w:color w:val="000000"/>
          <w:sz w:val="28"/>
          <w:szCs w:val="28"/>
        </w:rPr>
        <w:t> 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Воспитатель </w:t>
      </w:r>
      <w:r w:rsidRPr="00A1273A">
        <w:rPr>
          <w:i/>
          <w:iCs/>
          <w:color w:val="000000"/>
          <w:sz w:val="28"/>
          <w:szCs w:val="28"/>
        </w:rPr>
        <w:t>предлагает детям пройти по массажной дорожке с пуговицами.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 нам</w:t>
      </w:r>
      <w:r w:rsidRPr="00A1273A">
        <w:rPr>
          <w:color w:val="000000"/>
          <w:sz w:val="28"/>
          <w:szCs w:val="28"/>
        </w:rPr>
        <w:t xml:space="preserve"> добраться до тех прекрасных цветов?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A1273A">
        <w:rPr>
          <w:b/>
          <w:bCs/>
          <w:color w:val="000000"/>
          <w:sz w:val="28"/>
          <w:szCs w:val="28"/>
        </w:rPr>
        <w:t>Развивающая игра «Волшебные клубочки</w:t>
      </w:r>
      <w:r>
        <w:rPr>
          <w:color w:val="000000"/>
          <w:sz w:val="28"/>
          <w:szCs w:val="28"/>
        </w:rPr>
        <w:t>»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273A">
        <w:rPr>
          <w:color w:val="000000"/>
          <w:sz w:val="28"/>
          <w:szCs w:val="28"/>
        </w:rPr>
        <w:t>Нас выручат «волшебные» клубочки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Воспитатель </w:t>
      </w:r>
      <w:r w:rsidRPr="00A1273A">
        <w:rPr>
          <w:i/>
          <w:iCs/>
          <w:color w:val="000000"/>
          <w:sz w:val="28"/>
          <w:szCs w:val="28"/>
        </w:rPr>
        <w:t xml:space="preserve"> предлагает разделиться на пары, раздает «клубочки», напоминает о том, что нужно собирать клубочки из геометрических фигур строго по схеме.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i/>
          <w:iCs/>
          <w:color w:val="000000"/>
          <w:sz w:val="28"/>
          <w:szCs w:val="28"/>
        </w:rPr>
        <w:t>Дети выполняют задание с геометрическими фигурами в парах.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</w:t>
      </w:r>
      <w:r w:rsidRPr="00A1273A">
        <w:rPr>
          <w:i/>
          <w:iCs/>
          <w:color w:val="000000"/>
          <w:sz w:val="28"/>
          <w:szCs w:val="28"/>
        </w:rPr>
        <w:t xml:space="preserve"> подносит корзину с фиалками к детям, предлагает их понюхать. Обращает внимание на короткий вдох носом и плавный длительный выдох ртом.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A1273A">
        <w:rPr>
          <w:b/>
          <w:bCs/>
          <w:color w:val="000000"/>
          <w:sz w:val="28"/>
          <w:szCs w:val="28"/>
        </w:rPr>
        <w:t>Дыхательная гимнастика «Понюхаем фиалки»</w:t>
      </w:r>
      <w:r w:rsidRPr="00A1273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i/>
          <w:iCs/>
          <w:color w:val="000000"/>
          <w:sz w:val="28"/>
          <w:szCs w:val="28"/>
        </w:rPr>
        <w:t>Дети подходят к корзине с фиалками и выполняют дыхательные упражнения.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</w:t>
      </w:r>
      <w:r w:rsidRPr="00A1273A">
        <w:rPr>
          <w:i/>
          <w:iCs/>
          <w:color w:val="000000"/>
          <w:sz w:val="28"/>
          <w:szCs w:val="28"/>
        </w:rPr>
        <w:t xml:space="preserve"> контролирует плавный длительный выдох.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-Ребята, среди лесных обитателей много животных. Мы поиграем в игру «Отгадай животное»</w:t>
      </w:r>
    </w:p>
    <w:p w:rsidR="00C46A94" w:rsidRPr="00C14CEC" w:rsidRDefault="00C46A94" w:rsidP="00C46A94">
      <w:pPr>
        <w:pStyle w:val="a3"/>
        <w:spacing w:before="0" w:beforeAutospacing="0" w:after="0" w:afterAutospacing="0" w:line="253" w:lineRule="atLeast"/>
        <w:rPr>
          <w:iCs/>
          <w:color w:val="000000"/>
          <w:sz w:val="28"/>
          <w:szCs w:val="28"/>
        </w:rPr>
      </w:pP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7. Д/и «Отгадай животное»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 загадывает загадки про диких животных. Дети выходят и на полянке среди картинок с изображением диких и домашних животных, находят отгадку.</w:t>
      </w:r>
    </w:p>
    <w:p w:rsidR="00C46A94" w:rsidRPr="00BD5BBA" w:rsidRDefault="00C46A94" w:rsidP="00C46A94">
      <w:pPr>
        <w:pStyle w:val="a3"/>
        <w:spacing w:before="0" w:beforeAutospacing="0" w:after="0" w:afterAutospacing="0" w:line="253" w:lineRule="atLeast"/>
        <w:rPr>
          <w:iCs/>
          <w:color w:val="000000"/>
          <w:sz w:val="28"/>
          <w:szCs w:val="28"/>
        </w:rPr>
      </w:pPr>
    </w:p>
    <w:p w:rsidR="00C46A94" w:rsidRPr="00A1273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A1273A">
        <w:rPr>
          <w:b/>
          <w:bCs/>
          <w:color w:val="000000"/>
          <w:sz w:val="28"/>
          <w:szCs w:val="28"/>
        </w:rPr>
        <w:t>Игра « Один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A1273A">
        <w:rPr>
          <w:b/>
          <w:bCs/>
          <w:color w:val="000000"/>
          <w:sz w:val="28"/>
          <w:szCs w:val="28"/>
        </w:rPr>
        <w:t>много»</w:t>
      </w:r>
      <w:r w:rsidRPr="00A1273A">
        <w:rPr>
          <w:rStyle w:val="apple-converted-space"/>
          <w:color w:val="000000"/>
          <w:sz w:val="28"/>
          <w:szCs w:val="28"/>
        </w:rPr>
        <w:t> </w:t>
      </w:r>
      <w:r w:rsidRPr="00A1273A">
        <w:rPr>
          <w:color w:val="000000"/>
          <w:sz w:val="28"/>
          <w:szCs w:val="28"/>
        </w:rPr>
        <w:t xml:space="preserve"> использованием компьютерных технологий.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1273A">
        <w:rPr>
          <w:color w:val="000000"/>
          <w:sz w:val="28"/>
          <w:szCs w:val="28"/>
        </w:rPr>
        <w:t>Подойдите к компьютеру</w:t>
      </w:r>
      <w:r>
        <w:rPr>
          <w:color w:val="000000"/>
          <w:sz w:val="28"/>
          <w:szCs w:val="28"/>
        </w:rPr>
        <w:t xml:space="preserve">, мы с вами поиграем </w:t>
      </w:r>
      <w:r w:rsidRPr="00A12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A1273A">
        <w:rPr>
          <w:color w:val="000000"/>
          <w:sz w:val="28"/>
          <w:szCs w:val="28"/>
        </w:rPr>
        <w:t>игру «</w:t>
      </w:r>
      <w:proofErr w:type="gramStart"/>
      <w:r w:rsidRPr="00A1273A">
        <w:rPr>
          <w:color w:val="000000"/>
          <w:sz w:val="28"/>
          <w:szCs w:val="28"/>
        </w:rPr>
        <w:t>Один-много</w:t>
      </w:r>
      <w:proofErr w:type="gramEnd"/>
      <w:r w:rsidRPr="00A1273A">
        <w:rPr>
          <w:color w:val="000000"/>
          <w:sz w:val="28"/>
          <w:szCs w:val="28"/>
        </w:rPr>
        <w:t>».</w:t>
      </w:r>
    </w:p>
    <w:p w:rsidR="00C46A94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46A94" w:rsidRPr="00BD5BBA" w:rsidRDefault="00C46A94" w:rsidP="00C46A94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BD5BBA">
        <w:rPr>
          <w:b/>
          <w:color w:val="000000"/>
          <w:sz w:val="28"/>
          <w:szCs w:val="28"/>
        </w:rPr>
        <w:t xml:space="preserve">Физкультурная минутка </w:t>
      </w:r>
      <w:r>
        <w:rPr>
          <w:b/>
          <w:color w:val="000000"/>
          <w:sz w:val="28"/>
          <w:szCs w:val="28"/>
        </w:rPr>
        <w:t xml:space="preserve"> «</w:t>
      </w:r>
      <w:r w:rsidRPr="00BD5BBA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 xml:space="preserve">Дикие </w:t>
      </w:r>
      <w:proofErr w:type="gramStart"/>
      <w:r w:rsidRPr="00BD5BBA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>животны</w:t>
      </w:r>
      <w:r w:rsidRPr="00BD5BBA">
        <w:rPr>
          <w:rFonts w:eastAsia="SimSun"/>
          <w:noProof/>
          <w:kern w:val="2"/>
          <w:sz w:val="28"/>
          <w:szCs w:val="28"/>
        </w:rPr>
        <w:drawing>
          <wp:anchor distT="0" distB="19050" distL="66675" distR="0" simplePos="0" relativeHeight="251660288" behindDoc="0" locked="0" layoutInCell="1" allowOverlap="0" wp14:anchorId="6FCD126F" wp14:editId="29491C7E">
            <wp:simplePos x="0" y="0"/>
            <wp:positionH relativeFrom="column">
              <wp:posOffset>4370705</wp:posOffset>
            </wp:positionH>
            <wp:positionV relativeFrom="paragraph">
              <wp:posOffset>139065</wp:posOffset>
            </wp:positionV>
            <wp:extent cx="1748790" cy="2025015"/>
            <wp:effectExtent l="0" t="0" r="3810" b="0"/>
            <wp:wrapSquare wrapText="left"/>
            <wp:docPr id="1" name="Рисунок 1" descr="http://www.logolife.ru/wp-content/uploads/dikie_zivotnie-259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life.ru/wp-content/uploads/dikie_zivotnie-259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02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BA"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>е</w:t>
      </w:r>
      <w:proofErr w:type="gramEnd"/>
      <w:r>
        <w:rPr>
          <w:rFonts w:eastAsia="SimSun"/>
          <w:bCs/>
          <w:color w:val="000000"/>
          <w:kern w:val="2"/>
          <w:sz w:val="28"/>
          <w:szCs w:val="28"/>
          <w:lang w:eastAsia="hi-IN" w:bidi="hi-IN"/>
        </w:rPr>
        <w:t>»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w:lastRenderedPageBreak/>
        <w:drawing>
          <wp:anchor distT="0" distB="19050" distL="66675" distR="0" simplePos="0" relativeHeight="251659264" behindDoc="0" locked="0" layoutInCell="1" allowOverlap="0" wp14:anchorId="74D6E476" wp14:editId="73078923">
            <wp:simplePos x="0" y="0"/>
            <wp:positionH relativeFrom="column">
              <wp:posOffset>4370705</wp:posOffset>
            </wp:positionH>
            <wp:positionV relativeFrom="paragraph">
              <wp:posOffset>139065</wp:posOffset>
            </wp:positionV>
            <wp:extent cx="1748790" cy="2025015"/>
            <wp:effectExtent l="0" t="0" r="3810" b="0"/>
            <wp:wrapSquare wrapText="left"/>
            <wp:docPr id="2" name="Рисунок 2" descr="http://www.logolife.ru/wp-content/uploads/dikie_zivotnie-259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life.ru/wp-content/uploads/dikie_zivotnie-259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02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Встанем, надо отдохнуть,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Наши пальчики встряхнуть.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Поднимайтесь, ручки, вверх,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Шевелитесь, пальчики, –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Так шевелят ушками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Серенькие зайчики.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Крадемся тихо на носочках,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Как лисы бродят по лесочку.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Волк озирается кругом,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 мы головки повернем.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Теперь садимся тише, тише –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Притихнем, словно в норках мыши.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Ходил медведь по лесу,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Топтался и рычал.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Хотел он очень меда</w:t>
      </w: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BD5BB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А где достать – не знал.</w:t>
      </w:r>
    </w:p>
    <w:p w:rsidR="00C46A94" w:rsidRPr="00BD5BBA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46A94" w:rsidRPr="002A53EB" w:rsidRDefault="00C46A94" w:rsidP="00C46A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2A53EB">
        <w:rPr>
          <w:b/>
          <w:bCs/>
          <w:sz w:val="28"/>
          <w:szCs w:val="28"/>
        </w:rPr>
        <w:t>Развивающая игра «Волшебная лесенка»</w:t>
      </w:r>
      <w:r>
        <w:rPr>
          <w:b/>
          <w:bCs/>
          <w:sz w:val="28"/>
          <w:szCs w:val="28"/>
        </w:rPr>
        <w:t xml:space="preserve"> (технология  ТРИЗ)</w:t>
      </w: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-Мы сейчас поиграем в игру «Волшебная лесенка» и узнаем много интересного о лесных обитателях.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На какую ступеньку мы посадим 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иких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животных?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середину.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Каким знаком можно их всех обозначить?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Словом, буквой, рисунком.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Что общее будет на рисунке – условном обозначении – у всех 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иких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животных?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Голова, шея, туловище, хвост, четыре ноги, шерсть.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Куда теперь двигаемся, на какую ступеньку, что здесь узнаем? (Зарисовывает ребенок, давший правильный ответ).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Вниз. Узнаем части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диких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животных.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Мы сейчас выделили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основные части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повторим и дополним.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Куда теперь двигаемся, на какую ступеньку, что здесь узнаем?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На верхнюю. Частью чего являются 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икие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животные?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Частью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живой природы.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А какая основная функция 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иких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животных? Зачем они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нужны природе?</w:t>
      </w: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Они приносят пользу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хищники очищают лес от больных животных.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А  эта ступенька расскажет про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жилища диких животных (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нора, логово, берлога, дупло)</w:t>
      </w: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Ну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вот мы все узнали 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диких </w:t>
      </w:r>
      <w:r w:rsidRPr="002A53E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животных. </w:t>
      </w: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46A94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11. </w:t>
      </w:r>
      <w:r w:rsidRPr="00ED00A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Итог.</w:t>
      </w:r>
    </w:p>
    <w:p w:rsidR="00C46A94" w:rsidRPr="002A53EB" w:rsidRDefault="00C46A94" w:rsidP="00C46A94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- Ребята, сегодня мы с вами узнали много нового о лесных обитателях. Но нам пора возвращаться в детский сад. Давайте попрощаемся с лесом и его жителями. Помните, что лес – живой, его надо беречь! </w:t>
      </w:r>
    </w:p>
    <w:p w:rsidR="00C46A94" w:rsidRDefault="00C46A94" w:rsidP="00C46A9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6A94" w:rsidRPr="00A1273A" w:rsidRDefault="00C46A94" w:rsidP="00C46A94">
      <w:pPr>
        <w:rPr>
          <w:rFonts w:ascii="Times New Roman" w:hAnsi="Times New Roman" w:cs="Times New Roman"/>
          <w:sz w:val="28"/>
          <w:szCs w:val="28"/>
        </w:rPr>
      </w:pPr>
    </w:p>
    <w:p w:rsidR="004B7B8B" w:rsidRDefault="004B7B8B"/>
    <w:sectPr w:rsidR="004B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2150DC"/>
    <w:multiLevelType w:val="hybridMultilevel"/>
    <w:tmpl w:val="2CCC12AC"/>
    <w:lvl w:ilvl="0" w:tplc="5F84A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7"/>
    <w:rsid w:val="004B7B8B"/>
    <w:rsid w:val="00620937"/>
    <w:rsid w:val="00C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golife.ru/wp-content/uploads/dikie_zivotnie-259x30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wp-content/uploads/dikie_zivotnie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Nike_MC</dc:creator>
  <cp:keywords/>
  <dc:description/>
  <cp:lastModifiedBy>Nike_MC</cp:lastModifiedBy>
  <cp:revision>2</cp:revision>
  <dcterms:created xsi:type="dcterms:W3CDTF">2015-10-13T14:35:00Z</dcterms:created>
  <dcterms:modified xsi:type="dcterms:W3CDTF">2015-10-13T14:45:00Z</dcterms:modified>
</cp:coreProperties>
</file>