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D1" w:rsidRDefault="00E56CD1" w:rsidP="00E56CD1">
      <w:pPr>
        <w:spacing w:line="360" w:lineRule="auto"/>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А. </w:t>
      </w:r>
      <w:r w:rsidR="005D350F">
        <w:rPr>
          <w:rFonts w:ascii="Times New Roman" w:hAnsi="Times New Roman" w:cs="Times New Roman"/>
          <w:sz w:val="28"/>
          <w:szCs w:val="28"/>
          <w:lang w:eastAsia="ru-RU"/>
        </w:rPr>
        <w:t xml:space="preserve">Алексейчук  </w:t>
      </w:r>
    </w:p>
    <w:p w:rsidR="00161708" w:rsidRDefault="00161708" w:rsidP="00E56CD1">
      <w:pPr>
        <w:spacing w:line="360" w:lineRule="auto"/>
        <w:ind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«Проблемы и перспективы развития образования в современном мире»</w:t>
      </w:r>
    </w:p>
    <w:p w:rsidR="00161708" w:rsidRPr="00E56CD1" w:rsidRDefault="00161708" w:rsidP="009703EF">
      <w:pPr>
        <w:spacing w:line="240" w:lineRule="auto"/>
        <w:ind w:firstLine="708"/>
        <w:jc w:val="center"/>
        <w:rPr>
          <w:rFonts w:ascii="Times New Roman" w:hAnsi="Times New Roman" w:cs="Times New Roman"/>
          <w:b/>
          <w:sz w:val="28"/>
          <w:szCs w:val="28"/>
          <w:u w:val="single"/>
          <w:lang w:eastAsia="ru-RU"/>
        </w:rPr>
      </w:pPr>
      <w:r w:rsidRPr="00E56CD1">
        <w:rPr>
          <w:rFonts w:ascii="Times New Roman" w:hAnsi="Times New Roman" w:cs="Times New Roman"/>
          <w:b/>
          <w:sz w:val="28"/>
          <w:szCs w:val="28"/>
          <w:u w:val="single"/>
          <w:lang w:eastAsia="ru-RU"/>
        </w:rPr>
        <w:t>Реформы образования: реализация ФГОС нового поколения</w:t>
      </w:r>
    </w:p>
    <w:p w:rsidR="009703EF" w:rsidRDefault="009703EF" w:rsidP="009703EF">
      <w:pPr>
        <w:spacing w:line="240" w:lineRule="auto"/>
        <w:ind w:firstLine="708"/>
        <w:jc w:val="center"/>
        <w:rPr>
          <w:rFonts w:ascii="Times New Roman" w:hAnsi="Times New Roman" w:cs="Times New Roman"/>
          <w:sz w:val="28"/>
          <w:szCs w:val="28"/>
          <w:lang w:eastAsia="ru-RU"/>
        </w:rPr>
      </w:pPr>
    </w:p>
    <w:p w:rsidR="0087288A" w:rsidRPr="0087288A" w:rsidRDefault="0087288A" w:rsidP="0087288A">
      <w:pPr>
        <w:pStyle w:val="2"/>
        <w:shd w:val="clear" w:color="auto" w:fill="auto"/>
        <w:spacing w:before="0" w:line="360" w:lineRule="auto"/>
        <w:ind w:left="20" w:right="100" w:firstLine="360"/>
        <w:rPr>
          <w:sz w:val="28"/>
          <w:szCs w:val="28"/>
        </w:rPr>
      </w:pPr>
      <w:r w:rsidRPr="0087288A">
        <w:rPr>
          <w:rStyle w:val="11"/>
          <w:sz w:val="28"/>
          <w:szCs w:val="28"/>
        </w:rPr>
        <w:t>Реформы, происходящие в современной образовательной системе, задают высокий уровень требований к профессиональной компетентности и личностной зрелости педагога, достичь которых можно в режиме непрерывного процесса профессионального саморазвития.</w:t>
      </w:r>
    </w:p>
    <w:p w:rsidR="005D350F" w:rsidRDefault="0087288A" w:rsidP="0087288A">
      <w:pPr>
        <w:pStyle w:val="2"/>
        <w:shd w:val="clear" w:color="auto" w:fill="auto"/>
        <w:spacing w:before="0" w:line="360" w:lineRule="auto"/>
        <w:ind w:left="20" w:right="100" w:firstLine="360"/>
        <w:rPr>
          <w:rStyle w:val="11"/>
        </w:rPr>
      </w:pPr>
      <w:r w:rsidRPr="0087288A">
        <w:rPr>
          <w:rStyle w:val="11"/>
          <w:sz w:val="28"/>
          <w:szCs w:val="28"/>
        </w:rPr>
        <w:t>Главной особенностью современного общества является переход человечества в исторически новое состояние, которое ряд исследователей определяет как цивилизационный слом. Особое место отводится воздействию информации, роли ее новых технологических систем, форм, характера и объема влияния, по сути, на все сферы жизнедеятельности человека</w:t>
      </w:r>
      <w:r>
        <w:rPr>
          <w:rStyle w:val="11"/>
        </w:rPr>
        <w:t>.</w:t>
      </w:r>
    </w:p>
    <w:p w:rsidR="0087288A" w:rsidRPr="0087288A" w:rsidRDefault="0087288A" w:rsidP="0087288A">
      <w:pPr>
        <w:pStyle w:val="2"/>
        <w:shd w:val="clear" w:color="auto" w:fill="auto"/>
        <w:spacing w:before="0" w:line="360" w:lineRule="auto"/>
        <w:ind w:left="20" w:right="20" w:firstLine="360"/>
        <w:rPr>
          <w:sz w:val="28"/>
          <w:szCs w:val="28"/>
        </w:rPr>
      </w:pPr>
      <w:r w:rsidRPr="0087288A">
        <w:rPr>
          <w:rStyle w:val="11"/>
          <w:sz w:val="28"/>
          <w:szCs w:val="28"/>
        </w:rPr>
        <w:t>Безусловно, важным компонентом успешной реализации задач при внедрении новых стандартов образования является осуществление преемственности ФГОС начального и основного общего образования. Все требования ФГОС к достижению личностных, метапредметных и предметных результатов предполагают организацию ко</w:t>
      </w:r>
      <w:r w:rsidR="00200110">
        <w:rPr>
          <w:rStyle w:val="11"/>
          <w:sz w:val="28"/>
          <w:szCs w:val="28"/>
        </w:rPr>
        <w:t>мплексных условий д</w:t>
      </w:r>
      <w:r w:rsidRPr="0087288A">
        <w:rPr>
          <w:rStyle w:val="11"/>
          <w:sz w:val="28"/>
          <w:szCs w:val="28"/>
        </w:rPr>
        <w:t>ля развития ребенка как субъекта деятельности обучающихся, а также для измерения результатов и отслеживания их динамики на разных возрастных этапах.</w:t>
      </w:r>
    </w:p>
    <w:p w:rsidR="0087288A" w:rsidRPr="0087288A" w:rsidRDefault="0087288A" w:rsidP="00200110">
      <w:pPr>
        <w:pStyle w:val="2"/>
        <w:shd w:val="clear" w:color="auto" w:fill="auto"/>
        <w:spacing w:before="0" w:line="360" w:lineRule="auto"/>
        <w:ind w:left="20" w:right="20" w:firstLine="360"/>
        <w:rPr>
          <w:sz w:val="28"/>
          <w:szCs w:val="28"/>
        </w:rPr>
      </w:pPr>
      <w:r w:rsidRPr="0087288A">
        <w:rPr>
          <w:rStyle w:val="11"/>
          <w:sz w:val="28"/>
          <w:szCs w:val="28"/>
        </w:rPr>
        <w:t>Концептуальная основа современных образовательных стандартов - системно-деятельностный и компетентностный подходы, которые направлены на развитие ключевых компетенций школьников.</w:t>
      </w:r>
    </w:p>
    <w:p w:rsidR="003E413C" w:rsidRPr="009765C9" w:rsidRDefault="003E413C" w:rsidP="005D350F">
      <w:pPr>
        <w:spacing w:line="360" w:lineRule="auto"/>
        <w:ind w:firstLine="708"/>
        <w:jc w:val="both"/>
        <w:rPr>
          <w:rFonts w:ascii="Times New Roman" w:hAnsi="Times New Roman" w:cs="Times New Roman"/>
          <w:sz w:val="28"/>
          <w:szCs w:val="28"/>
          <w:lang w:eastAsia="ru-RU"/>
        </w:rPr>
      </w:pPr>
      <w:r w:rsidRPr="009765C9">
        <w:rPr>
          <w:rFonts w:ascii="Times New Roman" w:hAnsi="Times New Roman" w:cs="Times New Roman"/>
          <w:sz w:val="28"/>
          <w:szCs w:val="28"/>
          <w:lang w:eastAsia="ru-RU"/>
        </w:rPr>
        <w:t xml:space="preserve">Наша страна в настоящее время испытывает огромное количество проблем политического, экономического, экологического и социального характера. Кардинальные трансформации в историко-культурном развитии и социально-экономической жизни потребовали изменения парадигмы образования. Направленность реформ, происходящих в российском образовании, должна привести к созданию такой его системы, основу которой </w:t>
      </w:r>
      <w:r w:rsidRPr="009765C9">
        <w:rPr>
          <w:rFonts w:ascii="Times New Roman" w:hAnsi="Times New Roman" w:cs="Times New Roman"/>
          <w:sz w:val="28"/>
          <w:szCs w:val="28"/>
          <w:lang w:eastAsia="ru-RU"/>
        </w:rPr>
        <w:lastRenderedPageBreak/>
        <w:t>образуют идеи саморазвития личности, расширения её возможностей в выборе своего жизненного пути.</w:t>
      </w:r>
    </w:p>
    <w:p w:rsidR="003E413C" w:rsidRPr="009765C9" w:rsidRDefault="003E413C" w:rsidP="005D350F">
      <w:pPr>
        <w:spacing w:line="360" w:lineRule="auto"/>
        <w:ind w:firstLine="708"/>
        <w:jc w:val="both"/>
        <w:rPr>
          <w:rFonts w:ascii="Times New Roman" w:hAnsi="Times New Roman" w:cs="Times New Roman"/>
          <w:sz w:val="28"/>
          <w:szCs w:val="28"/>
          <w:lang w:eastAsia="ru-RU"/>
        </w:rPr>
      </w:pPr>
      <w:r w:rsidRPr="009765C9">
        <w:rPr>
          <w:rFonts w:ascii="Times New Roman" w:hAnsi="Times New Roman" w:cs="Times New Roman"/>
          <w:sz w:val="28"/>
          <w:szCs w:val="28"/>
          <w:lang w:eastAsia="ru-RU"/>
        </w:rPr>
        <w:t xml:space="preserve">Современный этап развития педагогической системы ориентирован на идеи гуманизации и гуманитаризации. Многочисленные исследования, рассматривающие задачи и перспективы формирования нового образования, сходятся на едином понимании отличительных особенностей данного процесса, определяя его необходимым условием наличие диалога и сотрудничества между субъектами образовательного процесса. </w:t>
      </w:r>
    </w:p>
    <w:p w:rsidR="003E413C" w:rsidRPr="009765C9" w:rsidRDefault="003E413C" w:rsidP="005D350F">
      <w:pPr>
        <w:spacing w:line="360" w:lineRule="auto"/>
        <w:ind w:firstLine="708"/>
        <w:jc w:val="both"/>
        <w:rPr>
          <w:rFonts w:ascii="Times New Roman" w:hAnsi="Times New Roman" w:cs="Times New Roman"/>
          <w:b/>
          <w:sz w:val="28"/>
          <w:szCs w:val="28"/>
          <w:shd w:val="clear" w:color="auto" w:fill="FFFFFF"/>
        </w:rPr>
      </w:pPr>
      <w:r w:rsidRPr="009765C9">
        <w:rPr>
          <w:rFonts w:ascii="Times New Roman" w:hAnsi="Times New Roman" w:cs="Times New Roman"/>
          <w:sz w:val="28"/>
          <w:szCs w:val="28"/>
          <w:lang w:eastAsia="ru-RU"/>
        </w:rPr>
        <w:t>С этих позиций гуманизацию образования можно определить как направленность образовательного процесса на развитие отношений взаимодействия между его субъектами, а гуманитаризацию как ориентацию на освоение содержания образования, направленного на решение задач развития личности и её самоактуализации.</w:t>
      </w:r>
      <w:r w:rsidRPr="009765C9">
        <w:rPr>
          <w:rFonts w:ascii="Times New Roman" w:hAnsi="Times New Roman" w:cs="Times New Roman"/>
          <w:b/>
          <w:sz w:val="28"/>
          <w:szCs w:val="28"/>
          <w:shd w:val="clear" w:color="auto" w:fill="FFFFFF"/>
        </w:rPr>
        <w:t xml:space="preserve"> </w:t>
      </w:r>
    </w:p>
    <w:p w:rsidR="003E413C" w:rsidRPr="009765C9" w:rsidRDefault="003E413C" w:rsidP="005D350F">
      <w:pPr>
        <w:spacing w:line="360" w:lineRule="auto"/>
        <w:ind w:firstLine="708"/>
        <w:jc w:val="both"/>
        <w:rPr>
          <w:rFonts w:ascii="Times New Roman" w:hAnsi="Times New Roman" w:cs="Times New Roman"/>
          <w:sz w:val="28"/>
          <w:szCs w:val="28"/>
          <w:shd w:val="clear" w:color="auto" w:fill="FFFFFF"/>
        </w:rPr>
      </w:pPr>
      <w:r w:rsidRPr="009765C9">
        <w:rPr>
          <w:rFonts w:ascii="Times New Roman" w:hAnsi="Times New Roman" w:cs="Times New Roman"/>
          <w:sz w:val="28"/>
          <w:szCs w:val="28"/>
          <w:shd w:val="clear" w:color="auto" w:fill="FFFFFF"/>
        </w:rPr>
        <w:t>И мир не может стоять на одном месте. «Время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показала массовая практика главная задача российской образовательной политики — обеспечение современного качества образования. Модернизация образования — это политическая и общенациональная задача. Научить – учиться – лозунг стандартов II поколения.</w:t>
      </w:r>
    </w:p>
    <w:p w:rsidR="003E413C" w:rsidRPr="009765C9" w:rsidRDefault="003E413C" w:rsidP="005D350F">
      <w:pPr>
        <w:spacing w:line="360" w:lineRule="auto"/>
        <w:ind w:firstLine="708"/>
        <w:jc w:val="both"/>
        <w:rPr>
          <w:rFonts w:ascii="Times New Roman" w:hAnsi="Times New Roman" w:cs="Times New Roman"/>
          <w:sz w:val="28"/>
          <w:szCs w:val="28"/>
          <w:shd w:val="clear" w:color="auto" w:fill="FFFFFF"/>
          <w:lang w:eastAsia="ru-RU"/>
        </w:rPr>
      </w:pPr>
      <w:r w:rsidRPr="009765C9">
        <w:rPr>
          <w:rFonts w:ascii="Times New Roman" w:hAnsi="Times New Roman" w:cs="Times New Roman"/>
          <w:sz w:val="28"/>
          <w:szCs w:val="28"/>
          <w:lang w:eastAsia="ru-RU"/>
        </w:rPr>
        <w:t>Наряду с последовательным решением глобальной задачи развития образования осмыслению и конкретизации подвергаются проблемы образовательной системы, касающиеся её целей, содержания, методов, форм, а также изменений самих субъектов образовательного процесса. В качестве наиболее значимых можно выделить следующие:</w:t>
      </w:r>
    </w:p>
    <w:p w:rsidR="003E413C" w:rsidRPr="009765C9" w:rsidRDefault="003E413C" w:rsidP="009765C9">
      <w:pPr>
        <w:spacing w:line="360" w:lineRule="auto"/>
        <w:rPr>
          <w:rFonts w:ascii="Times New Roman" w:hAnsi="Times New Roman" w:cs="Times New Roman"/>
          <w:sz w:val="28"/>
          <w:szCs w:val="28"/>
          <w:lang w:eastAsia="ru-RU"/>
        </w:rPr>
      </w:pPr>
      <w:r w:rsidRPr="009765C9">
        <w:rPr>
          <w:rFonts w:ascii="Times New Roman" w:hAnsi="Times New Roman" w:cs="Times New Roman"/>
          <w:sz w:val="28"/>
          <w:szCs w:val="28"/>
          <w:lang w:eastAsia="ru-RU"/>
        </w:rPr>
        <w:t>- обновление и усложнение задач, содержания и структуры образования;</w:t>
      </w:r>
    </w:p>
    <w:p w:rsidR="003E413C" w:rsidRPr="009765C9" w:rsidRDefault="003E413C" w:rsidP="009765C9">
      <w:pPr>
        <w:spacing w:line="360" w:lineRule="auto"/>
        <w:rPr>
          <w:rFonts w:ascii="Times New Roman" w:hAnsi="Times New Roman" w:cs="Times New Roman"/>
          <w:sz w:val="28"/>
          <w:szCs w:val="28"/>
          <w:lang w:eastAsia="ru-RU"/>
        </w:rPr>
      </w:pPr>
      <w:r w:rsidRPr="009765C9">
        <w:rPr>
          <w:rFonts w:ascii="Times New Roman" w:hAnsi="Times New Roman" w:cs="Times New Roman"/>
          <w:sz w:val="28"/>
          <w:szCs w:val="28"/>
          <w:lang w:eastAsia="ru-RU"/>
        </w:rPr>
        <w:lastRenderedPageBreak/>
        <w:t>- активное внедрение инновационных технологий при отсутствии критериев эффективности инновационной деятельности и наличии феномена сопротивления инновациям;</w:t>
      </w:r>
    </w:p>
    <w:p w:rsidR="003E413C" w:rsidRPr="009765C9" w:rsidRDefault="003E413C"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преодоление ухудшения состояния физического и психического здоровья школьников и педагогов в связи с интенсификацией учебного процесса;</w:t>
      </w:r>
    </w:p>
    <w:p w:rsidR="003E413C" w:rsidRPr="009765C9" w:rsidRDefault="003E413C"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инертность образовательной системы при внедрении научных достижений в учебный процесс, устаревшая материальная база школ;</w:t>
      </w:r>
    </w:p>
    <w:p w:rsidR="003E413C" w:rsidRPr="009765C9" w:rsidRDefault="003E413C"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снижение престижа педагогической деятельности в глазах общественности, имеющее следствием уменьшение притока молодых кадров в школу, старение педагогических коллективов;</w:t>
      </w:r>
    </w:p>
    <w:p w:rsidR="003E413C" w:rsidRPr="009765C9" w:rsidRDefault="003E413C"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дефицит квалифицированных педагогов для дальнейшего расширения образовательных услуг;</w:t>
      </w:r>
    </w:p>
    <w:p w:rsidR="003E413C" w:rsidRPr="009765C9" w:rsidRDefault="003E413C"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тенденция снижения качества российского образования (по данным исследований PISA).</w:t>
      </w:r>
    </w:p>
    <w:p w:rsidR="003E413C" w:rsidRPr="009765C9" w:rsidRDefault="003E413C" w:rsidP="005D350F">
      <w:pPr>
        <w:shd w:val="clear" w:color="auto" w:fill="FFFFFF"/>
        <w:spacing w:after="0" w:line="360" w:lineRule="auto"/>
        <w:ind w:left="142" w:right="120" w:firstLine="278"/>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xml:space="preserve">Кризисные явления в современном обществе требуют поиска направлений, определяющих перспективы развития и совершенствования общего образования.  </w:t>
      </w:r>
    </w:p>
    <w:p w:rsidR="003E413C" w:rsidRPr="009765C9" w:rsidRDefault="003E413C" w:rsidP="005D350F">
      <w:pPr>
        <w:pStyle w:val="a3"/>
        <w:spacing w:line="360" w:lineRule="auto"/>
        <w:ind w:firstLine="420"/>
        <w:rPr>
          <w:bCs/>
          <w:sz w:val="28"/>
          <w:szCs w:val="28"/>
          <w:shd w:val="clear" w:color="auto" w:fill="FFFFFF"/>
        </w:rPr>
      </w:pPr>
      <w:r w:rsidRPr="009765C9">
        <w:rPr>
          <w:bCs/>
          <w:sz w:val="28"/>
          <w:szCs w:val="28"/>
          <w:shd w:val="clear" w:color="auto" w:fill="FFFFFF"/>
        </w:rPr>
        <w:t>Начальная школа – это первая ступенька, с которой начинается восхождение ученика в будущее; это основа, от прочности которого зависит, каким будет это наше будущее. В руках учителя – будущее наших детей, а значит и будущее России. Это не просто слова – это большая ответственность, сегодняшние дети – это наше завтра, наше будущее. Потребует ли новая школа новых учителей? Я думаю, да. Новые стандарты предъявляют высокие требования к уровню подготовки выпускников начальной школы. А значит, в первую очередь, должны измениться мы сами – учителя.</w:t>
      </w:r>
    </w:p>
    <w:p w:rsidR="003E413C" w:rsidRPr="009765C9" w:rsidRDefault="003E413C" w:rsidP="005D350F">
      <w:pPr>
        <w:pStyle w:val="a3"/>
        <w:spacing w:line="360" w:lineRule="auto"/>
        <w:ind w:firstLine="420"/>
        <w:rPr>
          <w:bCs/>
          <w:sz w:val="28"/>
          <w:szCs w:val="28"/>
          <w:shd w:val="clear" w:color="auto" w:fill="FFFFFF"/>
        </w:rPr>
      </w:pPr>
      <w:r w:rsidRPr="009765C9">
        <w:rPr>
          <w:bCs/>
          <w:sz w:val="28"/>
          <w:szCs w:val="28"/>
          <w:shd w:val="clear" w:color="auto" w:fill="FFFFFF"/>
        </w:rPr>
        <w:t xml:space="preserve">Не надо забывать и то, что главный работник на уроке в новой школе – это ученик. Задача учителя, стараться заменять методы «объяснения» нового построением способов самостоятельного «открытия» новых знаний. Тогда </w:t>
      </w:r>
      <w:r w:rsidRPr="009765C9">
        <w:rPr>
          <w:bCs/>
          <w:sz w:val="28"/>
          <w:szCs w:val="28"/>
          <w:shd w:val="clear" w:color="auto" w:fill="FFFFFF"/>
        </w:rPr>
        <w:lastRenderedPageBreak/>
        <w:t>только перед детьми откроется мир знаний, интереса, поиска нового, они будут понимать, что нет на свете проблем, которые они не смогли бы решить. И, конечно же, главная миссия учителя новой школы – разбудить в каждом ребенке творца, личность способную создавать что-то новое, а также воспитать человека с современным мышлением, способного реализоваться в жизни. «Все дети талантливы, но каждый талантлив по — своему » — вот что должны помнить учителя новой школы.</w:t>
      </w:r>
    </w:p>
    <w:p w:rsidR="00A06F62" w:rsidRPr="009765C9" w:rsidRDefault="00A06F62"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Наряду с указанными вопросами, пристальное внимание педагогов и руководителей начального образования обращено на решение множества других актуальных проблем. На их наличие указывают как психологи, так и педагоги:</w:t>
      </w:r>
    </w:p>
    <w:p w:rsidR="00A06F62" w:rsidRPr="009765C9" w:rsidRDefault="00A06F62"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осуществление преемственности между дошкольным образованием и начальной школой, между начальной и основной школой;</w:t>
      </w:r>
    </w:p>
    <w:p w:rsidR="00A06F62" w:rsidRPr="009765C9" w:rsidRDefault="00A06F62"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увеличение числа первоклассников, не готовых к обучению школьного типа, в связи с переходом на 4-летнее начальное образование и снижением возраста поступления детей в школу;</w:t>
      </w:r>
    </w:p>
    <w:p w:rsidR="00A06F62" w:rsidRPr="009765C9" w:rsidRDefault="00A06F62" w:rsidP="009765C9">
      <w:pPr>
        <w:shd w:val="clear" w:color="auto" w:fill="FFFFFF"/>
        <w:spacing w:after="0" w:line="360" w:lineRule="auto"/>
        <w:ind w:left="120" w:right="120" w:firstLine="300"/>
        <w:jc w:val="both"/>
        <w:rPr>
          <w:rFonts w:ascii="Times New Roman" w:eastAsia="Times New Roman" w:hAnsi="Times New Roman" w:cs="Times New Roman"/>
          <w:color w:val="000000"/>
          <w:sz w:val="28"/>
          <w:szCs w:val="28"/>
          <w:lang w:eastAsia="ru-RU"/>
        </w:rPr>
      </w:pPr>
      <w:r w:rsidRPr="009765C9">
        <w:rPr>
          <w:rFonts w:ascii="Times New Roman" w:eastAsia="Times New Roman" w:hAnsi="Times New Roman" w:cs="Times New Roman"/>
          <w:color w:val="000000"/>
          <w:sz w:val="28"/>
          <w:szCs w:val="28"/>
          <w:lang w:eastAsia="ru-RU"/>
        </w:rPr>
        <w:t>- увеличение числа детей, имеющих пограничные нарушения соматического и психического здоровья на этапе поступления в школу;</w:t>
      </w:r>
    </w:p>
    <w:p w:rsidR="00A06F62" w:rsidRPr="009765C9" w:rsidRDefault="00A06F62" w:rsidP="009765C9">
      <w:pPr>
        <w:pStyle w:val="a3"/>
        <w:spacing w:line="360" w:lineRule="auto"/>
        <w:rPr>
          <w:color w:val="000000"/>
          <w:sz w:val="28"/>
          <w:szCs w:val="28"/>
        </w:rPr>
      </w:pPr>
      <w:r w:rsidRPr="009765C9">
        <w:rPr>
          <w:color w:val="000000"/>
          <w:sz w:val="28"/>
          <w:szCs w:val="28"/>
        </w:rPr>
        <w:t>- внедрение в образовательных процесс массовой школы новых педагогических технологий при сохранении традиционных методов и форм педагогического воздействия.</w:t>
      </w:r>
    </w:p>
    <w:p w:rsidR="00A06F62" w:rsidRPr="009765C9" w:rsidRDefault="00A06F62" w:rsidP="005D350F">
      <w:pPr>
        <w:pStyle w:val="a3"/>
        <w:spacing w:line="360" w:lineRule="auto"/>
        <w:ind w:firstLine="425"/>
        <w:rPr>
          <w:bCs/>
          <w:sz w:val="28"/>
          <w:szCs w:val="28"/>
          <w:shd w:val="clear" w:color="auto" w:fill="FFFFFF"/>
        </w:rPr>
      </w:pPr>
      <w:r w:rsidRPr="009765C9">
        <w:rPr>
          <w:bCs/>
          <w:sz w:val="28"/>
          <w:szCs w:val="28"/>
          <w:shd w:val="clear" w:color="auto" w:fill="FFFFFF"/>
        </w:rPr>
        <w:t xml:space="preserve">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 Необходимость перехода на новые стандарты возникла, в связи с тем, что многие выпускники по окончании школы сталкиваются с трудностями адаптации к взрослой жизни, где нет учителей, </w:t>
      </w:r>
      <w:r w:rsidRPr="009765C9">
        <w:rPr>
          <w:bCs/>
          <w:sz w:val="28"/>
          <w:szCs w:val="28"/>
          <w:shd w:val="clear" w:color="auto" w:fill="FFFFFF"/>
        </w:rPr>
        <w:lastRenderedPageBreak/>
        <w:t xml:space="preserve">которые их направляют, говорят, что следует делать и как. Одних знаний оказывается в жизни недостаточно. </w:t>
      </w:r>
    </w:p>
    <w:p w:rsidR="00A06F62" w:rsidRPr="009765C9" w:rsidRDefault="00A06F62" w:rsidP="00200110">
      <w:pPr>
        <w:pStyle w:val="a3"/>
        <w:spacing w:line="360" w:lineRule="auto"/>
        <w:ind w:firstLine="425"/>
        <w:rPr>
          <w:bCs/>
          <w:sz w:val="28"/>
          <w:szCs w:val="28"/>
          <w:shd w:val="clear" w:color="auto" w:fill="FFFFFF"/>
        </w:rPr>
      </w:pPr>
      <w:r w:rsidRPr="009765C9">
        <w:rPr>
          <w:bCs/>
          <w:sz w:val="28"/>
          <w:szCs w:val="28"/>
          <w:shd w:val="clear" w:color="auto" w:fill="FFFFFF"/>
        </w:rPr>
        <w:t xml:space="preserve">Выпускник должен научиться решать свои проблемы самостоятельно. Первый опыт внедрения ФГОС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Изменились требования к условиям реализации основной образовательной программы начального общего образования. </w:t>
      </w:r>
    </w:p>
    <w:p w:rsidR="00A06F62" w:rsidRPr="009765C9" w:rsidRDefault="00A06F62" w:rsidP="00200110">
      <w:pPr>
        <w:pStyle w:val="a3"/>
        <w:spacing w:line="360" w:lineRule="auto"/>
        <w:ind w:firstLine="425"/>
        <w:rPr>
          <w:bCs/>
          <w:sz w:val="28"/>
          <w:szCs w:val="28"/>
          <w:shd w:val="clear" w:color="auto" w:fill="FFFFFF"/>
        </w:rPr>
      </w:pPr>
      <w:r w:rsidRPr="009765C9">
        <w:rPr>
          <w:bCs/>
          <w:sz w:val="28"/>
          <w:szCs w:val="28"/>
          <w:shd w:val="clear" w:color="auto" w:fill="FFFFFF"/>
        </w:rPr>
        <w:t>Введены часы на внеурочную деятельность обучающихся, которые увеличивают возможность школы и создают условия для организации индивидуальной проектно-исследовательской работы с обучающимися. Изменился характер деятельности обучающихся — исследовательский, творческий, продуктивный; повысилась доля самостоятельной работы учеников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rsidR="005D350F" w:rsidRDefault="00A06F62" w:rsidP="00200110">
      <w:pPr>
        <w:spacing w:before="100" w:beforeAutospacing="1" w:after="100" w:afterAutospacing="1" w:line="360" w:lineRule="auto"/>
        <w:ind w:firstLine="708"/>
        <w:jc w:val="both"/>
        <w:rPr>
          <w:rFonts w:ascii="Times New Roman" w:eastAsia="Times New Roman" w:hAnsi="Times New Roman"/>
          <w:sz w:val="28"/>
          <w:szCs w:val="28"/>
          <w:lang w:eastAsia="ru-RU"/>
        </w:rPr>
      </w:pPr>
      <w:r w:rsidRPr="009765C9">
        <w:rPr>
          <w:rFonts w:ascii="Times New Roman" w:eastAsia="Times New Roman" w:hAnsi="Times New Roman" w:cs="Times New Roman"/>
          <w:sz w:val="28"/>
          <w:szCs w:val="28"/>
          <w:lang w:eastAsia="ru-RU"/>
        </w:rPr>
        <w:t>Внеурочная деятельность</w:t>
      </w:r>
      <w:r w:rsidRPr="009765C9">
        <w:rPr>
          <w:rFonts w:ascii="Times New Roman" w:eastAsia="Times New Roman" w:hAnsi="Times New Roman" w:cs="Times New Roman"/>
          <w:color w:val="000000"/>
          <w:sz w:val="28"/>
          <w:szCs w:val="28"/>
          <w:lang w:eastAsia="ru-RU"/>
        </w:rPr>
        <w:t xml:space="preserve"> </w:t>
      </w:r>
      <w:r w:rsidRPr="009765C9">
        <w:rPr>
          <w:rFonts w:ascii="Times New Roman" w:eastAsia="Times New Roman" w:hAnsi="Times New Roman" w:cs="Times New Roman"/>
          <w:sz w:val="28"/>
          <w:szCs w:val="28"/>
          <w:lang w:eastAsia="ru-RU"/>
        </w:rPr>
        <w:t xml:space="preserve">осуществляется с помощью входящих в нее следующих компонентов: традиционные школьные дела, планирование школьных дел и праздников, фестивали, конкурсы разного уровня. Все мероприятия, включенные в план воспитательной работы школы, построены на массовом участии школьников и направлены на разностороннее развитие личности ребенка. </w:t>
      </w:r>
    </w:p>
    <w:p w:rsidR="00A06F62" w:rsidRPr="009765C9" w:rsidRDefault="00A06F62" w:rsidP="009765C9">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xml:space="preserve">Сценарный план традиционных мероприятий составляется таким образом, чтобы в них могли принять участие как можно больше учащихся, педагогов и родителей. В этом году школа активно участвовала  в различных мероприятиях школьного, районного, областного, Всероссийского уровня. Мероприятия посвященные знаменательным датам: День учителя, день матери, </w:t>
      </w:r>
      <w:r w:rsidRPr="009765C9">
        <w:rPr>
          <w:rFonts w:ascii="Times New Roman" w:eastAsia="Times New Roman" w:hAnsi="Times New Roman" w:cs="Times New Roman"/>
          <w:sz w:val="28"/>
          <w:szCs w:val="28"/>
          <w:lang w:eastAsia="ru-RU"/>
        </w:rPr>
        <w:lastRenderedPageBreak/>
        <w:t xml:space="preserve">Новогоднее мероприятие, месячник Служу Отечеству, посвященный 23 февраля, Международный женский день, в районных мероприятиях посвященных юбилейной дате 200- летию Отечественной войны 1812 года, 1100-летию зарождения Российской государственности, </w:t>
      </w:r>
      <w:r w:rsidR="006A55A4" w:rsidRPr="009765C9">
        <w:rPr>
          <w:rFonts w:ascii="Times New Roman" w:eastAsia="Times New Roman" w:hAnsi="Times New Roman"/>
          <w:sz w:val="28"/>
          <w:szCs w:val="28"/>
          <w:lang w:eastAsia="ru-RU"/>
        </w:rPr>
        <w:t>70-летию победы в Великой Отечественной Войне.</w:t>
      </w:r>
    </w:p>
    <w:p w:rsidR="00A06F62" w:rsidRPr="009765C9" w:rsidRDefault="00A06F62" w:rsidP="009765C9">
      <w:pPr>
        <w:spacing w:before="100" w:beforeAutospacing="1" w:after="100" w:afterAutospacing="1" w:line="360" w:lineRule="auto"/>
        <w:ind w:firstLine="425"/>
        <w:jc w:val="both"/>
        <w:rPr>
          <w:rFonts w:ascii="Times New Roman" w:eastAsia="Times New Roman" w:hAnsi="Times New Roman"/>
          <w:sz w:val="28"/>
          <w:szCs w:val="28"/>
          <w:lang w:eastAsia="ru-RU"/>
        </w:rPr>
      </w:pPr>
      <w:r w:rsidRPr="009765C9">
        <w:rPr>
          <w:rFonts w:ascii="Times New Roman" w:eastAsia="Times New Roman" w:hAnsi="Times New Roman" w:cs="Times New Roman"/>
          <w:sz w:val="28"/>
          <w:szCs w:val="28"/>
          <w:lang w:eastAsia="ru-RU"/>
        </w:rPr>
        <w:t>Внеучебная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 это неотъемлемая часть образовательного процесса в школе. Она способствует реализации требований федеральных образовательных стандартов общего образования. Её преимущества: предоставление учащимся возможности широкого спектра занятий, направленных на развитие школьника.</w:t>
      </w:r>
    </w:p>
    <w:p w:rsidR="006A55A4" w:rsidRPr="009765C9" w:rsidRDefault="006A55A4" w:rsidP="009765C9">
      <w:pPr>
        <w:spacing w:before="100" w:beforeAutospacing="1" w:after="100" w:afterAutospacing="1" w:line="360" w:lineRule="auto"/>
        <w:ind w:firstLine="708"/>
        <w:rPr>
          <w:rFonts w:ascii="Times New Roman" w:eastAsia="Times New Roman" w:hAnsi="Times New Roman"/>
          <w:sz w:val="28"/>
          <w:szCs w:val="28"/>
          <w:lang w:eastAsia="ru-RU"/>
        </w:rPr>
      </w:pPr>
      <w:r w:rsidRPr="009765C9">
        <w:rPr>
          <w:rFonts w:ascii="Times New Roman" w:eastAsia="Times New Roman" w:hAnsi="Times New Roman" w:cs="Times New Roman"/>
          <w:sz w:val="28"/>
          <w:szCs w:val="28"/>
          <w:lang w:eastAsia="ru-RU"/>
        </w:rPr>
        <w:t>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r w:rsidRPr="009765C9">
        <w:rPr>
          <w:rFonts w:ascii="Times New Roman" w:eastAsia="Times New Roman" w:hAnsi="Times New Roman" w:cs="Times New Roman"/>
          <w:sz w:val="28"/>
          <w:szCs w:val="28"/>
          <w:lang w:eastAsia="ru-RU"/>
        </w:rPr>
        <w:br/>
        <w:t xml:space="preserve">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w:t>
      </w:r>
      <w:r w:rsidR="007E1F0E" w:rsidRPr="009765C9">
        <w:rPr>
          <w:rFonts w:ascii="Times New Roman" w:eastAsia="Times New Roman" w:hAnsi="Times New Roman"/>
          <w:sz w:val="28"/>
          <w:szCs w:val="28"/>
          <w:lang w:eastAsia="ru-RU"/>
        </w:rPr>
        <w:t xml:space="preserve"> </w:t>
      </w:r>
      <w:r w:rsidRPr="009765C9">
        <w:rPr>
          <w:rFonts w:ascii="Times New Roman" w:eastAsia="Times New Roman" w:hAnsi="Times New Roman" w:cs="Times New Roman"/>
          <w:sz w:val="28"/>
          <w:szCs w:val="28"/>
          <w:lang w:eastAsia="ru-RU"/>
        </w:rPr>
        <w:t xml:space="preserve">компонент </w:t>
      </w:r>
      <w:r w:rsidR="007E1F0E" w:rsidRPr="009765C9">
        <w:rPr>
          <w:rFonts w:ascii="Times New Roman" w:eastAsia="Times New Roman" w:hAnsi="Times New Roman"/>
          <w:sz w:val="28"/>
          <w:szCs w:val="28"/>
          <w:lang w:eastAsia="ru-RU"/>
        </w:rPr>
        <w:t xml:space="preserve"> </w:t>
      </w:r>
      <w:r w:rsidRPr="009765C9">
        <w:rPr>
          <w:rFonts w:ascii="Times New Roman" w:eastAsia="Times New Roman" w:hAnsi="Times New Roman" w:cs="Times New Roman"/>
          <w:sz w:val="28"/>
          <w:szCs w:val="28"/>
          <w:lang w:eastAsia="ru-RU"/>
        </w:rPr>
        <w:t xml:space="preserve">социального </w:t>
      </w:r>
      <w:r w:rsidR="007E1F0E" w:rsidRPr="009765C9">
        <w:rPr>
          <w:rFonts w:ascii="Times New Roman" w:eastAsia="Times New Roman" w:hAnsi="Times New Roman"/>
          <w:sz w:val="28"/>
          <w:szCs w:val="28"/>
          <w:lang w:eastAsia="ru-RU"/>
        </w:rPr>
        <w:t xml:space="preserve"> </w:t>
      </w:r>
      <w:r w:rsidR="005D350F">
        <w:rPr>
          <w:rFonts w:ascii="Times New Roman" w:eastAsia="Times New Roman" w:hAnsi="Times New Roman"/>
          <w:sz w:val="28"/>
          <w:szCs w:val="28"/>
          <w:lang w:eastAsia="ru-RU"/>
        </w:rPr>
        <w:t>заказа для образования.</w:t>
      </w:r>
    </w:p>
    <w:p w:rsidR="006A55A4" w:rsidRPr="009765C9" w:rsidRDefault="005D350F" w:rsidP="005D350F">
      <w:pPr>
        <w:pStyle w:val="a3"/>
        <w:spacing w:line="360" w:lineRule="auto"/>
        <w:ind w:firstLine="708"/>
        <w:rPr>
          <w:bCs/>
          <w:sz w:val="28"/>
          <w:szCs w:val="28"/>
          <w:shd w:val="clear" w:color="auto" w:fill="FFFFFF"/>
        </w:rPr>
      </w:pPr>
      <w:r>
        <w:rPr>
          <w:bCs/>
          <w:sz w:val="28"/>
          <w:szCs w:val="28"/>
          <w:shd w:val="clear" w:color="auto" w:fill="FFFFFF"/>
        </w:rPr>
        <w:t>Духовно</w:t>
      </w:r>
      <w:r w:rsidR="006A55A4" w:rsidRPr="009765C9">
        <w:rPr>
          <w:bCs/>
          <w:sz w:val="28"/>
          <w:szCs w:val="28"/>
          <w:shd w:val="clear" w:color="auto" w:fill="FFFFFF"/>
        </w:rPr>
        <w:t xml:space="preserve">-нравственное воспитание школьников – ключевое требование ФГОС. Приоритетные направления в нашей школе — это воспитание гражданственности, патриотизма, уважения к правам, свободам и обязанностям человека; воспитание  нравственных  чувств; трудолюбия, творческого </w:t>
      </w:r>
      <w:r w:rsidR="006A55A4" w:rsidRPr="009765C9">
        <w:rPr>
          <w:bCs/>
          <w:sz w:val="28"/>
          <w:szCs w:val="28"/>
          <w:shd w:val="clear" w:color="auto" w:fill="FFFFFF"/>
        </w:rPr>
        <w:lastRenderedPageBreak/>
        <w:t xml:space="preserve">отношения к учению, труду, жизни; воспитание ценностного отношения к природе, окружающей среде. </w:t>
      </w:r>
    </w:p>
    <w:p w:rsidR="006A55A4" w:rsidRPr="009765C9" w:rsidRDefault="005D350F" w:rsidP="009765C9">
      <w:pPr>
        <w:pStyle w:val="a3"/>
        <w:spacing w:line="360" w:lineRule="auto"/>
        <w:rPr>
          <w:bCs/>
          <w:sz w:val="28"/>
          <w:szCs w:val="28"/>
          <w:shd w:val="clear" w:color="auto" w:fill="FFFFFF"/>
        </w:rPr>
      </w:pPr>
      <w:r>
        <w:rPr>
          <w:bCs/>
          <w:sz w:val="28"/>
          <w:szCs w:val="28"/>
          <w:shd w:val="clear" w:color="auto" w:fill="FFFFFF"/>
        </w:rPr>
        <w:tab/>
      </w:r>
      <w:r w:rsidR="006A55A4" w:rsidRPr="009765C9">
        <w:rPr>
          <w:bCs/>
          <w:sz w:val="28"/>
          <w:szCs w:val="28"/>
          <w:shd w:val="clear" w:color="auto" w:fill="FFFFFF"/>
        </w:rPr>
        <w:t xml:space="preserve">Новые стандарты направлены на взаимодействие учителя, обучающихся и родителей. Повысилась заинтересованность родителей в участии в образовательной деятельности, управлении школой; с увлечением принимают участие в совместных школьных мероприятиях; изменился характер взаимодействия с учителем; появилась возможность родителям самим продолжать учиться. </w:t>
      </w:r>
    </w:p>
    <w:p w:rsidR="007E1F0E" w:rsidRPr="009765C9" w:rsidRDefault="006A55A4" w:rsidP="009765C9">
      <w:pPr>
        <w:pStyle w:val="a3"/>
        <w:spacing w:line="360" w:lineRule="auto"/>
        <w:rPr>
          <w:bCs/>
          <w:sz w:val="28"/>
          <w:szCs w:val="28"/>
          <w:shd w:val="clear" w:color="auto" w:fill="FFFFFF"/>
        </w:rPr>
      </w:pPr>
      <w:r w:rsidRPr="009765C9">
        <w:rPr>
          <w:bCs/>
          <w:sz w:val="28"/>
          <w:szCs w:val="28"/>
          <w:shd w:val="clear" w:color="auto" w:fill="FFFFFF"/>
        </w:rPr>
        <w:t xml:space="preserve">    В перспективе  школы должны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w:t>
      </w:r>
    </w:p>
    <w:p w:rsidR="007E1F0E" w:rsidRPr="009765C9" w:rsidRDefault="007E1F0E" w:rsidP="009703EF">
      <w:pPr>
        <w:pStyle w:val="a3"/>
        <w:spacing w:line="360" w:lineRule="auto"/>
        <w:ind w:firstLine="425"/>
        <w:rPr>
          <w:sz w:val="28"/>
          <w:szCs w:val="28"/>
        </w:rPr>
      </w:pPr>
      <w:r w:rsidRPr="009765C9">
        <w:rPr>
          <w:sz w:val="28"/>
          <w:szCs w:val="28"/>
        </w:rPr>
        <w:t>Духовно-нравственное развитие гражданина России –это процесс последовательного расширения и укрепления ценностно-смысловой сферы,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7E1F0E" w:rsidRPr="009765C9" w:rsidRDefault="007E1F0E" w:rsidP="009765C9">
      <w:pPr>
        <w:shd w:val="clear" w:color="auto" w:fill="FFFFFF"/>
        <w:spacing w:before="100" w:beforeAutospacing="1" w:after="100" w:afterAutospacing="1" w:line="360" w:lineRule="auto"/>
        <w:ind w:firstLine="425"/>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pacing w:val="8"/>
          <w:sz w:val="28"/>
          <w:szCs w:val="28"/>
          <w:lang w:eastAsia="ru-RU"/>
        </w:rPr>
        <w:t>Основным содержанием духовно</w:t>
      </w:r>
      <w:r w:rsidRPr="009765C9">
        <w:rPr>
          <w:rFonts w:ascii="Times New Roman" w:eastAsia="Times New Roman" w:hAnsi="Times New Roman" w:cs="Times New Roman"/>
          <w:spacing w:val="-4"/>
          <w:sz w:val="28"/>
          <w:szCs w:val="28"/>
          <w:lang w:eastAsia="ru-RU"/>
        </w:rPr>
        <w:t>-нравственного</w:t>
      </w:r>
      <w:r w:rsidRPr="009765C9">
        <w:rPr>
          <w:rFonts w:ascii="Times New Roman" w:eastAsia="Times New Roman" w:hAnsi="Times New Roman" w:cs="Times New Roman"/>
          <w:sz w:val="28"/>
          <w:szCs w:val="28"/>
          <w:lang w:eastAsia="ru-RU"/>
        </w:rPr>
        <w:t xml:space="preserve">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w:t>
      </w:r>
    </w:p>
    <w:p w:rsidR="007E1F0E" w:rsidRPr="009765C9" w:rsidRDefault="007E1F0E" w:rsidP="009765C9">
      <w:pPr>
        <w:shd w:val="clear" w:color="auto" w:fill="FFFFFF"/>
        <w:spacing w:before="100" w:beforeAutospacing="1" w:after="100" w:afterAutospacing="1" w:line="360" w:lineRule="auto"/>
        <w:ind w:firstLine="425"/>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Каковы же наши традиционные источники нравственности? Это Россия, наш многонациональный народ и гражданское общество, семья, труд, искусство, наука, религия, природа¸ человечество. Соответственно этому и определяются базовые национальные ценности:</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lastRenderedPageBreak/>
        <w:t>–      Патриотизм – любовь к своей малой Родине, своему народу, к России, служение Отечеству;</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гражданственность – закон и порядок, свобода совести и вероисповедания, правовое государство;</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человечество – мир во всем мире, многообразие культур и народов, прогресс человечества, международное сотрудничество,</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наука – ценность знания, стремление к истине, научная картина мира;</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семья – любовь и верность, здоровье, достаток, уважение к родителям, забота о старших и младших, забота о продолжении рода;</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труд и творчество – уважение к труду, творчество и созидание, целеустремленность и настойчивость;</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традиционные российские религии – представление о вере, духовности, религиозной жизни человека, толерантности, формируемые на основе межконфессионального диалога;</w:t>
      </w:r>
    </w:p>
    <w:p w:rsidR="007E1F0E" w:rsidRPr="009765C9" w:rsidRDefault="007E1F0E" w:rsidP="009765C9">
      <w:pPr>
        <w:shd w:val="clear" w:color="auto" w:fill="FFFFFF"/>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7E1F0E" w:rsidRDefault="007E1F0E" w:rsidP="009765C9">
      <w:pPr>
        <w:shd w:val="clear" w:color="auto" w:fill="FFFFFF"/>
        <w:spacing w:before="100" w:beforeAutospacing="1" w:after="100" w:afterAutospacing="1" w:line="360" w:lineRule="auto"/>
        <w:ind w:firstLine="425"/>
        <w:jc w:val="both"/>
        <w:rPr>
          <w:rFonts w:ascii="Times New Roman" w:eastAsia="Times New Roman" w:hAnsi="Times New Roman" w:cs="Times New Roman"/>
          <w:sz w:val="28"/>
          <w:szCs w:val="28"/>
          <w:lang w:eastAsia="ru-RU"/>
        </w:rPr>
      </w:pPr>
      <w:r w:rsidRPr="009765C9">
        <w:rPr>
          <w:rFonts w:ascii="Times New Roman" w:eastAsia="Times New Roman" w:hAnsi="Times New Roman" w:cs="Times New Roman"/>
          <w:sz w:val="28"/>
          <w:szCs w:val="28"/>
          <w:lang w:eastAsia="ru-RU"/>
        </w:rPr>
        <w:t>Базовые ценности должны лежать в основе уклада школьной жизни, определять урочную, внеурочную и внешкольную деятельность детей.</w:t>
      </w:r>
    </w:p>
    <w:p w:rsidR="0087288A" w:rsidRPr="0087288A" w:rsidRDefault="0087288A" w:rsidP="0087288A">
      <w:pPr>
        <w:shd w:val="clear" w:color="auto" w:fill="FFFFFF"/>
        <w:spacing w:before="100" w:beforeAutospacing="1" w:after="100" w:afterAutospacing="1" w:line="360" w:lineRule="auto"/>
        <w:ind w:firstLine="425"/>
        <w:jc w:val="both"/>
        <w:rPr>
          <w:rFonts w:ascii="Times New Roman" w:eastAsia="Times New Roman" w:hAnsi="Times New Roman" w:cs="Times New Roman"/>
          <w:sz w:val="28"/>
          <w:szCs w:val="28"/>
          <w:lang w:eastAsia="ru-RU"/>
        </w:rPr>
      </w:pPr>
      <w:r w:rsidRPr="0087288A">
        <w:rPr>
          <w:rStyle w:val="11"/>
          <w:rFonts w:eastAsiaTheme="minorHAnsi"/>
          <w:sz w:val="28"/>
          <w:szCs w:val="28"/>
        </w:rPr>
        <w:t xml:space="preserve">Для современного социума нужен человек, не подбирающий способ решения задачи из известных, им освоенных, а способный самостоятельно </w:t>
      </w:r>
      <w:r w:rsidRPr="0087288A">
        <w:rPr>
          <w:rStyle w:val="11"/>
          <w:rFonts w:eastAsiaTheme="minorHAnsi"/>
          <w:sz w:val="28"/>
          <w:szCs w:val="28"/>
        </w:rPr>
        <w:lastRenderedPageBreak/>
        <w:t>выбрать стратегию решения конкретной проблемы, используя опыт предметного ученичества.</w:t>
      </w:r>
    </w:p>
    <w:p w:rsidR="0087288A" w:rsidRPr="0087288A" w:rsidRDefault="0087288A" w:rsidP="0087288A">
      <w:pPr>
        <w:pStyle w:val="2"/>
        <w:shd w:val="clear" w:color="auto" w:fill="auto"/>
        <w:spacing w:before="0" w:line="360" w:lineRule="auto"/>
        <w:ind w:right="20" w:firstLine="360"/>
        <w:rPr>
          <w:sz w:val="28"/>
          <w:szCs w:val="28"/>
        </w:rPr>
      </w:pPr>
      <w:r w:rsidRPr="0087288A">
        <w:rPr>
          <w:rStyle w:val="11"/>
          <w:sz w:val="28"/>
          <w:szCs w:val="28"/>
        </w:rPr>
        <w:t>В этих условиях становится очевидным, что в системе образования должны происходить кардинальные перемены. Школа как институт, выстроенный в логике индустриального общества, оказался в резком и непродуктивном конфликте не только с будущим, но и настоящим.</w:t>
      </w:r>
    </w:p>
    <w:p w:rsidR="0087288A" w:rsidRPr="0087288A" w:rsidRDefault="0087288A" w:rsidP="0087288A">
      <w:pPr>
        <w:pStyle w:val="2"/>
        <w:shd w:val="clear" w:color="auto" w:fill="auto"/>
        <w:spacing w:before="0" w:line="360" w:lineRule="auto"/>
        <w:ind w:right="20" w:firstLine="360"/>
        <w:rPr>
          <w:sz w:val="28"/>
          <w:szCs w:val="28"/>
        </w:rPr>
      </w:pPr>
      <w:r w:rsidRPr="0087288A">
        <w:rPr>
          <w:rStyle w:val="11"/>
          <w:sz w:val="28"/>
          <w:szCs w:val="28"/>
        </w:rPr>
        <w:t>В связи с этим перемены, происходящие в России, выдвигают задачу развития отечественного образования в разряд национальных приоритетов (Программа ЮНЕСКО «Образование для всех», проект Закона об образовании, национальная инициатива «Наша новая школа», ФГОС второго поколения). «Миру нужно образование, нацеленное на формирование личности, способной к разностороннему целостному видению и анализу» (Д.А. Медведев).</w:t>
      </w:r>
    </w:p>
    <w:p w:rsidR="007E1F0E" w:rsidRDefault="0087288A" w:rsidP="00200110">
      <w:pPr>
        <w:pStyle w:val="a3"/>
        <w:spacing w:line="360" w:lineRule="auto"/>
        <w:ind w:firstLine="360"/>
        <w:rPr>
          <w:rStyle w:val="11"/>
          <w:sz w:val="28"/>
          <w:szCs w:val="28"/>
        </w:rPr>
      </w:pPr>
      <w:r w:rsidRPr="0087288A">
        <w:rPr>
          <w:rStyle w:val="11"/>
          <w:sz w:val="28"/>
          <w:szCs w:val="28"/>
        </w:rPr>
        <w:t>Для того чтобы реформа в образовании состоялась, необходимо решить несколько принципиальных вопросов, среди которых наиболее важным является, безусловно, осмысление нового места, отводимого учителю. В образовательном учреждении необходимо создать условия для саморазвития педагога, спланировать системную работу по развитию креативности, мотивационной готовности к инновационной деятельности</w:t>
      </w:r>
      <w:r w:rsidR="00161708">
        <w:rPr>
          <w:rStyle w:val="11"/>
          <w:sz w:val="28"/>
          <w:szCs w:val="28"/>
        </w:rPr>
        <w:t>.</w:t>
      </w:r>
    </w:p>
    <w:p w:rsidR="00743A76" w:rsidRDefault="00161708" w:rsidP="00200110">
      <w:pPr>
        <w:pStyle w:val="a3"/>
        <w:shd w:val="clear" w:color="auto" w:fill="FFFFFF"/>
        <w:spacing w:before="0" w:beforeAutospacing="0" w:after="0" w:afterAutospacing="0" w:line="360" w:lineRule="auto"/>
        <w:ind w:left="120" w:right="120" w:firstLine="300"/>
        <w:rPr>
          <w:rFonts w:ascii="Arial" w:hAnsi="Arial" w:cs="Arial"/>
          <w:color w:val="000000"/>
          <w:sz w:val="16"/>
          <w:szCs w:val="16"/>
        </w:rPr>
      </w:pPr>
      <w:r w:rsidRPr="00161708">
        <w:rPr>
          <w:rStyle w:val="11"/>
          <w:sz w:val="28"/>
          <w:szCs w:val="28"/>
        </w:rPr>
        <w:t xml:space="preserve">Учитель нередко задает вопрос, «зачем нужны новые технологии, можно ли обойтись в работе привычными формами, методами». Наверное, все можно оставить как есть, и в школе в том числе, но у учителя на планете Земля всегда была и есть миссия дать крылья для полета своему ученику. Современный молодой человек должен гибко реагировать на изменения в экономике, жить в условиях поликультурного общества, владеть навыками коммуникативного взаимодействия, уметь работать в команде. Трудно выпустить в современную жизнь </w:t>
      </w:r>
      <w:r w:rsidRPr="00202DDB">
        <w:rPr>
          <w:rStyle w:val="11"/>
          <w:sz w:val="28"/>
          <w:szCs w:val="28"/>
        </w:rPr>
        <w:t>ученика</w:t>
      </w:r>
      <w:r w:rsidRPr="00161708">
        <w:rPr>
          <w:rStyle w:val="11"/>
          <w:sz w:val="28"/>
          <w:szCs w:val="28"/>
        </w:rPr>
        <w:t xml:space="preserve">, пользуясь только известными и проверенными временем технологиями, и вопрос «зачем нужны новые технологии» больше риторический. При движении вперед мы используем </w:t>
      </w:r>
      <w:r w:rsidRPr="00161708">
        <w:rPr>
          <w:rStyle w:val="11"/>
          <w:sz w:val="28"/>
          <w:szCs w:val="28"/>
        </w:rPr>
        <w:lastRenderedPageBreak/>
        <w:t>опыт предыдущих поколений и создаем, внедряем новое на перспективу завтрашнего дня.</w:t>
      </w:r>
      <w:r w:rsidR="00743A76" w:rsidRPr="00743A76">
        <w:rPr>
          <w:rFonts w:ascii="Arial" w:hAnsi="Arial" w:cs="Arial"/>
          <w:color w:val="000000"/>
          <w:sz w:val="16"/>
          <w:szCs w:val="16"/>
        </w:rPr>
        <w:t xml:space="preserve"> </w:t>
      </w:r>
    </w:p>
    <w:p w:rsidR="00743A76" w:rsidRPr="00200110" w:rsidRDefault="00743A76" w:rsidP="00200110">
      <w:pPr>
        <w:pStyle w:val="a3"/>
        <w:shd w:val="clear" w:color="auto" w:fill="FFFFFF"/>
        <w:spacing w:before="0" w:beforeAutospacing="0" w:after="0" w:afterAutospacing="0" w:line="360" w:lineRule="auto"/>
        <w:ind w:left="120" w:right="120" w:firstLine="300"/>
        <w:rPr>
          <w:color w:val="000000"/>
          <w:sz w:val="28"/>
          <w:szCs w:val="28"/>
        </w:rPr>
      </w:pPr>
      <w:r w:rsidRPr="00200110">
        <w:rPr>
          <w:color w:val="000000"/>
          <w:sz w:val="28"/>
          <w:szCs w:val="28"/>
        </w:rPr>
        <w:t>Таким образом, задача развития умения учиться у школьников становится значимой для их первичного профессионального самоопределения. Её успешное и последовательное решение в образовательном пространстве школы может повлечь за собой широкий спектр позитивных последствий: от готовности и стремления к непрерывному образованию в течение жизни и соответствующего поведения на рынке труда до формирования у значительной части подрастающего поколения основ гражданского сознания и самосознания. По мере этого и система образования обретёт мощный ресурс саморазвития, модернизируясь прежде всего внутренними силами своих собственных субъектов - детей и взрослых.</w:t>
      </w:r>
    </w:p>
    <w:p w:rsidR="00161708" w:rsidRPr="00D545C7" w:rsidRDefault="00743A76" w:rsidP="00D545C7">
      <w:pPr>
        <w:pStyle w:val="a3"/>
        <w:shd w:val="clear" w:color="auto" w:fill="FFFFFF"/>
        <w:spacing w:before="0" w:beforeAutospacing="0" w:after="0" w:afterAutospacing="0" w:line="360" w:lineRule="auto"/>
        <w:ind w:left="120" w:right="120" w:firstLine="300"/>
        <w:rPr>
          <w:color w:val="000000"/>
          <w:sz w:val="28"/>
          <w:szCs w:val="28"/>
        </w:rPr>
      </w:pPr>
      <w:r w:rsidRPr="00200110">
        <w:rPr>
          <w:color w:val="000000"/>
          <w:sz w:val="28"/>
          <w:szCs w:val="28"/>
        </w:rPr>
        <w:t>Подводя итог высказанному, мы можем со значительной долей уверенности утверждать, что решение актуальных вопросов общего и начального образования относится не только к психолого-педагогической, но и акмелогической проблематике и имеет прямое отношение к прогрессивному развитию отдельного субъекта и нации в целом.</w:t>
      </w:r>
    </w:p>
    <w:p w:rsidR="00202DDB" w:rsidRPr="00202DDB" w:rsidRDefault="00202DDB" w:rsidP="00202DDB">
      <w:pPr>
        <w:pStyle w:val="40"/>
        <w:shd w:val="clear" w:color="auto" w:fill="auto"/>
        <w:spacing w:after="63" w:line="240" w:lineRule="auto"/>
        <w:ind w:left="2860"/>
        <w:jc w:val="left"/>
        <w:rPr>
          <w:sz w:val="24"/>
          <w:szCs w:val="24"/>
        </w:rPr>
      </w:pPr>
      <w:r w:rsidRPr="00202DDB">
        <w:rPr>
          <w:rStyle w:val="4TrebuchetMS"/>
          <w:sz w:val="24"/>
          <w:szCs w:val="24"/>
        </w:rPr>
        <w:t>Литература</w:t>
      </w:r>
    </w:p>
    <w:p w:rsidR="00E56CD1" w:rsidRPr="00202DDB" w:rsidRDefault="00E56CD1" w:rsidP="00202DDB">
      <w:pPr>
        <w:pStyle w:val="70"/>
        <w:numPr>
          <w:ilvl w:val="0"/>
          <w:numId w:val="1"/>
        </w:numPr>
        <w:shd w:val="clear" w:color="auto" w:fill="auto"/>
        <w:tabs>
          <w:tab w:val="left" w:pos="546"/>
        </w:tabs>
        <w:spacing w:line="240" w:lineRule="auto"/>
        <w:ind w:left="20" w:right="20" w:firstLine="360"/>
        <w:jc w:val="both"/>
        <w:rPr>
          <w:sz w:val="24"/>
          <w:szCs w:val="24"/>
        </w:rPr>
      </w:pPr>
      <w:r>
        <w:rPr>
          <w:i/>
          <w:sz w:val="24"/>
          <w:szCs w:val="24"/>
        </w:rPr>
        <w:t xml:space="preserve">     </w:t>
      </w:r>
      <w:r w:rsidRPr="00E56CD1">
        <w:rPr>
          <w:i/>
          <w:sz w:val="24"/>
          <w:szCs w:val="24"/>
        </w:rPr>
        <w:t>Клюева, Н.В.</w:t>
      </w:r>
      <w:r w:rsidRPr="00202DDB">
        <w:rPr>
          <w:sz w:val="24"/>
          <w:szCs w:val="24"/>
        </w:rPr>
        <w:t xml:space="preserve"> Технология работы психолога с учителем / Н.В. Клюева. - М.: ТЦ «Сфера», 2000. - 192 с.</w:t>
      </w:r>
    </w:p>
    <w:p w:rsidR="00E56CD1" w:rsidRDefault="00E56CD1" w:rsidP="00743A76">
      <w:pPr>
        <w:pStyle w:val="ac"/>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56CD1">
        <w:rPr>
          <w:rFonts w:ascii="Times New Roman" w:eastAsia="Times New Roman" w:hAnsi="Times New Roman" w:cs="Times New Roman"/>
          <w:i/>
          <w:color w:val="000000"/>
          <w:sz w:val="24"/>
          <w:szCs w:val="24"/>
          <w:lang w:eastAsia="ru-RU"/>
        </w:rPr>
        <w:t>Кукушин В.С</w:t>
      </w:r>
      <w:r w:rsidRPr="00743A76">
        <w:rPr>
          <w:rFonts w:ascii="Times New Roman" w:eastAsia="Times New Roman" w:hAnsi="Times New Roman" w:cs="Times New Roman"/>
          <w:color w:val="000000"/>
          <w:sz w:val="24"/>
          <w:szCs w:val="24"/>
          <w:lang w:eastAsia="ru-RU"/>
        </w:rPr>
        <w:t>. Современные педагогические технологии. Начальная школа. – Ростов н/Д., 2004.</w:t>
      </w:r>
    </w:p>
    <w:p w:rsidR="00E56CD1" w:rsidRPr="00202DDB" w:rsidRDefault="00E56CD1" w:rsidP="00202DDB">
      <w:pPr>
        <w:pStyle w:val="70"/>
        <w:numPr>
          <w:ilvl w:val="0"/>
          <w:numId w:val="1"/>
        </w:numPr>
        <w:shd w:val="clear" w:color="auto" w:fill="auto"/>
        <w:tabs>
          <w:tab w:val="left" w:pos="567"/>
        </w:tabs>
        <w:spacing w:line="240" w:lineRule="auto"/>
        <w:ind w:left="20" w:right="20" w:firstLine="360"/>
        <w:jc w:val="both"/>
        <w:rPr>
          <w:sz w:val="24"/>
          <w:szCs w:val="24"/>
        </w:rPr>
      </w:pPr>
      <w:r w:rsidRPr="00E56CD1">
        <w:rPr>
          <w:i/>
          <w:sz w:val="24"/>
          <w:szCs w:val="24"/>
        </w:rPr>
        <w:t>Мельникова, Е</w:t>
      </w:r>
      <w:r>
        <w:rPr>
          <w:i/>
          <w:sz w:val="24"/>
          <w:szCs w:val="24"/>
        </w:rPr>
        <w:t>.</w:t>
      </w:r>
      <w:r w:rsidRPr="00E56CD1">
        <w:rPr>
          <w:i/>
          <w:sz w:val="24"/>
          <w:szCs w:val="24"/>
        </w:rPr>
        <w:t>Л</w:t>
      </w:r>
      <w:r w:rsidRPr="00202DDB">
        <w:rPr>
          <w:sz w:val="24"/>
          <w:szCs w:val="24"/>
        </w:rPr>
        <w:t>. Технология проблемного диалога: методы, формы, средства обучения / ЕЛ.Мельникова // Образовательные технологии: сб. материалов. - М. : Баласс, 2008. - Вып. 8. - С. 5-55.</w:t>
      </w:r>
    </w:p>
    <w:p w:rsidR="00E56CD1" w:rsidRPr="00202DDB" w:rsidRDefault="00E56CD1" w:rsidP="00202DDB">
      <w:pPr>
        <w:pStyle w:val="70"/>
        <w:numPr>
          <w:ilvl w:val="0"/>
          <w:numId w:val="1"/>
        </w:numPr>
        <w:shd w:val="clear" w:color="auto" w:fill="auto"/>
        <w:tabs>
          <w:tab w:val="left" w:pos="572"/>
        </w:tabs>
        <w:spacing w:line="240" w:lineRule="auto"/>
        <w:ind w:left="20" w:right="20" w:firstLine="360"/>
        <w:jc w:val="both"/>
        <w:rPr>
          <w:sz w:val="24"/>
          <w:szCs w:val="24"/>
        </w:rPr>
      </w:pPr>
      <w:r w:rsidRPr="00202DDB">
        <w:rPr>
          <w:sz w:val="24"/>
          <w:szCs w:val="24"/>
        </w:rPr>
        <w:t>Развитие критического мышления / С.И Зеер-Бек, И.В. Муштавинская. — М. : Просвещение, 2011. - 219 с.</w:t>
      </w:r>
    </w:p>
    <w:p w:rsidR="00E56CD1" w:rsidRPr="00202DDB" w:rsidRDefault="00E56CD1" w:rsidP="00202DDB">
      <w:pPr>
        <w:pStyle w:val="70"/>
        <w:numPr>
          <w:ilvl w:val="0"/>
          <w:numId w:val="1"/>
        </w:numPr>
        <w:shd w:val="clear" w:color="auto" w:fill="auto"/>
        <w:tabs>
          <w:tab w:val="left" w:pos="558"/>
        </w:tabs>
        <w:spacing w:line="240" w:lineRule="auto"/>
        <w:ind w:left="20" w:right="20" w:firstLine="360"/>
        <w:jc w:val="both"/>
        <w:rPr>
          <w:sz w:val="24"/>
          <w:szCs w:val="24"/>
        </w:rPr>
      </w:pPr>
      <w:r w:rsidRPr="00E56CD1">
        <w:rPr>
          <w:i/>
          <w:sz w:val="24"/>
          <w:szCs w:val="24"/>
        </w:rPr>
        <w:t>Резапкина, Г.В</w:t>
      </w:r>
      <w:r w:rsidRPr="00202DDB">
        <w:rPr>
          <w:sz w:val="24"/>
          <w:szCs w:val="24"/>
        </w:rPr>
        <w:t>. // Вестник практической психологии образования. - 2011. - № 2. -С. 92-102.</w:t>
      </w:r>
    </w:p>
    <w:p w:rsidR="00E56CD1" w:rsidRPr="00D545C7" w:rsidRDefault="00E56CD1" w:rsidP="00D545C7">
      <w:pPr>
        <w:pStyle w:val="ac"/>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56CD1">
        <w:rPr>
          <w:rFonts w:ascii="Times New Roman" w:eastAsia="Times New Roman" w:hAnsi="Times New Roman" w:cs="Times New Roman"/>
          <w:i/>
          <w:color w:val="000000"/>
          <w:sz w:val="24"/>
          <w:szCs w:val="24"/>
          <w:lang w:eastAsia="ru-RU"/>
        </w:rPr>
        <w:t>С.А. Котова</w:t>
      </w:r>
      <w:r>
        <w:rPr>
          <w:rFonts w:ascii="Times New Roman" w:eastAsia="Times New Roman" w:hAnsi="Times New Roman" w:cs="Times New Roman"/>
          <w:color w:val="000000"/>
          <w:sz w:val="24"/>
          <w:szCs w:val="24"/>
          <w:lang w:eastAsia="ru-RU"/>
        </w:rPr>
        <w:t>,   кандидат психологических наук, доцент кафедры педагогики и психологии начального образования РГПУ им. А.И. Герцена.</w:t>
      </w:r>
    </w:p>
    <w:p w:rsidR="00E56CD1" w:rsidRPr="00202DDB" w:rsidRDefault="00E56CD1" w:rsidP="00202DDB">
      <w:pPr>
        <w:pStyle w:val="70"/>
        <w:numPr>
          <w:ilvl w:val="0"/>
          <w:numId w:val="1"/>
        </w:numPr>
        <w:shd w:val="clear" w:color="auto" w:fill="auto"/>
        <w:tabs>
          <w:tab w:val="left" w:pos="560"/>
        </w:tabs>
        <w:spacing w:line="240" w:lineRule="auto"/>
        <w:ind w:left="20" w:right="20" w:firstLine="360"/>
        <w:jc w:val="both"/>
        <w:rPr>
          <w:sz w:val="24"/>
          <w:szCs w:val="24"/>
        </w:rPr>
      </w:pPr>
      <w:r w:rsidRPr="00E56CD1">
        <w:rPr>
          <w:i/>
          <w:sz w:val="24"/>
          <w:szCs w:val="24"/>
        </w:rPr>
        <w:t>Селевко, Г.К.</w:t>
      </w:r>
      <w:r w:rsidRPr="00202DDB">
        <w:rPr>
          <w:sz w:val="24"/>
          <w:szCs w:val="24"/>
        </w:rPr>
        <w:t xml:space="preserve"> Энциклопедия образовательных технологий : в 2 т. / Г.К. Селевко. - М. : НИИ школьных технологий, 2006. - Т.2. - 816 с.</w:t>
      </w:r>
    </w:p>
    <w:p w:rsidR="00E56CD1" w:rsidRPr="00202DDB" w:rsidRDefault="00E56CD1" w:rsidP="00202DDB">
      <w:pPr>
        <w:pStyle w:val="70"/>
        <w:numPr>
          <w:ilvl w:val="0"/>
          <w:numId w:val="1"/>
        </w:numPr>
        <w:shd w:val="clear" w:color="auto" w:fill="auto"/>
        <w:tabs>
          <w:tab w:val="left" w:pos="649"/>
        </w:tabs>
        <w:spacing w:line="240" w:lineRule="auto"/>
        <w:ind w:left="20" w:right="20" w:firstLine="360"/>
        <w:jc w:val="both"/>
        <w:rPr>
          <w:sz w:val="24"/>
          <w:szCs w:val="24"/>
        </w:rPr>
      </w:pPr>
      <w:r w:rsidRPr="00202DDB">
        <w:rPr>
          <w:sz w:val="24"/>
          <w:szCs w:val="24"/>
        </w:rPr>
        <w:t>Федеральный государственный образовательный стандарт начального общего образования / Министерство образования и науки Российской Федерации. - М. : Просвещение, 2010.-31 с.</w:t>
      </w:r>
    </w:p>
    <w:p w:rsidR="00E56CD1" w:rsidRPr="00743A76" w:rsidRDefault="00E56CD1" w:rsidP="00743A76">
      <w:pPr>
        <w:pStyle w:val="70"/>
        <w:numPr>
          <w:ilvl w:val="0"/>
          <w:numId w:val="1"/>
        </w:numPr>
        <w:shd w:val="clear" w:color="auto" w:fill="auto"/>
        <w:tabs>
          <w:tab w:val="left" w:pos="663"/>
        </w:tabs>
        <w:spacing w:line="240" w:lineRule="auto"/>
        <w:ind w:left="20" w:right="20" w:firstLine="360"/>
        <w:jc w:val="both"/>
        <w:rPr>
          <w:sz w:val="24"/>
          <w:szCs w:val="24"/>
        </w:rPr>
      </w:pPr>
      <w:r w:rsidRPr="00202DDB">
        <w:rPr>
          <w:sz w:val="24"/>
          <w:szCs w:val="24"/>
        </w:rPr>
        <w:t>Федеральный государственный образовательный стандарт основного общего образования / Министерство образования и науки Российской Федерации. - М. : Просвещение, 2011.</w:t>
      </w:r>
    </w:p>
    <w:sectPr w:rsidR="00E56CD1" w:rsidRPr="00743A76" w:rsidSect="00200110">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E6" w:rsidRDefault="007067E6" w:rsidP="009765C9">
      <w:pPr>
        <w:spacing w:after="0" w:line="240" w:lineRule="auto"/>
      </w:pPr>
      <w:r>
        <w:separator/>
      </w:r>
    </w:p>
  </w:endnote>
  <w:endnote w:type="continuationSeparator" w:id="0">
    <w:p w:rsidR="007067E6" w:rsidRDefault="007067E6" w:rsidP="00976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1152"/>
      <w:docPartObj>
        <w:docPartGallery w:val="Page Numbers (Bottom of Page)"/>
        <w:docPartUnique/>
      </w:docPartObj>
    </w:sdtPr>
    <w:sdtContent>
      <w:p w:rsidR="009765C9" w:rsidRDefault="00B90B51">
        <w:pPr>
          <w:pStyle w:val="a8"/>
          <w:jc w:val="right"/>
        </w:pPr>
        <w:fldSimple w:instr=" PAGE   \* MERGEFORMAT ">
          <w:r w:rsidR="00E56CD1">
            <w:rPr>
              <w:noProof/>
            </w:rPr>
            <w:t>9</w:t>
          </w:r>
        </w:fldSimple>
      </w:p>
    </w:sdtContent>
  </w:sdt>
  <w:p w:rsidR="009765C9" w:rsidRDefault="009765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E6" w:rsidRDefault="007067E6" w:rsidP="009765C9">
      <w:pPr>
        <w:spacing w:after="0" w:line="240" w:lineRule="auto"/>
      </w:pPr>
      <w:r>
        <w:separator/>
      </w:r>
    </w:p>
  </w:footnote>
  <w:footnote w:type="continuationSeparator" w:id="0">
    <w:p w:rsidR="007067E6" w:rsidRDefault="007067E6" w:rsidP="00976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4680F"/>
    <w:multiLevelType w:val="multilevel"/>
    <w:tmpl w:val="C4E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B2860"/>
    <w:multiLevelType w:val="multilevel"/>
    <w:tmpl w:val="57DC0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E413C"/>
    <w:rsid w:val="00040782"/>
    <w:rsid w:val="001433A7"/>
    <w:rsid w:val="00161708"/>
    <w:rsid w:val="00200110"/>
    <w:rsid w:val="00202DDB"/>
    <w:rsid w:val="002071F9"/>
    <w:rsid w:val="002773F2"/>
    <w:rsid w:val="00306A75"/>
    <w:rsid w:val="00384BB1"/>
    <w:rsid w:val="003E413C"/>
    <w:rsid w:val="00492B03"/>
    <w:rsid w:val="005D350F"/>
    <w:rsid w:val="006A55A4"/>
    <w:rsid w:val="007067E6"/>
    <w:rsid w:val="00743A76"/>
    <w:rsid w:val="007E1F0E"/>
    <w:rsid w:val="0087288A"/>
    <w:rsid w:val="009703EF"/>
    <w:rsid w:val="009765C9"/>
    <w:rsid w:val="00A06F62"/>
    <w:rsid w:val="00AB2485"/>
    <w:rsid w:val="00B63B00"/>
    <w:rsid w:val="00B85970"/>
    <w:rsid w:val="00B90B51"/>
    <w:rsid w:val="00CF362D"/>
    <w:rsid w:val="00D45939"/>
    <w:rsid w:val="00D545C7"/>
    <w:rsid w:val="00E5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3C"/>
  </w:style>
  <w:style w:type="paragraph" w:styleId="1">
    <w:name w:val="heading 1"/>
    <w:basedOn w:val="a"/>
    <w:link w:val="10"/>
    <w:uiPriority w:val="9"/>
    <w:qFormat/>
    <w:rsid w:val="00A06F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1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413C"/>
    <w:pPr>
      <w:spacing w:after="0" w:line="240" w:lineRule="auto"/>
    </w:pPr>
  </w:style>
  <w:style w:type="character" w:customStyle="1" w:styleId="10">
    <w:name w:val="Заголовок 1 Знак"/>
    <w:basedOn w:val="a0"/>
    <w:link w:val="1"/>
    <w:uiPriority w:val="9"/>
    <w:rsid w:val="00A06F62"/>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9765C9"/>
    <w:rPr>
      <w:color w:val="0000FF" w:themeColor="hyperlink"/>
      <w:u w:val="single"/>
    </w:rPr>
  </w:style>
  <w:style w:type="paragraph" w:styleId="a6">
    <w:name w:val="header"/>
    <w:basedOn w:val="a"/>
    <w:link w:val="a7"/>
    <w:uiPriority w:val="99"/>
    <w:semiHidden/>
    <w:unhideWhenUsed/>
    <w:rsid w:val="009765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765C9"/>
  </w:style>
  <w:style w:type="paragraph" w:styleId="a8">
    <w:name w:val="footer"/>
    <w:basedOn w:val="a"/>
    <w:link w:val="a9"/>
    <w:uiPriority w:val="99"/>
    <w:unhideWhenUsed/>
    <w:rsid w:val="009765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65C9"/>
  </w:style>
  <w:style w:type="character" w:customStyle="1" w:styleId="aa">
    <w:name w:val="Основной текст_"/>
    <w:basedOn w:val="a0"/>
    <w:link w:val="2"/>
    <w:rsid w:val="0087288A"/>
    <w:rPr>
      <w:rFonts w:ascii="Times New Roman" w:eastAsia="Times New Roman" w:hAnsi="Times New Roman" w:cs="Times New Roman"/>
      <w:sz w:val="19"/>
      <w:szCs w:val="19"/>
      <w:shd w:val="clear" w:color="auto" w:fill="FFFFFF"/>
    </w:rPr>
  </w:style>
  <w:style w:type="character" w:customStyle="1" w:styleId="11">
    <w:name w:val="Основной текст1"/>
    <w:basedOn w:val="aa"/>
    <w:rsid w:val="0087288A"/>
  </w:style>
  <w:style w:type="paragraph" w:customStyle="1" w:styleId="2">
    <w:name w:val="Основной текст2"/>
    <w:basedOn w:val="a"/>
    <w:link w:val="aa"/>
    <w:rsid w:val="0087288A"/>
    <w:pPr>
      <w:shd w:val="clear" w:color="auto" w:fill="FFFFFF"/>
      <w:spacing w:before="180" w:after="0" w:line="228" w:lineRule="exact"/>
      <w:jc w:val="both"/>
    </w:pPr>
    <w:rPr>
      <w:rFonts w:ascii="Times New Roman" w:eastAsia="Times New Roman" w:hAnsi="Times New Roman" w:cs="Times New Roman"/>
      <w:sz w:val="19"/>
      <w:szCs w:val="19"/>
    </w:rPr>
  </w:style>
  <w:style w:type="character" w:customStyle="1" w:styleId="4">
    <w:name w:val="Основной текст (4)_"/>
    <w:basedOn w:val="a0"/>
    <w:link w:val="40"/>
    <w:rsid w:val="00202DDB"/>
    <w:rPr>
      <w:rFonts w:ascii="Arial" w:eastAsia="Arial" w:hAnsi="Arial" w:cs="Arial"/>
      <w:sz w:val="16"/>
      <w:szCs w:val="16"/>
      <w:shd w:val="clear" w:color="auto" w:fill="FFFFFF"/>
    </w:rPr>
  </w:style>
  <w:style w:type="character" w:customStyle="1" w:styleId="7">
    <w:name w:val="Основной текст (7)_"/>
    <w:basedOn w:val="a0"/>
    <w:link w:val="70"/>
    <w:rsid w:val="00202DDB"/>
    <w:rPr>
      <w:rFonts w:ascii="Times New Roman" w:eastAsia="Times New Roman" w:hAnsi="Times New Roman" w:cs="Times New Roman"/>
      <w:sz w:val="16"/>
      <w:szCs w:val="16"/>
      <w:shd w:val="clear" w:color="auto" w:fill="FFFFFF"/>
    </w:rPr>
  </w:style>
  <w:style w:type="character" w:customStyle="1" w:styleId="4TrebuchetMS">
    <w:name w:val="Основной текст (4) + Trebuchet MS"/>
    <w:basedOn w:val="4"/>
    <w:rsid w:val="00202DDB"/>
    <w:rPr>
      <w:rFonts w:ascii="Trebuchet MS" w:eastAsia="Trebuchet MS" w:hAnsi="Trebuchet MS" w:cs="Trebuchet MS"/>
    </w:rPr>
  </w:style>
  <w:style w:type="paragraph" w:customStyle="1" w:styleId="40">
    <w:name w:val="Основной текст (4)"/>
    <w:basedOn w:val="a"/>
    <w:link w:val="4"/>
    <w:rsid w:val="00202DDB"/>
    <w:pPr>
      <w:shd w:val="clear" w:color="auto" w:fill="FFFFFF"/>
      <w:spacing w:after="60" w:line="194" w:lineRule="exact"/>
      <w:jc w:val="center"/>
    </w:pPr>
    <w:rPr>
      <w:rFonts w:ascii="Arial" w:eastAsia="Arial" w:hAnsi="Arial" w:cs="Arial"/>
      <w:sz w:val="16"/>
      <w:szCs w:val="16"/>
    </w:rPr>
  </w:style>
  <w:style w:type="paragraph" w:customStyle="1" w:styleId="70">
    <w:name w:val="Основной текст (7)"/>
    <w:basedOn w:val="a"/>
    <w:link w:val="7"/>
    <w:rsid w:val="00202DDB"/>
    <w:pPr>
      <w:shd w:val="clear" w:color="auto" w:fill="FFFFFF"/>
      <w:spacing w:after="0" w:line="194" w:lineRule="exact"/>
    </w:pPr>
    <w:rPr>
      <w:rFonts w:ascii="Times New Roman" w:eastAsia="Times New Roman" w:hAnsi="Times New Roman" w:cs="Times New Roman"/>
      <w:sz w:val="16"/>
      <w:szCs w:val="16"/>
    </w:rPr>
  </w:style>
  <w:style w:type="character" w:styleId="ab">
    <w:name w:val="Strong"/>
    <w:basedOn w:val="a0"/>
    <w:uiPriority w:val="22"/>
    <w:qFormat/>
    <w:rsid w:val="00743A76"/>
    <w:rPr>
      <w:b/>
      <w:bCs/>
    </w:rPr>
  </w:style>
  <w:style w:type="character" w:customStyle="1" w:styleId="apple-converted-space">
    <w:name w:val="apple-converted-space"/>
    <w:basedOn w:val="a0"/>
    <w:rsid w:val="00743A76"/>
  </w:style>
  <w:style w:type="paragraph" w:styleId="ac">
    <w:name w:val="List Paragraph"/>
    <w:basedOn w:val="a"/>
    <w:uiPriority w:val="34"/>
    <w:qFormat/>
    <w:rsid w:val="00743A76"/>
    <w:pPr>
      <w:ind w:left="720"/>
      <w:contextualSpacing/>
    </w:pPr>
  </w:style>
</w:styles>
</file>

<file path=word/webSettings.xml><?xml version="1.0" encoding="utf-8"?>
<w:webSettings xmlns:r="http://schemas.openxmlformats.org/officeDocument/2006/relationships" xmlns:w="http://schemas.openxmlformats.org/wordprocessingml/2006/main">
  <w:divs>
    <w:div w:id="828208624">
      <w:bodyDiv w:val="1"/>
      <w:marLeft w:val="0"/>
      <w:marRight w:val="0"/>
      <w:marTop w:val="0"/>
      <w:marBottom w:val="0"/>
      <w:divBdr>
        <w:top w:val="none" w:sz="0" w:space="0" w:color="auto"/>
        <w:left w:val="none" w:sz="0" w:space="0" w:color="auto"/>
        <w:bottom w:val="none" w:sz="0" w:space="0" w:color="auto"/>
        <w:right w:val="none" w:sz="0" w:space="0" w:color="auto"/>
      </w:divBdr>
    </w:div>
    <w:div w:id="20296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AE1E-014C-4A1D-B5FC-5802872A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10</cp:revision>
  <dcterms:created xsi:type="dcterms:W3CDTF">2015-03-04T10:21:00Z</dcterms:created>
  <dcterms:modified xsi:type="dcterms:W3CDTF">2015-03-10T10:16:00Z</dcterms:modified>
</cp:coreProperties>
</file>