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  <w:r w:rsidRPr="001168A1">
        <w:rPr>
          <w:rFonts w:ascii="Times New Roman" w:hAnsi="Times New Roman" w:cs="Times New Roman"/>
          <w:sz w:val="20"/>
          <w:szCs w:val="20"/>
        </w:rPr>
        <w:t>С ПОМОЩЬЮ КОПИРОВАЛЬНОЙ БУМАГИ ПЕРЕВЕСТИ ШАБЛОНЫ НА КАРТОН. СОБРАТЬ МОДЕЛИ.</w:t>
      </w: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7915" cy="6962775"/>
            <wp:effectExtent l="19050" t="0" r="38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9" t="23164" r="5951" b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7" cy="696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sz w:val="20"/>
          <w:szCs w:val="20"/>
        </w:rPr>
      </w:pPr>
    </w:p>
    <w:p w:rsidR="001168A1" w:rsidRDefault="001168A1">
      <w:pPr>
        <w:rPr>
          <w:rFonts w:ascii="Times New Roman" w:hAnsi="Times New Roman" w:cs="Times New Roman"/>
          <w:b/>
          <w:sz w:val="20"/>
          <w:szCs w:val="20"/>
        </w:rPr>
      </w:pPr>
      <w:r w:rsidRPr="001168A1">
        <w:rPr>
          <w:rFonts w:ascii="Times New Roman" w:hAnsi="Times New Roman" w:cs="Times New Roman"/>
          <w:b/>
          <w:sz w:val="20"/>
          <w:szCs w:val="20"/>
        </w:rPr>
        <w:lastRenderedPageBreak/>
        <w:t>КАЧЕЛИ.</w:t>
      </w:r>
    </w:p>
    <w:p w:rsidR="001168A1" w:rsidRDefault="001168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829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60" t="48743" r="4024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1" w:rsidRDefault="001168A1">
      <w:pPr>
        <w:rPr>
          <w:rFonts w:ascii="Times New Roman" w:hAnsi="Times New Roman" w:cs="Times New Roman"/>
          <w:b/>
          <w:sz w:val="20"/>
          <w:szCs w:val="20"/>
        </w:rPr>
      </w:pPr>
    </w:p>
    <w:p w:rsidR="001168A1" w:rsidRPr="001168A1" w:rsidRDefault="001168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3086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91" t="7522" r="25484" b="5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8A1" w:rsidRPr="001168A1" w:rsidSect="001168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8A1"/>
    <w:rsid w:val="001168A1"/>
    <w:rsid w:val="005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2015-10-22T18:59:00Z</dcterms:created>
  <dcterms:modified xsi:type="dcterms:W3CDTF">2015-10-22T19:05:00Z</dcterms:modified>
</cp:coreProperties>
</file>