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64" w:rsidRDefault="00162964" w:rsidP="001629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64">
        <w:rPr>
          <w:rFonts w:ascii="Times New Roman" w:hAnsi="Times New Roman" w:cs="Times New Roman"/>
          <w:b/>
          <w:sz w:val="28"/>
          <w:szCs w:val="28"/>
        </w:rPr>
        <w:t>ЛИТЕРАТУРНАЯ ВИКТОРИНА</w:t>
      </w:r>
    </w:p>
    <w:p w:rsidR="00162964" w:rsidRPr="00162964" w:rsidRDefault="00162964" w:rsidP="001629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64">
        <w:rPr>
          <w:rFonts w:ascii="Times New Roman" w:hAnsi="Times New Roman" w:cs="Times New Roman"/>
          <w:b/>
          <w:sz w:val="28"/>
          <w:szCs w:val="28"/>
        </w:rPr>
        <w:t xml:space="preserve"> по пожарной безопасности</w:t>
      </w:r>
    </w:p>
    <w:p w:rsidR="00162964" w:rsidRPr="00162964" w:rsidRDefault="00162964" w:rsidP="001629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Default="00162964" w:rsidP="001629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9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- помочь преодолеть страх перед огнем;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- закрепить знания о вредных свойствах огня;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- развивать слуховую память, выразительность речи;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-вызвать интерес к художественной литературе;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- формировать чувство защищенности со стороны взрослых.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2964">
        <w:rPr>
          <w:rFonts w:ascii="Times New Roman" w:hAnsi="Times New Roman" w:cs="Times New Roman"/>
          <w:sz w:val="28"/>
          <w:szCs w:val="28"/>
        </w:rPr>
        <w:t xml:space="preserve">: Дети, мы с вами прочитали много литературных произведений, в которых описывается пожар. Пожар случается от неумелого и неосторожного обращения с огнем. Огонь – это страшная сила, нужно прилагать все усилия, чтобы не допустить пожара, но если это произошло – не нужно безумно бояться огня, надо обязательно спасать себя от огня и дыма, и обязательно звать взрослых на помощь. Взрослые сделают все, чтобы спасти вас. 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Вспомните произведения, которые мы с вами читали, в них всегда люди приходят на помощь попавшим в беду. Прохожие, пожарные и даже собаки спасают людям жизнь.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Давайте, проверим, кто лучше всех запомнил названия прочитанных произведений.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96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6296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62964">
        <w:rPr>
          <w:rFonts w:ascii="Times New Roman" w:hAnsi="Times New Roman" w:cs="Times New Roman"/>
          <w:i/>
          <w:sz w:val="28"/>
          <w:szCs w:val="28"/>
        </w:rPr>
        <w:t>а правильный ответ ребенок получает фишку)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964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Из какого произведения эти строки:</w:t>
      </w:r>
    </w:p>
    <w:p w:rsidR="00162964" w:rsidRPr="00162964" w:rsidRDefault="00162964" w:rsidP="001629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«…море пламенем горит.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Выбежал из моря кит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Эй, пожарные, бегите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Помогите, помогите…»     (К.И.Чуковский «Путаница»)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«… что за дым над головой?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Что за гром по мостовой?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Дом пылает за углом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Сто зевак стоит кругом.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Ставит лестницы команда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       От огня спасает дом»               (С. Михалков «Дядя Степа»)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«…только мать сошла с крылечка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Лена села перед печкой,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 щелку красную глядит,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А в печи огонь гудит.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Приоткрыла дверку лена-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Соскочил огонь с полена,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lastRenderedPageBreak/>
        <w:t>Перед печкой выжег пол,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Влез по скатерти на стол,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Побежал по стульям с треском,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Вверх пополз по занавескам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.»            (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>С.Я.Маршак «Пожар»)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«Один раз загорелся дом, и когда пожарные приехали, к ним выбежала женщина. Она плакала и говорила, что в доме осталась двухлетняя девочка. Пожарные послали Боба…»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(Л.Н. Толстой «Пожарные собаки»)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«С треском, щелканьем и громом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 Встал огонь над новым домом.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Вернулся кот Василий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И кошка вслед за ним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И вдруг заголосили: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«Пожар! Горим! Горим!»»               (С.Я.Маршак «Кошкин дом»)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«Третий этаж, и четвертый, и пятый,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>, пожаром объятый,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Черного дыма висит пелена,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Рвется наружу огонь из окна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Встал, задыхаясь в дыму, на карниз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Девочку взял и спускается вниз…»         (С.Я.Маршак «Рассказ о неизвестном герое»)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7 «…Отгуляли гости на свадьбе и восвояси подались. Много ли, мало ли прошло времени, только родился у Воды и Огня сын – богатырь.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>, как тетушка Молния. Хорошее имя дали богатырю – Пар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.»                                  (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>Е.Пермяк сказка «Как Огонь Воду замуж взял»)</w:t>
      </w: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64" w:rsidRPr="00162964" w:rsidRDefault="00162964" w:rsidP="00162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«Когда все ушли Петя стал пробовать свою самодельную 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пошел на кухню. Наложил в плиту щепок, полил их керосином, положил сверху пушку и зажег. Огонь разгорелся, загудел в плите – и вдруг как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бахнет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 xml:space="preserve"> выстрел! Да такой, что весь огонь из плиты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выкинуло Петя испугался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 xml:space="preserve">, выбежал из дому. Никого не было дома, никто ничего не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>. Петя убежал еще подальше. Он подумал, что, может быть, все само потухнет. А ничего не потухло. И еще больше разгорелось…»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(Б.Житков «Пожар»)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«один пароход шел в море с грузом угля. Еще дня три надо было пароходу идти до места.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Вдруг к капитану прибежал механик из машинного отделения и сказал: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– нам попался очень плохой уголь, он сам загорелся у нас в трюме.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– так заливайте его водой! – сказал капитан.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>– поздно! – ответил помощник капитана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 xml:space="preserve">чень разгорелось. Это все </w:t>
      </w:r>
      <w:proofErr w:type="gramStart"/>
      <w:r w:rsidRPr="00162964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162964">
        <w:rPr>
          <w:rFonts w:ascii="Times New Roman" w:hAnsi="Times New Roman" w:cs="Times New Roman"/>
          <w:sz w:val="28"/>
          <w:szCs w:val="28"/>
        </w:rPr>
        <w:t xml:space="preserve"> что лить воду на горячую плиту. Будет столько пару, как в паровом котле…»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(Б.Житков «Пожар море»)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964">
        <w:rPr>
          <w:rFonts w:ascii="Times New Roman" w:hAnsi="Times New Roman" w:cs="Times New Roman"/>
          <w:b/>
          <w:i/>
          <w:sz w:val="28"/>
          <w:szCs w:val="28"/>
        </w:rPr>
        <w:t xml:space="preserve">КОНКУРС СТИХОТВОРЕНИЙ </w:t>
      </w:r>
      <w:r w:rsidRPr="00162964">
        <w:rPr>
          <w:rFonts w:ascii="Times New Roman" w:hAnsi="Times New Roman" w:cs="Times New Roman"/>
          <w:sz w:val="28"/>
          <w:szCs w:val="28"/>
        </w:rPr>
        <w:t xml:space="preserve">– дети дома выучили самостоятельно стихотворения на пожарную тематику 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964">
        <w:rPr>
          <w:rFonts w:ascii="Times New Roman" w:hAnsi="Times New Roman" w:cs="Times New Roman"/>
          <w:i/>
          <w:sz w:val="28"/>
          <w:szCs w:val="28"/>
        </w:rPr>
        <w:t>Дети награждаются медалями в конце литературной викторины</w:t>
      </w:r>
    </w:p>
    <w:p w:rsidR="00162964" w:rsidRPr="00162964" w:rsidRDefault="00162964" w:rsidP="00162964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6AA" w:rsidRPr="00162964" w:rsidRDefault="00162964" w:rsidP="001629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6AA" w:rsidRPr="00162964" w:rsidSect="00B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C04"/>
    <w:multiLevelType w:val="hybridMultilevel"/>
    <w:tmpl w:val="F144813E"/>
    <w:lvl w:ilvl="0" w:tplc="9AD2D8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354E"/>
    <w:multiLevelType w:val="hybridMultilevel"/>
    <w:tmpl w:val="4FEA4676"/>
    <w:lvl w:ilvl="0" w:tplc="D9C048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7F"/>
    <w:multiLevelType w:val="hybridMultilevel"/>
    <w:tmpl w:val="8C2C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3502"/>
    <w:multiLevelType w:val="hybridMultilevel"/>
    <w:tmpl w:val="867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30FF"/>
    <w:rsid w:val="00162964"/>
    <w:rsid w:val="00243C39"/>
    <w:rsid w:val="002819CE"/>
    <w:rsid w:val="004430FF"/>
    <w:rsid w:val="005E7B10"/>
    <w:rsid w:val="006630F6"/>
    <w:rsid w:val="00B13CE1"/>
    <w:rsid w:val="00D6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FF"/>
    <w:pPr>
      <w:ind w:left="720"/>
      <w:contextualSpacing/>
    </w:pPr>
  </w:style>
  <w:style w:type="paragraph" w:styleId="a4">
    <w:name w:val="No Spacing"/>
    <w:uiPriority w:val="1"/>
    <w:qFormat/>
    <w:rsid w:val="00162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2013-01-29T03:52:00Z</dcterms:created>
  <dcterms:modified xsi:type="dcterms:W3CDTF">2013-01-29T03:52:00Z</dcterms:modified>
</cp:coreProperties>
</file>