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67" w:rsidRPr="00182167" w:rsidRDefault="00182167" w:rsidP="00182167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28"/>
          <w:szCs w:val="28"/>
          <w:lang w:eastAsia="ru-RU"/>
        </w:rPr>
      </w:pPr>
      <w:r w:rsidRPr="00182167">
        <w:rPr>
          <w:rFonts w:ascii="Trebuchet MS" w:eastAsia="Times New Roman" w:hAnsi="Trebuchet MS" w:cs="Times New Roman"/>
          <w:i/>
          <w:color w:val="000000" w:themeColor="text1"/>
          <w:kern w:val="36"/>
          <w:sz w:val="28"/>
          <w:szCs w:val="28"/>
          <w:lang w:eastAsia="ru-RU"/>
        </w:rPr>
        <w:t>Проект «Разноцветное лето»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Цели для педагога: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Сохранить и укрепить здоровье детей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Обеспечить каждому ребенку возможность радостно и содержательно прожить летний период.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Создать условия (методические, материальные) для полноценного физического и психического развития детей.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Задачи для педагога: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Соблюдать санитарные нормы и правила охраны жизни и здоровья детей, выполнять режим дня, соблюдать питьевой режим.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Дифференцированно использовать разнообразные факторы закаливания (воздушное закаливание, солнечные ванны, водные процедуры).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Соблюдать двигательный режим (проведение утренней гимнастики, физкультурных занятий. 6-7 подвижных игр в течение дня, физкультурные развлечения и праздники и т.д.)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4. Оценить эффективность оздоровительных мероприятий с детьми в летний период.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Цель для родителей: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повышать активность в организации летней оздоровительной работы в детском саду.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Цель для детей: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полноценное физическое развитие детей, повышение эмоционально-положительного настроя с помощью организации тематических праздников и развлечений.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Задачи для детей: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Формировать у дошкольников осознанное отношение к своему здоровью.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Способствовать развитию двигательной самостоятельности, двигательного творчества, инициативы и сообразительности.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Способствовать накоплению у детей представлений об окружающем мире ( о предметном, социальном мире , мире природы).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t>4. Воспитывать у детей позицию созидателей и помощников природы.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5. Развивать способности детей в различных видах художественно - эстетической деятельности.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color w:val="000000" w:themeColor="text1"/>
          <w:sz w:val="28"/>
          <w:szCs w:val="28"/>
          <w:u w:val="single"/>
          <w:lang w:eastAsia="ru-RU"/>
        </w:rPr>
        <w:t>Срок реализации: 1 месяц.</w:t>
      </w:r>
      <w:r>
        <w:rPr>
          <w:rFonts w:ascii="Verdana" w:eastAsia="Times New Roman" w:hAnsi="Verdana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(июнь 2015 г.)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color w:val="000000" w:themeColor="text1"/>
          <w:sz w:val="28"/>
          <w:szCs w:val="28"/>
          <w:u w:val="single"/>
          <w:lang w:eastAsia="ru-RU"/>
        </w:rPr>
        <w:t>Вид проекта: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информационно-практико-ориентированный</w:t>
      </w:r>
      <w:proofErr w:type="spellEnd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с элементами творчества.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color w:val="000000" w:themeColor="text1"/>
          <w:sz w:val="28"/>
          <w:szCs w:val="28"/>
          <w:u w:val="single"/>
          <w:lang w:eastAsia="ru-RU"/>
        </w:rPr>
        <w:t>План реализации.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  <w:t>Этапы: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 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включает в себя: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Подбор необходимой литературы по теме.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Подбор двигательных упражнений и подвижных игр.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Информирование родителей о реализации проекта.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4. Разработка плана проекта.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Основной этап 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реализует недельные темы: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«Лето в поле и в лесу»;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«Лето – это красота»;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«Ходит капелька по кругу»;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«Дары лета».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Первая неделя «Лето в поле и в лесу» 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включает в себя: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Беседа о природе родного края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(Птицы, животные, растения).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Правила личной безопасности «Осторожно растения!»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Пальчиковая гимнастика «По ягоды».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4. Беседа с рассматриванием иллюстраций «Насекомые», загадки, пословицы, поговорки.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5. Игровое упражнение «Плаваем-загораем».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7. П/игра «Солнышко и дождик», - «Медведь и пчелы», «Ягода –малинка», «Бабочка и мотылек».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8. Рисование «Солнышко Лучистое».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t>9. Закаливающие процедуры.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Вторая неделя «Лето – это красота»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включает в себя: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Беседа «Наши соседи» (домашние питомцы).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Беседа о зоопарке.           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Раскрашивание «Насекомые».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4. Стишки: «Про меня и муравья», «Бабочки», «Лечебные травы».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5. П/и «Караси и щука», «Невод», «Море волнуется».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6. Рисование «Краски лета».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7. Лепка «Улитка».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8.  Игра «Птички в гнездышках».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9. Закаливающие процедуры.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Третья неделя «Ходит капелька по кругу» 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включает в себя: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Чтение истории про путешествия капельки.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 Игровое упражнение «Мы матрешки».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Д/и «Настроение».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4. Лепка «Ягодное царство».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5. Стишки «Колокольчик», «Кукушка», «Дождик», «Лесная песенка».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6. П/и «Догони бабочку», «Кто быстрее соберет», «У медведя во бору».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7. Разучивание пословиц и поговорок о труде.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8. Беседа «Наша земля – кормилица».</w:t>
      </w:r>
    </w:p>
    <w:p w:rsid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9. Закаливающие процедуры.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Четвёртая неделя «Дары солнца»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включает в себя: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Беседа «Волшебные превращения водицы».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Д/и «Где что зреет», «Что не нарисовал художник», «Что не так?».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Рисование на песке.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t>4. П/и «Не разлей воду», «Ямки», «Кто быстрей построит дом».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5. Пальчиковая гимнастика «Игрушки».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6.  Речевая игра: «Аист и лягушата».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7. «Попади в цель»- метание мешочков с песком.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8. Игровое упражнение «Разный дождик».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9.  Закаливающие процедуры.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Сущность проекта: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Все мероприятия, запланированные в реализации данного проекта, направлены на достижение цели - сохранение и укрепление здоровья детей, обеспеченность каждого ребенка возможностью радостно и содержательно прожить летний период, создание условий (методических, материальных) для полноценного     физического и психического развития детей.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Участвуя в мероприятиях, дети смогут развивать двигательные умения и навыки, приобрести интерес к получению новых знаний об окружающей среде через беседы, показать имеющиеся знания в процессе подвижных игр, игр развлечений.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 доброжелательной непринужденной обстановке вовлечения в игры, детям предоставляется возможность вступить в сотрудничество друг с другом и с воспитателем, а также помогать, поддерживать и сопереживать.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 </w:t>
      </w: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состоит в создании презентации «Наши развлечения в течении месяца».</w:t>
      </w:r>
    </w:p>
    <w:p w:rsidR="00182167" w:rsidRPr="00182167" w:rsidRDefault="00182167" w:rsidP="001821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std="t" o:hrnoshade="t" o:hr="t" fillcolor="#303f50" stroked="f"/>
        </w:pic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Список используемой литературы.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1. Мои первые поделки / А. Г. </w:t>
      </w:r>
      <w:proofErr w:type="spellStart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Красичкова</w:t>
      </w:r>
      <w:proofErr w:type="spellEnd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. – М.: АСТ: </w:t>
      </w:r>
      <w:proofErr w:type="spellStart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Астрель</w:t>
      </w:r>
      <w:proofErr w:type="spellEnd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Полиграфиздат</w:t>
      </w:r>
      <w:proofErr w:type="spellEnd"/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, 2011. – 160с.: ил.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2. Наши любимые праздники / сост. М. В. Юдаева. – М.: «Самовар», 1990. – 96 с.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182167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Новиков, С.Ю. Весёлые сценарии ко всем праздникам / С.Ю. Новиков. – М.: АСТ – ПРЕСС СКД, 2006 – 320 с.</w:t>
      </w:r>
    </w:p>
    <w:p w:rsidR="00182167" w:rsidRPr="00182167" w:rsidRDefault="00182167" w:rsidP="00182167">
      <w:pPr>
        <w:shd w:val="clear" w:color="auto" w:fill="FFFFFF"/>
        <w:spacing w:before="167" w:after="167" w:line="327" w:lineRule="atLeast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1D1547" w:rsidRPr="00182167" w:rsidRDefault="001D1547">
      <w:pPr>
        <w:rPr>
          <w:sz w:val="28"/>
          <w:szCs w:val="28"/>
        </w:rPr>
      </w:pPr>
    </w:p>
    <w:sectPr w:rsidR="001D1547" w:rsidRPr="00182167" w:rsidSect="001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82167"/>
    <w:rsid w:val="00182167"/>
    <w:rsid w:val="001D1547"/>
    <w:rsid w:val="00616B8A"/>
    <w:rsid w:val="00EC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2015-09-30T08:40:00Z</dcterms:created>
  <dcterms:modified xsi:type="dcterms:W3CDTF">2015-09-30T08:43:00Z</dcterms:modified>
</cp:coreProperties>
</file>