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611" w:rsidRDefault="00DF5FA6" w:rsidP="00DF5FA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0C24">
        <w:rPr>
          <w:rFonts w:ascii="Times New Roman" w:hAnsi="Times New Roman" w:cs="Times New Roman"/>
          <w:b/>
          <w:sz w:val="40"/>
          <w:szCs w:val="40"/>
        </w:rPr>
        <w:t>Родителям на заметку</w:t>
      </w:r>
    </w:p>
    <w:p w:rsidR="00470C24" w:rsidRDefault="00470C24" w:rsidP="00DF5FA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«Мой малыш»</w:t>
      </w:r>
    </w:p>
    <w:p w:rsidR="00470C24" w:rsidRDefault="00470C24" w:rsidP="00470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с первых дней жизни необходимо разговаривать с малышом. Путь эти разговоры будут малосодержательными, главное, чтобы они несли добрый позитивный настрой. Можно петь песенки, приговаривать, рассказывать стихи и считалки. Зачем это ребенку? Все дело в том, что речь все дети воспринимают в самом раннем возрасте – с первых дней своей жизни. Ещё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того, ка ребенок начинает разговаривать самостоятельно, он учится понимать чужую речь.</w:t>
      </w:r>
    </w:p>
    <w:p w:rsidR="00470C24" w:rsidRDefault="00470C24" w:rsidP="00470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="00610883">
        <w:rPr>
          <w:rFonts w:ascii="Times New Roman" w:hAnsi="Times New Roman" w:cs="Times New Roman"/>
          <w:sz w:val="28"/>
          <w:szCs w:val="28"/>
        </w:rPr>
        <w:t>«Ты ведь любишь купаться, мой хороший. Посмотри, какая водичка теплая, чистая. А это игрушки. Сейчас мы с ними поиграем» и т.д.</w:t>
      </w:r>
    </w:p>
    <w:p w:rsidR="00610883" w:rsidRDefault="00610883" w:rsidP="00470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и предложения могут быть любыми – просто будьте самим собой и откройте перед ребенком свою лучшую сторону.</w:t>
      </w:r>
    </w:p>
    <w:p w:rsidR="00610883" w:rsidRDefault="00610883" w:rsidP="00470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Прогулка – самое подходящее место и время познакомить малыша с окружающим его миром. Малыш видит множество интересных и новых для него вещей, явлений, но ему важно получить синхронный комментарий. Не жалейте слов – не бойтесь сказать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смешное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10883" w:rsidRDefault="00610883" w:rsidP="00470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малыш чуть подрастет, он будет с интересом следить за действиями, которые разворачиваются вокруг его мамы и его коляски, вокруг него самого.</w:t>
      </w:r>
    </w:p>
    <w:p w:rsidR="00610883" w:rsidRDefault="00610883" w:rsidP="00470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«Вот мальчик играет в мячик, мячик полосатый, а рядом коляска едет – видишь?</w:t>
      </w:r>
      <w:r w:rsidR="007E37C6">
        <w:rPr>
          <w:rFonts w:ascii="Times New Roman" w:hAnsi="Times New Roman" w:cs="Times New Roman"/>
          <w:sz w:val="28"/>
          <w:szCs w:val="28"/>
        </w:rPr>
        <w:t xml:space="preserve"> А вот дерево стоит, у него листики зеленые и красные</w:t>
      </w:r>
      <w:proofErr w:type="gramStart"/>
      <w:r w:rsidR="007E37C6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7E37C6">
        <w:rPr>
          <w:rFonts w:ascii="Times New Roman" w:hAnsi="Times New Roman" w:cs="Times New Roman"/>
          <w:sz w:val="28"/>
          <w:szCs w:val="28"/>
        </w:rPr>
        <w:t>Называйте все предметы, которые встречаются у вас на пути. Ничего страшного, что малыш не поймет про дерево, мячик и листочки. Ваша речь должна быть украшена множеством прилагательных. Например: «Мамина куртка – красная и кожаная. А курточка малыша – маленькая и голубая</w:t>
      </w:r>
      <w:proofErr w:type="gramStart"/>
      <w:r w:rsidR="007E37C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E37C6" w:rsidRDefault="007E37C6" w:rsidP="00470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общем, втянувшись в такое живое эмоциональное общение, вы скоро почувствуете, что вам это нравится. А ваш ребенок будет запоминать слова, явления, движения.</w:t>
      </w:r>
    </w:p>
    <w:p w:rsidR="007E37C6" w:rsidRPr="007E37C6" w:rsidRDefault="007E37C6" w:rsidP="00470C24">
      <w:pPr>
        <w:rPr>
          <w:rFonts w:ascii="Times New Roman" w:hAnsi="Times New Roman" w:cs="Times New Roman"/>
          <w:b/>
          <w:sz w:val="28"/>
          <w:szCs w:val="28"/>
        </w:rPr>
      </w:pPr>
      <w:r w:rsidRPr="007E37C6">
        <w:rPr>
          <w:rFonts w:ascii="Times New Roman" w:hAnsi="Times New Roman" w:cs="Times New Roman"/>
          <w:b/>
          <w:sz w:val="28"/>
          <w:szCs w:val="28"/>
        </w:rPr>
        <w:t>Брать или не брать ребенка на руки?</w:t>
      </w:r>
    </w:p>
    <w:p w:rsidR="007E37C6" w:rsidRDefault="007E37C6" w:rsidP="00470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ребенок часто начинает плакать, мама берет малыша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быстро успокаивается. Возможно, малышу</w:t>
      </w:r>
      <w:r w:rsidR="00CB7891">
        <w:rPr>
          <w:rFonts w:ascii="Times New Roman" w:hAnsi="Times New Roman" w:cs="Times New Roman"/>
          <w:sz w:val="28"/>
          <w:szCs w:val="28"/>
        </w:rPr>
        <w:t xml:space="preserve"> скучно лежать, а у мамы на руках комфортно. На самом деле малышу не просто скучно, ему жизненно </w:t>
      </w:r>
      <w:r w:rsidR="00CB7891">
        <w:rPr>
          <w:rFonts w:ascii="Times New Roman" w:hAnsi="Times New Roman" w:cs="Times New Roman"/>
          <w:sz w:val="28"/>
          <w:szCs w:val="28"/>
        </w:rPr>
        <w:lastRenderedPageBreak/>
        <w:t>необходим физический контакт с матерью не меньше, чем в утробе. Говорят, мать вынашивает дитя 9 месяцев внутри себя и ещё 9 месяцев на себе. Это так и есть.</w:t>
      </w:r>
    </w:p>
    <w:p w:rsidR="00631FEF" w:rsidRDefault="00631FEF" w:rsidP="00470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ребенок начинает ползать и ходить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увидите, как настойчиво он будет искать контакта с родителями, особенно с мамой. Малыш в возрасте 1-2 года уже как будто самостоятельный, но регулярно ищет с мамой встречи глазами, подходит, обнимает её, потом бежит дальше играть. Или во время болезни: дети просто висят на матери сутками. Поэтому лучше одевать малышей в ползунки и рубашечки, чтобы маленький ребенок вволю размахиваю ручками и ножками, наслаждался радостью движений. Тугое пеленание – незаслуженное наказание для малыша с весьма неприятными последствиями: задержкой двигательного и психического развития.</w:t>
      </w:r>
    </w:p>
    <w:p w:rsidR="00631FEF" w:rsidRDefault="00631FEF" w:rsidP="00470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Распространенный стереотип – строгое воспитание. Много ли счастливых людей, которые живут в любви и согласии с собой и близкими? Это и есть плоды «строгого воспитания». Малыш ко всему привыкает, он очень хочет жить. И он учится никому не доверять и надеется на самого себя.</w:t>
      </w:r>
    </w:p>
    <w:p w:rsidR="00821494" w:rsidRDefault="00821494" w:rsidP="00470C2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растут быстро, и чем меньше ребенок, </w:t>
      </w:r>
      <w:r w:rsidR="00093E93">
        <w:rPr>
          <w:rFonts w:ascii="Times New Roman" w:hAnsi="Times New Roman" w:cs="Times New Roman"/>
          <w:sz w:val="28"/>
          <w:szCs w:val="28"/>
        </w:rPr>
        <w:t>тем г</w:t>
      </w:r>
      <w:r w:rsidR="002B5A89">
        <w:rPr>
          <w:rFonts w:ascii="Times New Roman" w:hAnsi="Times New Roman" w:cs="Times New Roman"/>
          <w:sz w:val="28"/>
          <w:szCs w:val="28"/>
        </w:rPr>
        <w:t>лу</w:t>
      </w:r>
      <w:r w:rsidR="00093E93">
        <w:rPr>
          <w:rFonts w:ascii="Times New Roman" w:hAnsi="Times New Roman" w:cs="Times New Roman"/>
          <w:sz w:val="28"/>
          <w:szCs w:val="28"/>
        </w:rPr>
        <w:t>бже следы, которые родители оставляют в его душе.</w:t>
      </w:r>
    </w:p>
    <w:p w:rsidR="00177B7C" w:rsidRDefault="00177B7C" w:rsidP="00470C2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77B7C" w:rsidRDefault="00177B7C" w:rsidP="00470C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177B7C" w:rsidRDefault="00177B7C" w:rsidP="00470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Юлия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«Общаться с детьми. Как?»</w:t>
      </w:r>
    </w:p>
    <w:p w:rsidR="00177B7C" w:rsidRPr="00177B7C" w:rsidRDefault="00177B7C" w:rsidP="00470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С. Братченко «Верим ли мы в ребенка? Личностный рост с позиции гуманистической психологии»</w:t>
      </w:r>
    </w:p>
    <w:sectPr w:rsidR="00177B7C" w:rsidRPr="00177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A6"/>
    <w:rsid w:val="00093E93"/>
    <w:rsid w:val="00177B7C"/>
    <w:rsid w:val="001D1BEE"/>
    <w:rsid w:val="002B5A89"/>
    <w:rsid w:val="00470C24"/>
    <w:rsid w:val="00610883"/>
    <w:rsid w:val="00631FEF"/>
    <w:rsid w:val="00782D9F"/>
    <w:rsid w:val="007E37C6"/>
    <w:rsid w:val="00821494"/>
    <w:rsid w:val="00CB7891"/>
    <w:rsid w:val="00D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dcterms:created xsi:type="dcterms:W3CDTF">2014-10-27T00:38:00Z</dcterms:created>
  <dcterms:modified xsi:type="dcterms:W3CDTF">2014-10-27T04:12:00Z</dcterms:modified>
</cp:coreProperties>
</file>