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05" w:rsidRPr="00D65F7C" w:rsidRDefault="005F5A05" w:rsidP="005F5A05">
      <w:pPr>
        <w:pStyle w:val="10"/>
        <w:keepNext/>
        <w:keepLines/>
        <w:shd w:val="clear" w:color="auto" w:fill="auto"/>
        <w:tabs>
          <w:tab w:val="left" w:pos="567"/>
        </w:tabs>
        <w:spacing w:after="0" w:line="360" w:lineRule="auto"/>
        <w:ind w:right="-6" w:firstLine="567"/>
        <w:jc w:val="center"/>
        <w:rPr>
          <w:b/>
          <w:sz w:val="28"/>
          <w:szCs w:val="28"/>
        </w:rPr>
      </w:pPr>
      <w:bookmarkStart w:id="0" w:name="bookmark0"/>
      <w:r w:rsidRPr="00D65F7C">
        <w:rPr>
          <w:b/>
          <w:sz w:val="28"/>
          <w:szCs w:val="28"/>
        </w:rPr>
        <w:t xml:space="preserve">ПОДВИЖНЫЕ ИГРЫ И ИХ КОРРЕКЦИОННАЯ РОЛЬ В ВОСПИТАНИИ ДЕТЕЙ </w:t>
      </w:r>
      <w:bookmarkEnd w:id="0"/>
      <w:r w:rsidRPr="00D65F7C">
        <w:rPr>
          <w:b/>
          <w:sz w:val="28"/>
          <w:szCs w:val="28"/>
        </w:rPr>
        <w:t xml:space="preserve"> С ОВЗ</w:t>
      </w:r>
    </w:p>
    <w:p w:rsidR="005F5A05" w:rsidRPr="00401238" w:rsidRDefault="005F5A05" w:rsidP="005F5A05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F7C">
        <w:rPr>
          <w:rFonts w:ascii="Times New Roman" w:hAnsi="Times New Roman" w:cs="Times New Roman"/>
          <w:i/>
          <w:sz w:val="28"/>
          <w:szCs w:val="28"/>
        </w:rPr>
        <w:t>Аннотация</w:t>
      </w:r>
      <w:r w:rsidRPr="00D65F7C">
        <w:rPr>
          <w:rFonts w:ascii="Times New Roman" w:hAnsi="Times New Roman" w:cs="Times New Roman"/>
          <w:sz w:val="28"/>
          <w:szCs w:val="28"/>
        </w:rPr>
        <w:t>: В статье представлен опыт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</w:t>
      </w:r>
      <w:r w:rsidRPr="00D65F7C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с детьми коррекционной школы-интерната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вида, позволяющий рассмотреть игры как средство комплексного развития детей с ОВЗ. Игры позволяют воздействовать не только на физическую составляющую ребенка, но и способствуют формированию личностных качеств.</w:t>
      </w:r>
    </w:p>
    <w:p w:rsidR="005F5A05" w:rsidRPr="00D65F7C" w:rsidRDefault="005F5A05" w:rsidP="005F5A05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F7C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D65F7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здоровье детей, задача педагога, подвижные игры, оборудование для игр, процесс игры.</w:t>
      </w:r>
    </w:p>
    <w:p w:rsidR="005F5A05" w:rsidRPr="00D65F7C" w:rsidRDefault="005F5A05" w:rsidP="005F5A05">
      <w:pPr>
        <w:pStyle w:val="11"/>
        <w:shd w:val="clear" w:color="auto" w:fill="auto"/>
        <w:tabs>
          <w:tab w:val="left" w:pos="567"/>
        </w:tabs>
        <w:spacing w:before="0" w:line="360" w:lineRule="auto"/>
        <w:ind w:right="-3" w:firstLine="567"/>
        <w:rPr>
          <w:sz w:val="28"/>
          <w:szCs w:val="28"/>
        </w:rPr>
      </w:pPr>
      <w:r w:rsidRPr="00D65F7C">
        <w:rPr>
          <w:sz w:val="28"/>
          <w:szCs w:val="28"/>
        </w:rPr>
        <w:t>Здоровье детей – это благополучие общества. Без здорового подрастающего поколения нет будущего. Поэтому проблему сохранения здоровья, прежде всего  на всех  уровнях общества.</w:t>
      </w:r>
    </w:p>
    <w:p w:rsidR="005F5A05" w:rsidRPr="00D65F7C" w:rsidRDefault="005F5A05" w:rsidP="005F5A05">
      <w:pPr>
        <w:pStyle w:val="11"/>
        <w:shd w:val="clear" w:color="auto" w:fill="auto"/>
        <w:tabs>
          <w:tab w:val="left" w:pos="567"/>
        </w:tabs>
        <w:spacing w:before="0" w:line="360" w:lineRule="auto"/>
        <w:ind w:right="-3" w:firstLine="567"/>
        <w:rPr>
          <w:sz w:val="28"/>
          <w:szCs w:val="28"/>
        </w:rPr>
      </w:pPr>
      <w:r w:rsidRPr="00D65F7C">
        <w:rPr>
          <w:sz w:val="28"/>
          <w:szCs w:val="28"/>
        </w:rPr>
        <w:t xml:space="preserve">Одной из первых задач педагога – научить детей беречь и укреплять свое здоровье. Важно так же и своим примером демонстрировать здоровый образ жизни. </w:t>
      </w:r>
    </w:p>
    <w:p w:rsidR="005F5A05" w:rsidRPr="00D65F7C" w:rsidRDefault="005F5A05" w:rsidP="005F5A05">
      <w:pPr>
        <w:pStyle w:val="11"/>
        <w:shd w:val="clear" w:color="auto" w:fill="auto"/>
        <w:tabs>
          <w:tab w:val="left" w:pos="567"/>
        </w:tabs>
        <w:spacing w:before="0" w:line="360" w:lineRule="auto"/>
        <w:ind w:right="-3" w:firstLine="567"/>
        <w:rPr>
          <w:sz w:val="28"/>
          <w:szCs w:val="28"/>
        </w:rPr>
      </w:pPr>
      <w:r w:rsidRPr="00D65F7C">
        <w:rPr>
          <w:sz w:val="28"/>
          <w:szCs w:val="28"/>
        </w:rPr>
        <w:t xml:space="preserve">  В воспитательной работе с детьми ОВЗ особое место занимают подвижные игры как вид физического воспитания, наиболее доступный данной категории детей. Наряду с психическими недостатками у детей  имеются и физические нарушения координации движений, недоразвитие общей моторики, наличие у значительного числа воспитанников параличей и парезов конечностей и т. д. Дети обычно неуклюжи, движения у них замедленны. Физически дети очень истощаемы, быстро, устают. Общее физическое развитие резко отстает от нормы. </w:t>
      </w:r>
      <w:proofErr w:type="gramStart"/>
      <w:r w:rsidRPr="00D65F7C">
        <w:rPr>
          <w:sz w:val="28"/>
          <w:szCs w:val="28"/>
        </w:rPr>
        <w:t>В</w:t>
      </w:r>
      <w:r w:rsidRPr="00D65F7C">
        <w:rPr>
          <w:b/>
          <w:sz w:val="28"/>
          <w:szCs w:val="28"/>
        </w:rPr>
        <w:t xml:space="preserve"> </w:t>
      </w:r>
      <w:r w:rsidRPr="00D65F7C">
        <w:rPr>
          <w:sz w:val="28"/>
          <w:szCs w:val="28"/>
        </w:rPr>
        <w:t>подвижные игры могут быть включены как основные движения, так и некоторые специальные упражнения, в том числе элементы корригирующей гимнастики, способствующие укреплению и развитию отдельных групп мышц, улучшению осанки и т. д. Проводимую работу следует согласовать с сотрудниками кабинета лечебной физкультуры, которые дадут соответствующие указания по тому или иному конкретному случаю.</w:t>
      </w:r>
      <w:proofErr w:type="gramEnd"/>
      <w:r w:rsidRPr="00D65F7C">
        <w:rPr>
          <w:sz w:val="28"/>
          <w:szCs w:val="28"/>
        </w:rPr>
        <w:t xml:space="preserve"> Необходимо, чтобы работа по совершенствованию двигательно-моторной </w:t>
      </w:r>
      <w:r w:rsidRPr="00D65F7C">
        <w:rPr>
          <w:sz w:val="28"/>
          <w:szCs w:val="28"/>
        </w:rPr>
        <w:lastRenderedPageBreak/>
        <w:t>сферы начинались как можно раньше, что возможно именно в игровой деятельности, в подвижной игре.</w:t>
      </w:r>
    </w:p>
    <w:p w:rsidR="005F5A05" w:rsidRPr="00D65F7C" w:rsidRDefault="005F5A05" w:rsidP="005F5A05">
      <w:pPr>
        <w:pStyle w:val="11"/>
        <w:shd w:val="clear" w:color="auto" w:fill="auto"/>
        <w:tabs>
          <w:tab w:val="left" w:pos="567"/>
        </w:tabs>
        <w:spacing w:before="0" w:line="360" w:lineRule="auto"/>
        <w:ind w:right="-3" w:firstLine="567"/>
        <w:rPr>
          <w:sz w:val="28"/>
          <w:szCs w:val="28"/>
        </w:rPr>
      </w:pPr>
      <w:r w:rsidRPr="00D65F7C">
        <w:rPr>
          <w:sz w:val="28"/>
          <w:szCs w:val="28"/>
        </w:rPr>
        <w:t>Подвижные игры - средство активного отдыха после занятий и после труда в мастерской, где дети работают в одном и том же положении. Игры, проводимые в свободное от уроков время, помогают воспитателю организовать досуг детей с большой пользой для них.</w:t>
      </w:r>
      <w:bookmarkStart w:id="1" w:name="_GoBack"/>
      <w:bookmarkEnd w:id="1"/>
    </w:p>
    <w:p w:rsidR="005F5A05" w:rsidRPr="00D65F7C" w:rsidRDefault="005F5A05" w:rsidP="005F5A05">
      <w:pPr>
        <w:pStyle w:val="11"/>
        <w:shd w:val="clear" w:color="auto" w:fill="auto"/>
        <w:tabs>
          <w:tab w:val="left" w:pos="567"/>
        </w:tabs>
        <w:spacing w:before="0" w:line="360" w:lineRule="auto"/>
        <w:ind w:right="-3" w:firstLine="567"/>
        <w:rPr>
          <w:sz w:val="28"/>
          <w:szCs w:val="28"/>
        </w:rPr>
      </w:pPr>
      <w:r w:rsidRPr="00D65F7C">
        <w:rPr>
          <w:sz w:val="28"/>
          <w:szCs w:val="28"/>
        </w:rPr>
        <w:t>Педагог выбирает игру в соответствии с целью, которую он преследует, занимая детей.</w:t>
      </w:r>
    </w:p>
    <w:p w:rsidR="005F5A05" w:rsidRPr="00D65F7C" w:rsidRDefault="005F5A05" w:rsidP="005F5A05">
      <w:pPr>
        <w:pStyle w:val="11"/>
        <w:shd w:val="clear" w:color="auto" w:fill="auto"/>
        <w:tabs>
          <w:tab w:val="left" w:pos="567"/>
        </w:tabs>
        <w:spacing w:before="0" w:line="360" w:lineRule="auto"/>
        <w:ind w:right="-3" w:firstLine="567"/>
        <w:rPr>
          <w:sz w:val="28"/>
          <w:szCs w:val="28"/>
        </w:rPr>
      </w:pPr>
      <w:r w:rsidRPr="00D65F7C">
        <w:rPr>
          <w:sz w:val="28"/>
          <w:szCs w:val="28"/>
        </w:rPr>
        <w:t xml:space="preserve">Если игры, которые способствуют развитию таких нравственных качеств, как решительность, смелость с помощью других, возможно, развивать ловкость, умение ориентироваться в пространстве. Задачи и цели игры могут зависеть от тематики общеобразовательных занятий. Если педагог хочет закрепить знания, полученные на уроках. Во все </w:t>
      </w:r>
      <w:proofErr w:type="gramStart"/>
      <w:r w:rsidRPr="00D65F7C">
        <w:rPr>
          <w:sz w:val="28"/>
          <w:szCs w:val="28"/>
        </w:rPr>
        <w:t>случаях</w:t>
      </w:r>
      <w:proofErr w:type="gramEnd"/>
      <w:r w:rsidRPr="00D65F7C">
        <w:rPr>
          <w:sz w:val="28"/>
          <w:szCs w:val="28"/>
        </w:rPr>
        <w:t xml:space="preserve"> игра должна соответствовать психическому и физическому развитию детей, их интеллекту, накопленным навыкам. Чтобы подобрать необходимые игры воспитателю нужно знать, возможно, детальнее природу и характер дефекта, особенности личности ребенка, его положительные стороны и потенциальные возможности. Только при этих условиях игра вызовет у детей бодрое, радостное отношение, положительные эмоции.</w:t>
      </w:r>
    </w:p>
    <w:p w:rsidR="005F5A05" w:rsidRPr="00D65F7C" w:rsidRDefault="005F5A05" w:rsidP="005F5A05">
      <w:pPr>
        <w:pStyle w:val="11"/>
        <w:shd w:val="clear" w:color="auto" w:fill="auto"/>
        <w:tabs>
          <w:tab w:val="left" w:pos="567"/>
        </w:tabs>
        <w:spacing w:before="0" w:line="360" w:lineRule="auto"/>
        <w:ind w:right="-3" w:firstLine="567"/>
        <w:rPr>
          <w:sz w:val="28"/>
          <w:szCs w:val="28"/>
        </w:rPr>
      </w:pPr>
      <w:r w:rsidRPr="00D65F7C">
        <w:rPr>
          <w:sz w:val="28"/>
          <w:szCs w:val="28"/>
        </w:rPr>
        <w:t>При подборе игры учитывается время года, погодные условия, наличие инвентаря и т. д. Так, летом, в жаркую погоду проводятся игры боле спокойные. Если погода позволяет занять детей игрой, требующей интенсивных движений, ее следует чередовать с отдыхом, чтобы избежать перегрева детей и последующего переохлаждения. Игра может проводиться в помещении так и на воздухе.</w:t>
      </w:r>
    </w:p>
    <w:p w:rsidR="005F5A05" w:rsidRPr="00D65F7C" w:rsidRDefault="005F5A05" w:rsidP="005F5A05">
      <w:pPr>
        <w:pStyle w:val="11"/>
        <w:shd w:val="clear" w:color="auto" w:fill="auto"/>
        <w:tabs>
          <w:tab w:val="left" w:pos="567"/>
        </w:tabs>
        <w:spacing w:before="0" w:line="360" w:lineRule="auto"/>
        <w:ind w:right="-3" w:firstLine="567"/>
        <w:rPr>
          <w:sz w:val="28"/>
          <w:szCs w:val="28"/>
        </w:rPr>
      </w:pPr>
      <w:r w:rsidRPr="00D65F7C">
        <w:rPr>
          <w:sz w:val="28"/>
          <w:szCs w:val="28"/>
        </w:rPr>
        <w:t xml:space="preserve">Оборудование для игры готовится заранее. Обязательным требованием к нему является: красочность, отсутствие поломок, травмирующих деталей. Необходимо, чтобы количество игрового инвентаря соответствовало числу </w:t>
      </w:r>
      <w:proofErr w:type="gramStart"/>
      <w:r w:rsidRPr="00D65F7C">
        <w:rPr>
          <w:sz w:val="28"/>
          <w:szCs w:val="28"/>
        </w:rPr>
        <w:t>играющих</w:t>
      </w:r>
      <w:proofErr w:type="gramEnd"/>
      <w:r w:rsidRPr="00D65F7C">
        <w:rPr>
          <w:sz w:val="28"/>
          <w:szCs w:val="28"/>
        </w:rPr>
        <w:t xml:space="preserve"> и по возможности все нужные при игре предметы были одинаковыми. В противном случае неизбежны ссоры между детьми, теряется </w:t>
      </w:r>
      <w:r w:rsidRPr="00D65F7C">
        <w:rPr>
          <w:sz w:val="28"/>
          <w:szCs w:val="28"/>
        </w:rPr>
        <w:lastRenderedPageBreak/>
        <w:t xml:space="preserve">время на выбор игрушки, обиженные неохотно включаются в игру или отказываются в ней участвовать. Раздавать игровое оборудование следует только после ознакомления детей с основными правилами игры, иначе ребята будут невнимательны при объяснении. Если дети впервые получают тот или иной предмет для игры, отводится время для его рассматривания, объяснения назначения и способов пользования. Педагогу необходимо не только хорошо представлять себе ход игры, но и учитывать возможные отклонения от него. </w:t>
      </w:r>
      <w:proofErr w:type="gramStart"/>
      <w:r w:rsidRPr="00D65F7C">
        <w:rPr>
          <w:sz w:val="28"/>
          <w:szCs w:val="28"/>
        </w:rPr>
        <w:t>Желательно участие в игре всех воспитанников группы, но зачастую это сделать трудно, так, как в группе наряду с воспитанниками, имеющими достаточно сохранный опорно-двигательный аппарат, могут быть дети с выраженными физическими недостатками (параличи, парезы конечностей и т. п.) и просто физически ослабленные; они не будут успевать за остальными, что нарушит ход игры.</w:t>
      </w:r>
      <w:proofErr w:type="gramEnd"/>
    </w:p>
    <w:p w:rsidR="005F5A05" w:rsidRPr="00D65F7C" w:rsidRDefault="005F5A05" w:rsidP="005F5A05">
      <w:pPr>
        <w:pStyle w:val="11"/>
        <w:shd w:val="clear" w:color="auto" w:fill="auto"/>
        <w:tabs>
          <w:tab w:val="left" w:pos="567"/>
        </w:tabs>
        <w:spacing w:before="0" w:line="360" w:lineRule="auto"/>
        <w:ind w:right="-3" w:firstLine="567"/>
        <w:rPr>
          <w:sz w:val="28"/>
          <w:szCs w:val="28"/>
        </w:rPr>
      </w:pPr>
      <w:r w:rsidRPr="00D65F7C">
        <w:rPr>
          <w:sz w:val="28"/>
          <w:szCs w:val="28"/>
        </w:rPr>
        <w:t xml:space="preserve">Надо помнить о детях, имеющих травмы головного мозга, эпилептиках, склонных к агрессии, </w:t>
      </w:r>
      <w:proofErr w:type="gramStart"/>
      <w:r w:rsidRPr="00D65F7C">
        <w:rPr>
          <w:sz w:val="28"/>
          <w:szCs w:val="28"/>
        </w:rPr>
        <w:t>легко возбудимых</w:t>
      </w:r>
      <w:proofErr w:type="gramEnd"/>
      <w:r w:rsidRPr="00D65F7C">
        <w:rPr>
          <w:sz w:val="28"/>
          <w:szCs w:val="28"/>
        </w:rPr>
        <w:t>. Воспитателю следует предварительно проконсультироваться с врачом о состоянии здоровья воспитанников на данный период, предусмотреть мероприятия по избежанию нежелательных явлений в процессе игры и после нее.</w:t>
      </w:r>
    </w:p>
    <w:p w:rsidR="005F5A05" w:rsidRPr="00D65F7C" w:rsidRDefault="005F5A05" w:rsidP="005F5A05">
      <w:pPr>
        <w:pStyle w:val="11"/>
        <w:shd w:val="clear" w:color="auto" w:fill="auto"/>
        <w:tabs>
          <w:tab w:val="left" w:pos="567"/>
        </w:tabs>
        <w:spacing w:before="0" w:line="360" w:lineRule="auto"/>
        <w:ind w:right="-3" w:firstLine="567"/>
        <w:rPr>
          <w:sz w:val="28"/>
          <w:szCs w:val="28"/>
        </w:rPr>
      </w:pPr>
      <w:r w:rsidRPr="00D65F7C">
        <w:rPr>
          <w:sz w:val="28"/>
          <w:szCs w:val="28"/>
        </w:rPr>
        <w:t xml:space="preserve">Лучше разделить детей на небольшие подгруппы с учетом физических и психических возможностей и особенностей и подбирать для каждой из этих групп соответствующие игры. Одни дети примут непосредственное участие в игре, другие будут болельщиками. Затем играют дети другой подгруппы и т. д. Готовясь к игре, воспитатель продумывает наиболее удобную схему расстановки </w:t>
      </w:r>
      <w:proofErr w:type="gramStart"/>
      <w:r w:rsidRPr="00D65F7C">
        <w:rPr>
          <w:sz w:val="28"/>
          <w:szCs w:val="28"/>
        </w:rPr>
        <w:t>играющих</w:t>
      </w:r>
      <w:proofErr w:type="gramEnd"/>
      <w:r w:rsidRPr="00D65F7C">
        <w:rPr>
          <w:sz w:val="28"/>
          <w:szCs w:val="28"/>
        </w:rPr>
        <w:t>; согласно ее сюжету, при помощи зрительных ориентиров (линий, шажков, кубиков, ленточек и т. д.) намечает на полу или на игровой площадке основные объекты игры (лес, поляну, улей и т. п.) с таким расчетом, что бы их видели все дети и легко могли найти  по ходу игры. Зрительные ориентиры помогают детям соблюдать правила игры и ориентироваться в пространстве, контролировать свои действия.</w:t>
      </w:r>
    </w:p>
    <w:p w:rsidR="005F5A05" w:rsidRPr="00D65F7C" w:rsidRDefault="005F5A05" w:rsidP="005F5A05">
      <w:pPr>
        <w:pStyle w:val="11"/>
        <w:shd w:val="clear" w:color="auto" w:fill="auto"/>
        <w:tabs>
          <w:tab w:val="left" w:pos="567"/>
        </w:tabs>
        <w:spacing w:before="0" w:line="360" w:lineRule="auto"/>
        <w:ind w:right="-3" w:firstLine="567"/>
        <w:rPr>
          <w:sz w:val="28"/>
          <w:szCs w:val="28"/>
        </w:rPr>
      </w:pPr>
      <w:r w:rsidRPr="00D65F7C">
        <w:rPr>
          <w:sz w:val="28"/>
          <w:szCs w:val="28"/>
        </w:rPr>
        <w:lastRenderedPageBreak/>
        <w:t>Важным моментом в игре является выбор водящего. Вначале им должен быть воспитатель, при повторении игры - наиболее хорошо усвоившие игру дети. Хотя желание ребенка быть водящим учитывается, воспитатель должен главным образом ориентироваться на физические качества ребенка и степень усвоения им игры. Водящим воспитатель объясняет правила игры дополнительно. Отметим, что игры, в которых есть водящий, в основном доступны детям среднего и старшего возраста, для младших они трудны. Желательно при проведении игры в начальном звене привлекать старших воспитанников. Эти дети помогут воспитателю лучше организовать игру, произнесут необходимый текст. Дети обычно стремятся подражать им и легче усваивают правила и ход игры. Выбор водящего влияет на весь процесс игры. Так, физически слабый или плохо усвоивший правила, ребенок не сможет хорошо выполнить функции водящего, что и у него самого, и у других снизит интерес к игре. Она будет проходить вяло, без чувства соревнования, в результате чего основная цель игры не будет достигнута. При проведении игры в виде состязания между командами необходимо предусмотреть, чтобы интеллект и физические возможности каждой пары, участвующей в соревновании, были максимально равными.</w:t>
      </w:r>
    </w:p>
    <w:p w:rsidR="005F5A05" w:rsidRPr="00D65F7C" w:rsidRDefault="005F5A05" w:rsidP="005F5A05">
      <w:pPr>
        <w:pStyle w:val="11"/>
        <w:shd w:val="clear" w:color="auto" w:fill="auto"/>
        <w:tabs>
          <w:tab w:val="left" w:pos="567"/>
        </w:tabs>
        <w:spacing w:before="0" w:line="360" w:lineRule="auto"/>
        <w:ind w:right="-3" w:firstLine="567"/>
        <w:rPr>
          <w:sz w:val="28"/>
          <w:szCs w:val="28"/>
        </w:rPr>
      </w:pPr>
      <w:r w:rsidRPr="00D65F7C">
        <w:rPr>
          <w:sz w:val="28"/>
          <w:szCs w:val="28"/>
        </w:rPr>
        <w:t>Объясняя игру, воспитатель старается вызвать у детей интерес к ней. Это можно сделать, используя ряд целенаправленных вопросов, показ игрушек, картинок. Воспитатель рассказывает содержание игры, объясняет мотивы поведения персонажей, знакомит с правилами. Помимо словесного объяснения детям с ОВЗ необходимо показать, как будет проходить игра, какие движения необходимо выполнять; ребята проделывают их совместно с воспитателем, затем без него.</w:t>
      </w:r>
    </w:p>
    <w:p w:rsidR="005F5A05" w:rsidRPr="00D65F7C" w:rsidRDefault="005F5A05" w:rsidP="005F5A05">
      <w:pPr>
        <w:pStyle w:val="11"/>
        <w:shd w:val="clear" w:color="auto" w:fill="auto"/>
        <w:tabs>
          <w:tab w:val="left" w:pos="567"/>
        </w:tabs>
        <w:spacing w:before="0" w:line="360" w:lineRule="auto"/>
        <w:ind w:right="-3" w:firstLine="567"/>
        <w:rPr>
          <w:sz w:val="28"/>
          <w:szCs w:val="28"/>
        </w:rPr>
      </w:pPr>
      <w:r w:rsidRPr="00D65F7C">
        <w:rPr>
          <w:sz w:val="28"/>
          <w:szCs w:val="28"/>
        </w:rPr>
        <w:t xml:space="preserve">Объяснения даются доступным, занимательным языком, по возможности кратко, внимание акцентируется только на существенных моментах. Детали уточняются постепенно, в процессе игры или после проведения ее в первый раз. Если игра сложная, объяснения чередуют с показом движений; можно прервать </w:t>
      </w:r>
      <w:r w:rsidRPr="00D65F7C">
        <w:rPr>
          <w:sz w:val="28"/>
          <w:szCs w:val="28"/>
        </w:rPr>
        <w:lastRenderedPageBreak/>
        <w:t xml:space="preserve">объяснения в определенный момент, чтобы распределять роли между </w:t>
      </w:r>
      <w:proofErr w:type="gramStart"/>
      <w:r w:rsidRPr="00D65F7C">
        <w:rPr>
          <w:sz w:val="28"/>
          <w:szCs w:val="28"/>
        </w:rPr>
        <w:t>играющими</w:t>
      </w:r>
      <w:proofErr w:type="gramEnd"/>
      <w:r w:rsidRPr="00D65F7C">
        <w:rPr>
          <w:sz w:val="28"/>
          <w:szCs w:val="28"/>
        </w:rPr>
        <w:t>, затем продолжить их.</w:t>
      </w:r>
    </w:p>
    <w:p w:rsidR="005F5A05" w:rsidRPr="00D65F7C" w:rsidRDefault="005F5A05" w:rsidP="005F5A05">
      <w:pPr>
        <w:pStyle w:val="11"/>
        <w:shd w:val="clear" w:color="auto" w:fill="auto"/>
        <w:tabs>
          <w:tab w:val="left" w:pos="567"/>
        </w:tabs>
        <w:spacing w:before="0" w:line="360" w:lineRule="auto"/>
        <w:ind w:right="-3" w:firstLine="567"/>
        <w:rPr>
          <w:sz w:val="28"/>
          <w:szCs w:val="28"/>
        </w:rPr>
      </w:pPr>
      <w:r w:rsidRPr="00D65F7C">
        <w:rPr>
          <w:sz w:val="28"/>
          <w:szCs w:val="28"/>
        </w:rPr>
        <w:t xml:space="preserve"> В процессе игры воспитатель руководит как действиями всей группы в целом, так действиями каждого ребенка. Он постоянно поддерживает у детей интерес к игре, поощряет играющих. Непосредственное участие воспитателя в игре придаст ей живость, сделает ее эмоциональнее. Руководя игрой, он должен помнить о задаче коррекции. Всячески поддерживается самостоятельность и инициатива детей. Пассивных детей включают в активные действия, </w:t>
      </w:r>
      <w:proofErr w:type="gramStart"/>
      <w:r w:rsidRPr="00D65F7C">
        <w:rPr>
          <w:sz w:val="28"/>
          <w:szCs w:val="28"/>
        </w:rPr>
        <w:t>легко возбудимых</w:t>
      </w:r>
      <w:proofErr w:type="gramEnd"/>
      <w:r w:rsidRPr="00D65F7C">
        <w:rPr>
          <w:sz w:val="28"/>
          <w:szCs w:val="28"/>
        </w:rPr>
        <w:t>, быстро отвлекаемых — в действия, требующие внимания и выдержки, волевых качеств, умения сознательно управлять своими</w:t>
      </w:r>
      <w:r w:rsidRPr="00D65F7C">
        <w:rPr>
          <w:rStyle w:val="14pt"/>
          <w:lang w:val="ru-RU"/>
        </w:rPr>
        <w:t xml:space="preserve"> </w:t>
      </w:r>
      <w:r w:rsidRPr="00D65F7C">
        <w:rPr>
          <w:sz w:val="28"/>
          <w:szCs w:val="28"/>
        </w:rPr>
        <w:t>движениями.</w:t>
      </w:r>
    </w:p>
    <w:p w:rsidR="005F5A05" w:rsidRPr="00D65F7C" w:rsidRDefault="005F5A05" w:rsidP="005F5A05">
      <w:pPr>
        <w:pStyle w:val="11"/>
        <w:shd w:val="clear" w:color="auto" w:fill="auto"/>
        <w:tabs>
          <w:tab w:val="left" w:pos="567"/>
        </w:tabs>
        <w:spacing w:before="0" w:line="360" w:lineRule="auto"/>
        <w:ind w:right="-3" w:firstLine="567"/>
        <w:rPr>
          <w:sz w:val="28"/>
          <w:szCs w:val="28"/>
        </w:rPr>
      </w:pPr>
      <w:r w:rsidRPr="00D65F7C">
        <w:rPr>
          <w:sz w:val="28"/>
          <w:szCs w:val="28"/>
        </w:rPr>
        <w:t>Продолжительность подвижной игры длится обычно от 7 до 15 мин. После игры необходимо дать детям возможность обсудить игровые действия свои и товарищей, успокоить наиболее возбужденных. Используемое в процессе игры оборудование по ее окончании убираю все дети или только назначенные воспитателем.</w:t>
      </w:r>
    </w:p>
    <w:p w:rsidR="005F5A05" w:rsidRPr="00D65F7C" w:rsidRDefault="005F5A05" w:rsidP="005F5A05">
      <w:pPr>
        <w:pStyle w:val="11"/>
        <w:shd w:val="clear" w:color="auto" w:fill="auto"/>
        <w:tabs>
          <w:tab w:val="left" w:pos="567"/>
        </w:tabs>
        <w:spacing w:before="0" w:line="360" w:lineRule="auto"/>
        <w:ind w:right="-3" w:firstLine="567"/>
        <w:rPr>
          <w:sz w:val="28"/>
          <w:szCs w:val="28"/>
        </w:rPr>
      </w:pPr>
      <w:r w:rsidRPr="00D65F7C">
        <w:rPr>
          <w:sz w:val="28"/>
          <w:szCs w:val="28"/>
        </w:rPr>
        <w:t xml:space="preserve">Повторяя старые и предлагая детям новые игры, воспитатель должны стремиться улучшать их проведение. Только </w:t>
      </w:r>
      <w:proofErr w:type="gramStart"/>
      <w:r w:rsidRPr="00D65F7C">
        <w:rPr>
          <w:sz w:val="28"/>
          <w:szCs w:val="28"/>
        </w:rPr>
        <w:t>при</w:t>
      </w:r>
      <w:proofErr w:type="gramEnd"/>
      <w:r w:rsidRPr="00D65F7C">
        <w:rPr>
          <w:sz w:val="28"/>
          <w:szCs w:val="28"/>
        </w:rPr>
        <w:t xml:space="preserve"> </w:t>
      </w:r>
      <w:proofErr w:type="gramStart"/>
      <w:r w:rsidRPr="00D65F7C">
        <w:rPr>
          <w:sz w:val="28"/>
          <w:szCs w:val="28"/>
        </w:rPr>
        <w:t>условие</w:t>
      </w:r>
      <w:proofErr w:type="gramEnd"/>
      <w:r w:rsidRPr="00D65F7C">
        <w:rPr>
          <w:sz w:val="28"/>
          <w:szCs w:val="28"/>
        </w:rPr>
        <w:t xml:space="preserve"> прочного усвоения проводимых с детьми игр у детей с ОВЗ будут формироваться двигательные умения и навыки развиваться интерес к игре, коллективной деятельности. Вовлечение в игровую деятельность детей ОВЗ начинается обычно с игр малой подвижности, простых по сюжету и содержанию. </w:t>
      </w:r>
      <w:proofErr w:type="gramStart"/>
      <w:r w:rsidRPr="00D65F7C">
        <w:rPr>
          <w:sz w:val="28"/>
          <w:szCs w:val="28"/>
        </w:rPr>
        <w:t xml:space="preserve">Как показывают наблюдения, дети младшего школьного возраста, хорошо усваивают такие игры,  как «Угадай, кто говорит»,  «Сбор грибов»,  «Кто дальше бросит » и т. д. </w:t>
      </w:r>
      <w:proofErr w:type="gramEnd"/>
    </w:p>
    <w:p w:rsidR="005F5A05" w:rsidRPr="00D65F7C" w:rsidRDefault="005F5A05" w:rsidP="005F5A05">
      <w:pPr>
        <w:pStyle w:val="11"/>
        <w:shd w:val="clear" w:color="auto" w:fill="auto"/>
        <w:tabs>
          <w:tab w:val="left" w:pos="567"/>
        </w:tabs>
        <w:spacing w:before="0" w:line="360" w:lineRule="auto"/>
        <w:ind w:right="-3" w:firstLine="567"/>
        <w:rPr>
          <w:sz w:val="28"/>
          <w:szCs w:val="28"/>
        </w:rPr>
      </w:pPr>
      <w:r w:rsidRPr="00D65F7C">
        <w:rPr>
          <w:sz w:val="28"/>
          <w:szCs w:val="28"/>
        </w:rPr>
        <w:t xml:space="preserve">В игре «Угадай, кто говорит» дети легко узнают голоса птиц и животных. Труднее им узнать - в другом варианте игры - голос товарища. Однако эта задача вызывает интерес, а справившиеся с ней, дети чувствуют себя уверенней, становятся активней. Кроме того развитие слухового внимания, умения слушать, развитие речи имеют в этот период для детей огромное коррекционно-воспитательное значение игры доступны для детей с ОВЗ </w:t>
      </w:r>
      <w:r w:rsidRPr="00D65F7C">
        <w:rPr>
          <w:sz w:val="28"/>
          <w:szCs w:val="28"/>
        </w:rPr>
        <w:lastRenderedPageBreak/>
        <w:t xml:space="preserve">потому, что не требуют больших физических усилий, особой ловкости и смекалки. Здесь дети оперируют конкретными предметами, результата действий — наглядны и потому убедительны для них. Простые игры подготавливают детей к более </w:t>
      </w:r>
      <w:proofErr w:type="gramStart"/>
      <w:r w:rsidRPr="00D65F7C">
        <w:rPr>
          <w:sz w:val="28"/>
          <w:szCs w:val="28"/>
        </w:rPr>
        <w:t>сложным</w:t>
      </w:r>
      <w:proofErr w:type="gramEnd"/>
      <w:r w:rsidRPr="00D65F7C">
        <w:rPr>
          <w:sz w:val="28"/>
          <w:szCs w:val="28"/>
        </w:rPr>
        <w:t>, так как и в них уже требуется соблюдение правил, умение слушать и выполнять команды воспитателя, воспитываются выдержка и дисциплинированность, необходимые в любой игре.</w:t>
      </w:r>
    </w:p>
    <w:p w:rsidR="005F5A05" w:rsidRPr="00D65F7C" w:rsidRDefault="005F5A05" w:rsidP="005F5A05">
      <w:pPr>
        <w:pStyle w:val="11"/>
        <w:shd w:val="clear" w:color="auto" w:fill="auto"/>
        <w:tabs>
          <w:tab w:val="left" w:pos="567"/>
        </w:tabs>
        <w:spacing w:before="0" w:line="360" w:lineRule="auto"/>
        <w:ind w:right="-3" w:firstLine="567"/>
        <w:rPr>
          <w:sz w:val="28"/>
          <w:szCs w:val="28"/>
        </w:rPr>
      </w:pPr>
      <w:r w:rsidRPr="00D65F7C">
        <w:rPr>
          <w:sz w:val="28"/>
          <w:szCs w:val="28"/>
        </w:rPr>
        <w:t xml:space="preserve">Как видно, игра – одно из важнейших средств умственного, нравственного и физического воспитания детей с ОВЗ. Стимулирующие игровые приёмы и </w:t>
      </w:r>
      <w:proofErr w:type="gramStart"/>
      <w:r w:rsidRPr="00D65F7C">
        <w:rPr>
          <w:sz w:val="28"/>
          <w:szCs w:val="28"/>
        </w:rPr>
        <w:t>ситуации, органично вплетённые в образовательный процесс усиливают</w:t>
      </w:r>
      <w:proofErr w:type="gramEnd"/>
      <w:r w:rsidRPr="00D65F7C">
        <w:rPr>
          <w:sz w:val="28"/>
          <w:szCs w:val="28"/>
        </w:rPr>
        <w:t xml:space="preserve"> коррекционную направленность обучения и воспитания детей с ОВЗ.</w:t>
      </w:r>
    </w:p>
    <w:p w:rsidR="005F5A05" w:rsidRPr="00D65F7C" w:rsidRDefault="005F5A05" w:rsidP="005F5A05">
      <w:pPr>
        <w:pStyle w:val="11"/>
        <w:shd w:val="clear" w:color="auto" w:fill="auto"/>
        <w:tabs>
          <w:tab w:val="left" w:pos="567"/>
        </w:tabs>
        <w:spacing w:before="0" w:line="360" w:lineRule="auto"/>
        <w:ind w:right="-3" w:firstLine="567"/>
        <w:rPr>
          <w:sz w:val="28"/>
          <w:szCs w:val="28"/>
        </w:rPr>
      </w:pPr>
    </w:p>
    <w:p w:rsidR="005F5A05" w:rsidRPr="00D65F7C" w:rsidRDefault="005F5A05" w:rsidP="005F5A05">
      <w:pPr>
        <w:pStyle w:val="11"/>
        <w:shd w:val="clear" w:color="auto" w:fill="auto"/>
        <w:tabs>
          <w:tab w:val="left" w:pos="567"/>
        </w:tabs>
        <w:spacing w:before="0" w:line="360" w:lineRule="auto"/>
        <w:ind w:right="-3" w:firstLine="567"/>
        <w:jc w:val="center"/>
        <w:rPr>
          <w:i/>
          <w:sz w:val="28"/>
          <w:szCs w:val="28"/>
        </w:rPr>
      </w:pPr>
      <w:r w:rsidRPr="00D65F7C">
        <w:rPr>
          <w:i/>
          <w:sz w:val="28"/>
          <w:szCs w:val="28"/>
        </w:rPr>
        <w:t>Литература:</w:t>
      </w:r>
    </w:p>
    <w:p w:rsidR="005F5A05" w:rsidRDefault="005F5A05" w:rsidP="005F5A05">
      <w:pPr>
        <w:pStyle w:val="11"/>
        <w:numPr>
          <w:ilvl w:val="0"/>
          <w:numId w:val="1"/>
        </w:numPr>
        <w:tabs>
          <w:tab w:val="left" w:pos="567"/>
        </w:tabs>
        <w:spacing w:before="0" w:line="360" w:lineRule="auto"/>
        <w:ind w:right="-6"/>
        <w:rPr>
          <w:sz w:val="28"/>
          <w:szCs w:val="28"/>
        </w:rPr>
      </w:pPr>
      <w:proofErr w:type="spellStart"/>
      <w:r w:rsidRPr="00401238">
        <w:rPr>
          <w:sz w:val="28"/>
          <w:szCs w:val="28"/>
        </w:rPr>
        <w:t>Анастази</w:t>
      </w:r>
      <w:proofErr w:type="spellEnd"/>
      <w:r w:rsidRPr="00401238">
        <w:rPr>
          <w:sz w:val="28"/>
          <w:szCs w:val="28"/>
        </w:rPr>
        <w:t xml:space="preserve"> А. Дифференциальная психология: Индивидуальные и групповые различия в поведении. М.: Апрель Пресс, </w:t>
      </w:r>
      <w:proofErr w:type="spellStart"/>
      <w:r w:rsidRPr="00401238">
        <w:rPr>
          <w:sz w:val="28"/>
          <w:szCs w:val="28"/>
        </w:rPr>
        <w:t>Эксмо</w:t>
      </w:r>
      <w:proofErr w:type="spellEnd"/>
      <w:r w:rsidRPr="00401238">
        <w:rPr>
          <w:sz w:val="28"/>
          <w:szCs w:val="28"/>
        </w:rPr>
        <w:t xml:space="preserve"> Пресс, 2001.-752 с.</w:t>
      </w:r>
    </w:p>
    <w:p w:rsidR="005F5A05" w:rsidRDefault="005F5A05" w:rsidP="005F5A05">
      <w:pPr>
        <w:pStyle w:val="11"/>
        <w:numPr>
          <w:ilvl w:val="0"/>
          <w:numId w:val="1"/>
        </w:numPr>
        <w:tabs>
          <w:tab w:val="left" w:pos="567"/>
        </w:tabs>
        <w:spacing w:before="0" w:line="360" w:lineRule="auto"/>
        <w:ind w:right="-6"/>
        <w:rPr>
          <w:sz w:val="28"/>
          <w:szCs w:val="28"/>
        </w:rPr>
      </w:pPr>
      <w:r w:rsidRPr="00401238">
        <w:rPr>
          <w:sz w:val="28"/>
          <w:szCs w:val="28"/>
        </w:rPr>
        <w:t xml:space="preserve"> </w:t>
      </w:r>
      <w:proofErr w:type="spellStart"/>
      <w:r w:rsidRPr="00401238">
        <w:rPr>
          <w:sz w:val="28"/>
          <w:szCs w:val="28"/>
        </w:rPr>
        <w:t>Аношкин</w:t>
      </w:r>
      <w:proofErr w:type="spellEnd"/>
      <w:r w:rsidRPr="00401238">
        <w:rPr>
          <w:sz w:val="28"/>
          <w:szCs w:val="28"/>
        </w:rPr>
        <w:t xml:space="preserve"> А.П. Педагогическое проектирование системы и технологии обучения: Учеб</w:t>
      </w:r>
      <w:proofErr w:type="gramStart"/>
      <w:r w:rsidRPr="00401238">
        <w:rPr>
          <w:sz w:val="28"/>
          <w:szCs w:val="28"/>
        </w:rPr>
        <w:t>.</w:t>
      </w:r>
      <w:proofErr w:type="gramEnd"/>
      <w:r w:rsidRPr="00401238">
        <w:rPr>
          <w:sz w:val="28"/>
          <w:szCs w:val="28"/>
        </w:rPr>
        <w:t xml:space="preserve"> </w:t>
      </w:r>
      <w:proofErr w:type="gramStart"/>
      <w:r w:rsidRPr="00401238">
        <w:rPr>
          <w:sz w:val="28"/>
          <w:szCs w:val="28"/>
        </w:rPr>
        <w:t>п</w:t>
      </w:r>
      <w:proofErr w:type="gramEnd"/>
      <w:r w:rsidRPr="00401238">
        <w:rPr>
          <w:sz w:val="28"/>
          <w:szCs w:val="28"/>
        </w:rPr>
        <w:t xml:space="preserve">ос. - Омск: Изд-во </w:t>
      </w:r>
      <w:proofErr w:type="spellStart"/>
      <w:r w:rsidRPr="00401238">
        <w:rPr>
          <w:sz w:val="28"/>
          <w:szCs w:val="28"/>
        </w:rPr>
        <w:t>ОмГПУ</w:t>
      </w:r>
      <w:proofErr w:type="spellEnd"/>
      <w:r w:rsidRPr="00401238">
        <w:rPr>
          <w:sz w:val="28"/>
          <w:szCs w:val="28"/>
        </w:rPr>
        <w:t xml:space="preserve">, 1997. - 140 с. </w:t>
      </w:r>
    </w:p>
    <w:p w:rsidR="005F5A05" w:rsidRPr="0025215F" w:rsidRDefault="005F5A05" w:rsidP="005F5A05">
      <w:pPr>
        <w:pStyle w:val="11"/>
        <w:numPr>
          <w:ilvl w:val="0"/>
          <w:numId w:val="1"/>
        </w:numPr>
        <w:tabs>
          <w:tab w:val="left" w:pos="567"/>
        </w:tabs>
        <w:spacing w:before="0" w:line="360" w:lineRule="auto"/>
        <w:ind w:right="-6"/>
        <w:rPr>
          <w:sz w:val="28"/>
          <w:szCs w:val="28"/>
        </w:rPr>
      </w:pPr>
      <w:proofErr w:type="spellStart"/>
      <w:r w:rsidRPr="0025215F">
        <w:rPr>
          <w:sz w:val="28"/>
          <w:szCs w:val="28"/>
        </w:rPr>
        <w:t>Ашмарин</w:t>
      </w:r>
      <w:proofErr w:type="spellEnd"/>
      <w:r w:rsidRPr="0025215F">
        <w:rPr>
          <w:sz w:val="28"/>
          <w:szCs w:val="28"/>
        </w:rPr>
        <w:t xml:space="preserve"> Б.А. Теория и методика физического воспитания: </w:t>
      </w:r>
      <w:proofErr w:type="spellStart"/>
      <w:r w:rsidRPr="0025215F">
        <w:rPr>
          <w:sz w:val="28"/>
          <w:szCs w:val="28"/>
        </w:rPr>
        <w:t>учебн</w:t>
      </w:r>
      <w:proofErr w:type="spellEnd"/>
      <w:r w:rsidRPr="0025215F">
        <w:rPr>
          <w:sz w:val="28"/>
          <w:szCs w:val="28"/>
        </w:rPr>
        <w:t xml:space="preserve">. для студ. фак. физ. культуры </w:t>
      </w:r>
      <w:proofErr w:type="spellStart"/>
      <w:r w:rsidRPr="0025215F">
        <w:rPr>
          <w:sz w:val="28"/>
          <w:szCs w:val="28"/>
        </w:rPr>
        <w:t>пед</w:t>
      </w:r>
      <w:proofErr w:type="spellEnd"/>
      <w:r w:rsidRPr="0025215F">
        <w:rPr>
          <w:sz w:val="28"/>
          <w:szCs w:val="28"/>
        </w:rPr>
        <w:t xml:space="preserve"> ин - тов. - М.: Просвещение, 1990. - 287 с.</w:t>
      </w:r>
    </w:p>
    <w:p w:rsidR="005F5A05" w:rsidRPr="0025215F" w:rsidRDefault="005F5A05" w:rsidP="005F5A05">
      <w:pPr>
        <w:pStyle w:val="11"/>
        <w:numPr>
          <w:ilvl w:val="0"/>
          <w:numId w:val="1"/>
        </w:numPr>
        <w:tabs>
          <w:tab w:val="left" w:pos="567"/>
        </w:tabs>
        <w:spacing w:before="0" w:line="360" w:lineRule="auto"/>
        <w:ind w:right="-6"/>
        <w:rPr>
          <w:sz w:val="28"/>
          <w:szCs w:val="28"/>
        </w:rPr>
      </w:pPr>
      <w:r w:rsidRPr="0025215F">
        <w:rPr>
          <w:sz w:val="28"/>
          <w:szCs w:val="28"/>
        </w:rPr>
        <w:t xml:space="preserve">Лях В.И. Координационные способности школьников. - Мн.: Полымя, 1989. - 159 с. </w:t>
      </w:r>
    </w:p>
    <w:p w:rsidR="005F5A05" w:rsidRDefault="005F5A05" w:rsidP="005F5A05">
      <w:pPr>
        <w:pStyle w:val="11"/>
        <w:numPr>
          <w:ilvl w:val="0"/>
          <w:numId w:val="1"/>
        </w:numPr>
        <w:tabs>
          <w:tab w:val="left" w:pos="567"/>
        </w:tabs>
        <w:spacing w:before="0" w:line="360" w:lineRule="auto"/>
        <w:ind w:right="-6"/>
        <w:rPr>
          <w:sz w:val="28"/>
          <w:szCs w:val="28"/>
        </w:rPr>
      </w:pPr>
      <w:proofErr w:type="spellStart"/>
      <w:r w:rsidRPr="00401238">
        <w:rPr>
          <w:sz w:val="28"/>
          <w:szCs w:val="28"/>
        </w:rPr>
        <w:t>Мастюкова</w:t>
      </w:r>
      <w:proofErr w:type="spellEnd"/>
      <w:r w:rsidRPr="00401238">
        <w:rPr>
          <w:sz w:val="28"/>
          <w:szCs w:val="28"/>
        </w:rPr>
        <w:t xml:space="preserve"> Е.М. Воспитание и обучение детей с нарушениями развития. – М.,2005.</w:t>
      </w:r>
    </w:p>
    <w:p w:rsidR="005F5A05" w:rsidRPr="0025215F" w:rsidRDefault="005F5A05" w:rsidP="005F5A05">
      <w:pPr>
        <w:pStyle w:val="11"/>
        <w:numPr>
          <w:ilvl w:val="0"/>
          <w:numId w:val="1"/>
        </w:numPr>
        <w:tabs>
          <w:tab w:val="left" w:pos="567"/>
        </w:tabs>
        <w:spacing w:before="0" w:line="360" w:lineRule="auto"/>
        <w:ind w:right="-6"/>
        <w:rPr>
          <w:sz w:val="28"/>
          <w:szCs w:val="28"/>
        </w:rPr>
      </w:pPr>
      <w:r w:rsidRPr="0025215F">
        <w:rPr>
          <w:sz w:val="28"/>
          <w:szCs w:val="28"/>
        </w:rPr>
        <w:t>Фомин Н.А., Филин В.П. Возрастные основы физического воспитания. - М.: Физкультура и спорт. 1972. - 176 с.</w:t>
      </w:r>
    </w:p>
    <w:p w:rsidR="005F5A05" w:rsidRPr="00401238" w:rsidRDefault="005F5A05" w:rsidP="005F5A05">
      <w:pPr>
        <w:pStyle w:val="11"/>
        <w:tabs>
          <w:tab w:val="left" w:pos="567"/>
        </w:tabs>
        <w:spacing w:before="0" w:line="360" w:lineRule="auto"/>
        <w:ind w:right="-3" w:firstLine="567"/>
        <w:rPr>
          <w:sz w:val="28"/>
          <w:szCs w:val="28"/>
        </w:rPr>
      </w:pPr>
    </w:p>
    <w:p w:rsidR="005F5A05" w:rsidRPr="00D65F7C" w:rsidRDefault="005F5A05" w:rsidP="005F5A05">
      <w:pPr>
        <w:pStyle w:val="11"/>
        <w:shd w:val="clear" w:color="auto" w:fill="auto"/>
        <w:tabs>
          <w:tab w:val="left" w:pos="567"/>
        </w:tabs>
        <w:spacing w:before="0" w:line="360" w:lineRule="auto"/>
        <w:ind w:right="-3" w:firstLine="567"/>
        <w:jc w:val="left"/>
        <w:rPr>
          <w:sz w:val="28"/>
          <w:szCs w:val="28"/>
        </w:rPr>
      </w:pPr>
    </w:p>
    <w:p w:rsidR="00074C9A" w:rsidRDefault="00074C9A"/>
    <w:sectPr w:rsidR="00074C9A" w:rsidSect="005F5A05">
      <w:pgSz w:w="11905" w:h="16837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F7501"/>
    <w:multiLevelType w:val="hybridMultilevel"/>
    <w:tmpl w:val="957C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8E"/>
    <w:rsid w:val="0002726A"/>
    <w:rsid w:val="00074C9A"/>
    <w:rsid w:val="005F5A05"/>
    <w:rsid w:val="00F2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5A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26A"/>
    <w:pPr>
      <w:ind w:left="720"/>
      <w:contextualSpacing/>
    </w:pPr>
  </w:style>
  <w:style w:type="character" w:customStyle="1" w:styleId="1">
    <w:name w:val="Заголовок №1_"/>
    <w:link w:val="10"/>
    <w:rsid w:val="005F5A05"/>
    <w:rPr>
      <w:rFonts w:ascii="Times New Roman" w:eastAsia="Times New Roman" w:hAnsi="Times New Roman" w:cs="Times New Roman"/>
      <w:spacing w:val="-10"/>
      <w:sz w:val="41"/>
      <w:szCs w:val="41"/>
      <w:shd w:val="clear" w:color="auto" w:fill="FFFFFF"/>
    </w:rPr>
  </w:style>
  <w:style w:type="character" w:customStyle="1" w:styleId="a4">
    <w:name w:val="Основной текст_"/>
    <w:link w:val="11"/>
    <w:rsid w:val="005F5A05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14pt">
    <w:name w:val="Основной текст + 14 pt;Малые прописные"/>
    <w:rsid w:val="005F5A0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8"/>
      <w:szCs w:val="28"/>
      <w:lang w:val="en-US"/>
    </w:rPr>
  </w:style>
  <w:style w:type="paragraph" w:customStyle="1" w:styleId="10">
    <w:name w:val="Заголовок №1"/>
    <w:basedOn w:val="a"/>
    <w:link w:val="1"/>
    <w:rsid w:val="005F5A05"/>
    <w:pPr>
      <w:shd w:val="clear" w:color="auto" w:fill="FFFFFF"/>
      <w:spacing w:after="300" w:line="456" w:lineRule="exact"/>
      <w:ind w:hanging="2040"/>
      <w:outlineLvl w:val="0"/>
    </w:pPr>
    <w:rPr>
      <w:rFonts w:ascii="Times New Roman" w:eastAsia="Times New Roman" w:hAnsi="Times New Roman" w:cs="Times New Roman"/>
      <w:color w:val="auto"/>
      <w:spacing w:val="-10"/>
      <w:sz w:val="41"/>
      <w:szCs w:val="41"/>
      <w:lang w:eastAsia="en-US"/>
    </w:rPr>
  </w:style>
  <w:style w:type="paragraph" w:customStyle="1" w:styleId="11">
    <w:name w:val="Основной текст1"/>
    <w:basedOn w:val="a"/>
    <w:link w:val="a4"/>
    <w:rsid w:val="005F5A05"/>
    <w:pPr>
      <w:shd w:val="clear" w:color="auto" w:fill="FFFFFF"/>
      <w:spacing w:before="300" w:line="365" w:lineRule="exact"/>
      <w:jc w:val="both"/>
    </w:pPr>
    <w:rPr>
      <w:rFonts w:ascii="Times New Roman" w:eastAsia="Times New Roman" w:hAnsi="Times New Roman" w:cs="Times New Roman"/>
      <w:color w:val="auto"/>
      <w:sz w:val="33"/>
      <w:szCs w:val="3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5A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26A"/>
    <w:pPr>
      <w:ind w:left="720"/>
      <w:contextualSpacing/>
    </w:pPr>
  </w:style>
  <w:style w:type="character" w:customStyle="1" w:styleId="1">
    <w:name w:val="Заголовок №1_"/>
    <w:link w:val="10"/>
    <w:rsid w:val="005F5A05"/>
    <w:rPr>
      <w:rFonts w:ascii="Times New Roman" w:eastAsia="Times New Roman" w:hAnsi="Times New Roman" w:cs="Times New Roman"/>
      <w:spacing w:val="-10"/>
      <w:sz w:val="41"/>
      <w:szCs w:val="41"/>
      <w:shd w:val="clear" w:color="auto" w:fill="FFFFFF"/>
    </w:rPr>
  </w:style>
  <w:style w:type="character" w:customStyle="1" w:styleId="a4">
    <w:name w:val="Основной текст_"/>
    <w:link w:val="11"/>
    <w:rsid w:val="005F5A05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14pt">
    <w:name w:val="Основной текст + 14 pt;Малые прописные"/>
    <w:rsid w:val="005F5A0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8"/>
      <w:szCs w:val="28"/>
      <w:lang w:val="en-US"/>
    </w:rPr>
  </w:style>
  <w:style w:type="paragraph" w:customStyle="1" w:styleId="10">
    <w:name w:val="Заголовок №1"/>
    <w:basedOn w:val="a"/>
    <w:link w:val="1"/>
    <w:rsid w:val="005F5A05"/>
    <w:pPr>
      <w:shd w:val="clear" w:color="auto" w:fill="FFFFFF"/>
      <w:spacing w:after="300" w:line="456" w:lineRule="exact"/>
      <w:ind w:hanging="2040"/>
      <w:outlineLvl w:val="0"/>
    </w:pPr>
    <w:rPr>
      <w:rFonts w:ascii="Times New Roman" w:eastAsia="Times New Roman" w:hAnsi="Times New Roman" w:cs="Times New Roman"/>
      <w:color w:val="auto"/>
      <w:spacing w:val="-10"/>
      <w:sz w:val="41"/>
      <w:szCs w:val="41"/>
      <w:lang w:eastAsia="en-US"/>
    </w:rPr>
  </w:style>
  <w:style w:type="paragraph" w:customStyle="1" w:styleId="11">
    <w:name w:val="Основной текст1"/>
    <w:basedOn w:val="a"/>
    <w:link w:val="a4"/>
    <w:rsid w:val="005F5A05"/>
    <w:pPr>
      <w:shd w:val="clear" w:color="auto" w:fill="FFFFFF"/>
      <w:spacing w:before="300" w:line="365" w:lineRule="exact"/>
      <w:jc w:val="both"/>
    </w:pPr>
    <w:rPr>
      <w:rFonts w:ascii="Times New Roman" w:eastAsia="Times New Roman" w:hAnsi="Times New Roman" w:cs="Times New Roman"/>
      <w:color w:val="auto"/>
      <w:sz w:val="33"/>
      <w:szCs w:val="3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1617</Words>
  <Characters>9222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2014-02-18T12:18:00Z</dcterms:created>
  <dcterms:modified xsi:type="dcterms:W3CDTF">2014-02-18T12:20:00Z</dcterms:modified>
</cp:coreProperties>
</file>