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76" w:rsidRPr="00716C76" w:rsidRDefault="00716C76" w:rsidP="00716C76">
      <w:pPr>
        <w:spacing w:before="100" w:beforeAutospacing="1" w:after="100" w:afterAutospacing="1" w:line="240" w:lineRule="auto"/>
        <w:outlineLvl w:val="2"/>
        <w:rPr>
          <w:rFonts w:ascii="Times New Roman" w:eastAsia="Times New Roman" w:hAnsi="Times New Roman" w:cs="Times New Roman"/>
          <w:b/>
          <w:bCs/>
          <w:sz w:val="27"/>
          <w:szCs w:val="27"/>
        </w:rPr>
      </w:pPr>
      <w:r w:rsidRPr="00716C76">
        <w:rPr>
          <w:rFonts w:ascii="Times New Roman" w:eastAsia="Times New Roman" w:hAnsi="Times New Roman" w:cs="Times New Roman"/>
          <w:b/>
          <w:bCs/>
          <w:sz w:val="20"/>
          <w:szCs w:val="20"/>
        </w:rPr>
        <w:t>ПРОБЛЕМЫ ПОДГТОВКИ ВОСПИТАННИКОВ УЧРЕЖДЕНИЙ ДЛЯ ДЕТЕЙ_СИРОТ К САМОСТОЯТЕЛЬНОЙ ЖИЗНИ</w:t>
      </w:r>
    </w:p>
    <w:p w:rsidR="00716C76" w:rsidRPr="00716C76" w:rsidRDefault="00716C76" w:rsidP="00716C76">
      <w:pPr>
        <w:spacing w:before="100" w:beforeAutospacing="1" w:after="100" w:afterAutospacing="1" w:line="240" w:lineRule="auto"/>
        <w:rPr>
          <w:rFonts w:ascii="Times New Roman" w:eastAsia="Times New Roman" w:hAnsi="Times New Roman" w:cs="Times New Roman"/>
          <w:sz w:val="24"/>
          <w:szCs w:val="24"/>
        </w:rPr>
      </w:pPr>
      <w:r w:rsidRPr="00716C76">
        <w:rPr>
          <w:rFonts w:ascii="Times New Roman" w:eastAsia="Times New Roman" w:hAnsi="Times New Roman" w:cs="Times New Roman"/>
          <w:sz w:val="24"/>
          <w:szCs w:val="24"/>
        </w:rPr>
        <w:br/>
      </w:r>
      <w:r w:rsidRPr="00716C76">
        <w:rPr>
          <w:rFonts w:ascii="Times New Roman" w:eastAsia="Times New Roman" w:hAnsi="Times New Roman" w:cs="Times New Roman"/>
          <w:sz w:val="24"/>
          <w:szCs w:val="24"/>
        </w:rPr>
        <w:br/>
        <w:t>Проблемы подготовки воспитанников учреждений для детей-сирот к самостоятельной жизни</w:t>
      </w:r>
      <w:r w:rsidRPr="00716C76">
        <w:rPr>
          <w:rFonts w:ascii="Times New Roman" w:eastAsia="Times New Roman" w:hAnsi="Times New Roman" w:cs="Times New Roman"/>
          <w:sz w:val="24"/>
          <w:szCs w:val="24"/>
        </w:rPr>
        <w:br/>
        <w:t>Состояние воспитанников детских домов, стоящих на пороге выхода из учреждения, чаще всего характеризуется как растерянность перед самостоятельной жизнью. Дело в том, что, несмотря на наличие формального множества открывающихся перед ними перспектив, они испытывают значительные трудности в выборе дальнейших жизненных путей. Реализация данного выбора затруднена прежде всего отсутствием у этих детей близких людей, заинтересованных в их судьбе.</w:t>
      </w:r>
      <w:r w:rsidRPr="00716C76">
        <w:rPr>
          <w:rFonts w:ascii="Times New Roman" w:eastAsia="Times New Roman" w:hAnsi="Times New Roman" w:cs="Times New Roman"/>
          <w:sz w:val="24"/>
          <w:szCs w:val="24"/>
        </w:rPr>
        <w:br/>
        <w:t xml:space="preserve">Выпускник детского дома находится чаще всего в состоянии психологического стресса. Объясняется это тем, что в учреждении позиция ребенка-сироты носила в значительной мере "объектный" характер, о нем заботились, его обеспечивали всем необходимым. При выходе из учреждения характер позиции этого же ребенка нормативно становится "субъектным". Он сам должен обеспечить себе условия для нормальной жизнедеятельности. Иначе говоря, выпускнику детского дома фактически предстоит самостоятельно и впервые выстроить и организовать свое жизненное пространство, поскольку отсутствуют преемственность, опыт для подражания. Можно сказать, что выпускник на какое-то время оказывается "вытолкнутым" из учреждения и "не встроенным" в новую социальную структуру. В итоге перед ребенком-сиротой стоят две насущные задачи: </w:t>
      </w:r>
      <w:r w:rsidRPr="00716C76">
        <w:rPr>
          <w:rFonts w:ascii="Times New Roman" w:eastAsia="Times New Roman" w:hAnsi="Times New Roman" w:cs="Times New Roman"/>
          <w:sz w:val="24"/>
          <w:szCs w:val="24"/>
        </w:rPr>
        <w:br/>
        <w:t xml:space="preserve">1) перейти на самостоятельное жизнеобеспечение; </w:t>
      </w:r>
      <w:r w:rsidRPr="00716C76">
        <w:rPr>
          <w:rFonts w:ascii="Times New Roman" w:eastAsia="Times New Roman" w:hAnsi="Times New Roman" w:cs="Times New Roman"/>
          <w:sz w:val="24"/>
          <w:szCs w:val="24"/>
        </w:rPr>
        <w:br/>
        <w:t>2) выстроить границы своего нового жизненного пространства.</w:t>
      </w:r>
      <w:r w:rsidRPr="00716C76">
        <w:rPr>
          <w:rFonts w:ascii="Times New Roman" w:eastAsia="Times New Roman" w:hAnsi="Times New Roman" w:cs="Times New Roman"/>
          <w:sz w:val="24"/>
          <w:szCs w:val="24"/>
        </w:rPr>
        <w:br/>
        <w:t>Анализ проблем выпускников детских домов показывает, что они являются следствием тех недостатков, которые до сих пор имеют место в деятельности интернатных учреждений. Это иждивенчество, непонимание материальной стороны жизни, вопросов собственности, экономики даже в сугубо личных масштабах; трудности в общении там, где оно свободно, произвольно, где требуется строить отношения; инфантилизм, замедленное самоопределение, незнание самого себя как личности, неспособность к сознательному выбору своей судьбы; перегруженность отрицательным опытом, негативными ценностями и образцами поведения и пр.</w:t>
      </w:r>
      <w:r w:rsidRPr="00716C76">
        <w:rPr>
          <w:rFonts w:ascii="Times New Roman" w:eastAsia="Times New Roman" w:hAnsi="Times New Roman" w:cs="Times New Roman"/>
          <w:sz w:val="24"/>
          <w:szCs w:val="24"/>
        </w:rPr>
        <w:br/>
        <w:t>Возникает вопрос: каковы факторы, препятствующие успешной социализации воспитанников детских домов?</w:t>
      </w:r>
      <w:r w:rsidRPr="00716C76">
        <w:rPr>
          <w:rFonts w:ascii="Times New Roman" w:eastAsia="Times New Roman" w:hAnsi="Times New Roman" w:cs="Times New Roman"/>
          <w:sz w:val="24"/>
          <w:szCs w:val="24"/>
        </w:rPr>
        <w:br/>
        <w:t xml:space="preserve">1. Это неопределенность их социального статуса. Дети-сироты лишены семьи, а после ухода из детского дома они лишаются и "принадлежности" к своему учреждению. </w:t>
      </w:r>
      <w:r w:rsidRPr="00716C76">
        <w:rPr>
          <w:rFonts w:ascii="Times New Roman" w:eastAsia="Times New Roman" w:hAnsi="Times New Roman" w:cs="Times New Roman"/>
          <w:sz w:val="24"/>
          <w:szCs w:val="24"/>
        </w:rPr>
        <w:br/>
        <w:t>2. Здоровье воспитанников. Большинство детей-сирот и детей, оставшихся без попечения родителей, имеют серьезные отклонения в состоянии здоровья и психического развития. Отставание в физическом и интеллектуальном развитии этих детей нередко осложняется нарушениями в эмоционально-волевой сфере и поведении.</w:t>
      </w:r>
      <w:r w:rsidRPr="00716C76">
        <w:rPr>
          <w:rFonts w:ascii="Times New Roman" w:eastAsia="Times New Roman" w:hAnsi="Times New Roman" w:cs="Times New Roman"/>
          <w:sz w:val="24"/>
          <w:szCs w:val="24"/>
        </w:rPr>
        <w:br/>
        <w:t>3. Особенности психического развития. По мнению многих специалистов, особенности психического развития воспитанников детских домов, особенно в подростковом возрасте, проявляются в первую очередь в системе их взаимоотношений с окружающими людьми. Искажения в общении со взрослыми лишают детей-сирот важного для их психологического благополучия переживания своей значимости и ценности для других и одновременно переживания ценности другого человека, глубокой привязанности к нему.</w:t>
      </w:r>
      <w:r w:rsidRPr="00716C76">
        <w:rPr>
          <w:rFonts w:ascii="Times New Roman" w:eastAsia="Times New Roman" w:hAnsi="Times New Roman" w:cs="Times New Roman"/>
          <w:sz w:val="24"/>
          <w:szCs w:val="24"/>
        </w:rPr>
        <w:br/>
        <w:t xml:space="preserve">4. Формирование личности. Большое значение для формирования личности воспитанников детского дома имеют стремления, желания, надежды, то есть отношение к своему будущему. Однако, как показывает практика, для них характерно жить сегодняшним днем, важны ближайшие конкретные планы, а не отдаленное будущее. Если же перспективные планы и намечаются, то они не заполнены реальным содержанием. </w:t>
      </w:r>
      <w:r w:rsidRPr="00716C76">
        <w:rPr>
          <w:rFonts w:ascii="Times New Roman" w:eastAsia="Times New Roman" w:hAnsi="Times New Roman" w:cs="Times New Roman"/>
          <w:sz w:val="24"/>
          <w:szCs w:val="24"/>
        </w:rPr>
        <w:lastRenderedPageBreak/>
        <w:t>Неуверенность в себе, низкая самооценка приводят к тому, что подростки - воспитанники детских домов не ориентированы на совершенствование своего образовательного уровня, на приобретение профессии, зачастую не знают, что для этого необходимо делать. Они рассчитывают на общество, государство и других попечителей. В результате у выпускников детских домов формируются боязнь внешнего мира, недоверие к нему.</w:t>
      </w:r>
      <w:r w:rsidRPr="00716C76">
        <w:rPr>
          <w:rFonts w:ascii="Times New Roman" w:eastAsia="Times New Roman" w:hAnsi="Times New Roman" w:cs="Times New Roman"/>
          <w:sz w:val="24"/>
          <w:szCs w:val="24"/>
        </w:rPr>
        <w:br/>
        <w:t xml:space="preserve">К примеру, на вопрос "чего ты больше всего боишься в жизни?" чаще всего встречаются такие ответы: "боюсь остаться без жилья", "боюсь стать никому не нужным", "боюсь, что у меня не сложится жизнь и попаду в тюрьму", "боюсь одиночества" и т. п. </w:t>
      </w:r>
      <w:r w:rsidRPr="00716C76">
        <w:rPr>
          <w:rFonts w:ascii="Times New Roman" w:eastAsia="Times New Roman" w:hAnsi="Times New Roman" w:cs="Times New Roman"/>
          <w:sz w:val="24"/>
          <w:szCs w:val="24"/>
        </w:rPr>
        <w:br/>
        <w:t>5. Усвоение норм и ценностей. Чтобы молодой человек успешно вошел в жизнь, он должен знать и усвоить соответствующие нормы и ценности, иметь соответствующие навыки общения и стремиться войти в окружающий его внешний мир.</w:t>
      </w:r>
      <w:r w:rsidRPr="00716C76">
        <w:rPr>
          <w:rFonts w:ascii="Times New Roman" w:eastAsia="Times New Roman" w:hAnsi="Times New Roman" w:cs="Times New Roman"/>
          <w:sz w:val="24"/>
          <w:szCs w:val="24"/>
        </w:rPr>
        <w:br/>
        <w:t>Дети, воспитывающиеся в детском доме и обучающиеся в общеобразовательной школе, как правило, учатся на "3" и "4", а 18% не успевают по многим предметам. Интерес к учению проявляют лишь 45% воспитанников. По мнению самих воспитанников, их учебе мешают лень, недостаток знаний за прошлые годы, а нередко и просто нежелание учиться. По данным проведенных нами опросов, по окончании базовой школы (9-летка) продолжить обучение в школе, профессиональном училище или колледже желают до 90% воспитанников. В то же время свыше 9% респондентов не задумываются об этом. Большинство выпускников детских домов (60%) не считают уровень образования решающим фактором в жизни.</w:t>
      </w:r>
      <w:r w:rsidRPr="00716C76">
        <w:rPr>
          <w:rFonts w:ascii="Times New Roman" w:eastAsia="Times New Roman" w:hAnsi="Times New Roman" w:cs="Times New Roman"/>
          <w:sz w:val="24"/>
          <w:szCs w:val="24"/>
        </w:rPr>
        <w:br/>
        <w:t xml:space="preserve">6. Уверенность в будущем. Доказано, что устремленность в будущее оказывает позитивное влияние на формирование личности растущего человека только тогда, когда у него есть чувство удовлетворенности настоящим. Как показывают исследования, с уверенностью и оптимизмом в будущее смотрят лишь 13,6% детей-сирот и детей, оставшихся без попечения родителей. Примерно столько же испытывают страх перед будущим или пессимизм. Многие дети - воспитанники детских домов (73%) сомневаются в том, что их жизнь сложится благополучно. </w:t>
      </w:r>
      <w:r w:rsidRPr="00716C76">
        <w:rPr>
          <w:rFonts w:ascii="Times New Roman" w:eastAsia="Times New Roman" w:hAnsi="Times New Roman" w:cs="Times New Roman"/>
          <w:sz w:val="24"/>
          <w:szCs w:val="24"/>
        </w:rPr>
        <w:br/>
        <w:t>Чем же обусловлено такое отношение детей-сирот к своему будущему?</w:t>
      </w:r>
      <w:r w:rsidRPr="00716C76">
        <w:rPr>
          <w:rFonts w:ascii="Times New Roman" w:eastAsia="Times New Roman" w:hAnsi="Times New Roman" w:cs="Times New Roman"/>
          <w:sz w:val="24"/>
          <w:szCs w:val="24"/>
        </w:rPr>
        <w:br/>
        <w:t xml:space="preserve">Как нам представляется, во многом оно определяется взаимоотношениями подростка со значимыми для него людьми, их поддержкой и помощью. </w:t>
      </w:r>
      <w:r w:rsidRPr="00716C76">
        <w:rPr>
          <w:rFonts w:ascii="Times New Roman" w:eastAsia="Times New Roman" w:hAnsi="Times New Roman" w:cs="Times New Roman"/>
          <w:sz w:val="24"/>
          <w:szCs w:val="24"/>
        </w:rPr>
        <w:br/>
        <w:t>Понимая всю сложность положения своих выпускников, педагоги и руководители детских домов стараются оказать им помощь и психологическую поддержку к выходу в самостоятельную жизнь. Одной из форм такой поддержки является снабжение воспитанников памятками для будущей жизни (перечень необходимых документов, уход за жильем, планирование бюджета и т.п.).</w:t>
      </w:r>
      <w:r w:rsidRPr="00716C76">
        <w:rPr>
          <w:rFonts w:ascii="Times New Roman" w:eastAsia="Times New Roman" w:hAnsi="Times New Roman" w:cs="Times New Roman"/>
          <w:sz w:val="24"/>
          <w:szCs w:val="24"/>
        </w:rPr>
        <w:br/>
        <w:t>В настоящее время во многих учреждениях разрабатываются и реализуются различные программы подготовки детей-сирот и детей, оставшихся без попечения родителей, к самостоятельной жизни. Они направлены на формирование у детей готовности к преодолению трудностей социализации, расширению границ собственного пространства жизнедеятельности, самоопределение, овладение полоролевым поведением и т.д. Такие программы социальной адаптации выпускников детских домов включают довольно разнообразное содержание: обучение навыкам ведения домашнего хозяйства, умению самостоятельно обслуживать себя, умению навести порядок и создать уют в доме, умение пользоваться разными инфраструктурами, навыкам экономического поведения и т.п. Особым видом работы является подготовка выпускников к созданию собственной семьи и семейной жизни. Однако подготовка к самостоятельной жизни детей-сирот не всегда понимается педагогами интернатных учреждений как подготовка к индивидуальной жизни, не направлена на преодоление противоречия между коллективной формой жизни в условиях учреждения и индивидуальным ее характером за его пределами.</w:t>
      </w:r>
      <w:r w:rsidRPr="00716C76">
        <w:rPr>
          <w:rFonts w:ascii="Times New Roman" w:eastAsia="Times New Roman" w:hAnsi="Times New Roman" w:cs="Times New Roman"/>
          <w:sz w:val="24"/>
          <w:szCs w:val="24"/>
        </w:rPr>
        <w:br/>
        <w:t>На наш взгляд, под уровнем готовности к самостоятельной жизни и деятельности выпускников детских домов необходимо понимать следующую их совокупность:</w:t>
      </w:r>
      <w:r w:rsidRPr="00716C76">
        <w:rPr>
          <w:rFonts w:ascii="Times New Roman" w:eastAsia="Times New Roman" w:hAnsi="Times New Roman" w:cs="Times New Roman"/>
          <w:sz w:val="24"/>
          <w:szCs w:val="24"/>
        </w:rPr>
        <w:br/>
        <w:t xml:space="preserve">- социальная готовность (сформированность навыков межличностного общения, </w:t>
      </w:r>
      <w:r w:rsidRPr="00716C76">
        <w:rPr>
          <w:rFonts w:ascii="Times New Roman" w:eastAsia="Times New Roman" w:hAnsi="Times New Roman" w:cs="Times New Roman"/>
          <w:sz w:val="24"/>
          <w:szCs w:val="24"/>
        </w:rPr>
        <w:lastRenderedPageBreak/>
        <w:t>коллективной деятельности, социально-бытовой ориентации, организации самостоятельной жизни и деятельности, адаптация к своему социальному статусу);</w:t>
      </w:r>
      <w:r w:rsidRPr="00716C76">
        <w:rPr>
          <w:rFonts w:ascii="Times New Roman" w:eastAsia="Times New Roman" w:hAnsi="Times New Roman" w:cs="Times New Roman"/>
          <w:sz w:val="24"/>
          <w:szCs w:val="24"/>
        </w:rPr>
        <w:br/>
        <w:t>- трудовая готовность (сформированность общих житейских умений и навыков, готовность к бытовому труду, труду в домашнем хозяйстве, профессиональное самоопределение, подготовка к будущей профессиональной деятельности);</w:t>
      </w:r>
      <w:r w:rsidRPr="00716C76">
        <w:rPr>
          <w:rFonts w:ascii="Times New Roman" w:eastAsia="Times New Roman" w:hAnsi="Times New Roman" w:cs="Times New Roman"/>
          <w:sz w:val="24"/>
          <w:szCs w:val="24"/>
        </w:rPr>
        <w:br/>
        <w:t>- морально-волевая (психологическая) готовность (самооценка, чувство самоуважения, волевая организация личности, психологическая готовность к труду в условиях рынка);</w:t>
      </w:r>
      <w:r w:rsidRPr="00716C76">
        <w:rPr>
          <w:rFonts w:ascii="Times New Roman" w:eastAsia="Times New Roman" w:hAnsi="Times New Roman" w:cs="Times New Roman"/>
          <w:sz w:val="24"/>
          <w:szCs w:val="24"/>
        </w:rPr>
        <w:br/>
        <w:t>- физическая готовность (формирование индивидуального стиля здорового образа жизни, отсутствие вредных привычек, развитие физических качеств, обеспечивающих успешную адаптацию к труду, различным видам деятельности).</w:t>
      </w:r>
      <w:r w:rsidRPr="00716C76">
        <w:rPr>
          <w:rFonts w:ascii="Times New Roman" w:eastAsia="Times New Roman" w:hAnsi="Times New Roman" w:cs="Times New Roman"/>
          <w:sz w:val="24"/>
          <w:szCs w:val="24"/>
        </w:rPr>
        <w:br/>
        <w:t>Каковы основные направления формирования готовности выпускников детских домов к самостоятельной жизни и деятельности? Как нам представляется, их два:</w:t>
      </w:r>
      <w:r w:rsidRPr="00716C76">
        <w:rPr>
          <w:rFonts w:ascii="Times New Roman" w:eastAsia="Times New Roman" w:hAnsi="Times New Roman" w:cs="Times New Roman"/>
          <w:sz w:val="24"/>
          <w:szCs w:val="24"/>
        </w:rPr>
        <w:br/>
        <w:t>1) развитие индивидуальности и становление идентичности, выработка индивидуальной жизненной стратегии, предоставление возможностей и условий для самопознания;</w:t>
      </w:r>
      <w:r w:rsidRPr="00716C76">
        <w:rPr>
          <w:rFonts w:ascii="Times New Roman" w:eastAsia="Times New Roman" w:hAnsi="Times New Roman" w:cs="Times New Roman"/>
          <w:sz w:val="24"/>
          <w:szCs w:val="24"/>
        </w:rPr>
        <w:br/>
        <w:t>2) овладение структурой деятельности и профориентационная подготовка, представляющие собой формирование навыков постановки целей, выбора средств для их достижения, планирования, оценки результатов; формирование представлений о будущей профессии, осуществление профессиональных проб, оказание помощи в профессиональном самоопределении; формирование устойчивых интересов к труду, представлений о необходимости труда в жизни человека, воспитание трудолюбия и развитие работоспособности.</w:t>
      </w:r>
      <w:r w:rsidRPr="00716C76">
        <w:rPr>
          <w:rFonts w:ascii="Times New Roman" w:eastAsia="Times New Roman" w:hAnsi="Times New Roman" w:cs="Times New Roman"/>
          <w:sz w:val="24"/>
          <w:szCs w:val="24"/>
        </w:rPr>
        <w:br/>
        <w:t>Средством формирования у воспитанников детских домов способностей к преодолению трудностей социализации является разнообразная по содержанию и формам организации деятельность детей как в группах в самом учреждении, так и за его пределами. Основу такой деятельности составляют ситуации, когда ребенок имеет возможность выбирать, учиться обосновывать свой выбор, проверять себя и определять свои возможности, принимать самостоятельные решения, учиться легко и быстро ориентироваться в новых условиях, гибко реагировать на воздействия внешней среды, осваивать разные социальные роли. При этом важно учитывать, что в реальной жизни ситуации выбора нередко возникают стихийно.</w:t>
      </w:r>
      <w:r w:rsidRPr="00716C76">
        <w:rPr>
          <w:rFonts w:ascii="Times New Roman" w:eastAsia="Times New Roman" w:hAnsi="Times New Roman" w:cs="Times New Roman"/>
          <w:sz w:val="24"/>
          <w:szCs w:val="24"/>
        </w:rPr>
        <w:br/>
        <w:t>К числу условий подготовки воспитанников детских домов к самостоятельной жизни следует отнести:</w:t>
      </w:r>
      <w:r w:rsidRPr="00716C76">
        <w:rPr>
          <w:rFonts w:ascii="Times New Roman" w:eastAsia="Times New Roman" w:hAnsi="Times New Roman" w:cs="Times New Roman"/>
          <w:sz w:val="24"/>
          <w:szCs w:val="24"/>
        </w:rPr>
        <w:br/>
        <w:t>- создание развивающей среды и адаптивной системы образования;</w:t>
      </w:r>
      <w:r w:rsidRPr="00716C76">
        <w:rPr>
          <w:rFonts w:ascii="Times New Roman" w:eastAsia="Times New Roman" w:hAnsi="Times New Roman" w:cs="Times New Roman"/>
          <w:sz w:val="24"/>
          <w:szCs w:val="24"/>
        </w:rPr>
        <w:br/>
        <w:t>- коррекционно-развивающую работу (интеллектуальные и когнитивно-эмоциональные процессы, формирование навыков общения), которая включает в том числе социальную адаптацию;</w:t>
      </w:r>
      <w:r w:rsidRPr="00716C76">
        <w:rPr>
          <w:rFonts w:ascii="Times New Roman" w:eastAsia="Times New Roman" w:hAnsi="Times New Roman" w:cs="Times New Roman"/>
          <w:sz w:val="24"/>
          <w:szCs w:val="24"/>
        </w:rPr>
        <w:br/>
        <w:t>- развитие личности ребенка с максимальным использованием его реабилитационного потенциала и компенсаторных возможностей;</w:t>
      </w:r>
      <w:r w:rsidRPr="00716C76">
        <w:rPr>
          <w:rFonts w:ascii="Times New Roman" w:eastAsia="Times New Roman" w:hAnsi="Times New Roman" w:cs="Times New Roman"/>
          <w:sz w:val="24"/>
          <w:szCs w:val="24"/>
        </w:rPr>
        <w:br/>
        <w:t>- предоставление опыта самостоятельного проживания до выпуска из детского дома;</w:t>
      </w:r>
      <w:r w:rsidRPr="00716C76">
        <w:rPr>
          <w:rFonts w:ascii="Times New Roman" w:eastAsia="Times New Roman" w:hAnsi="Times New Roman" w:cs="Times New Roman"/>
          <w:sz w:val="24"/>
          <w:szCs w:val="24"/>
        </w:rPr>
        <w:br/>
        <w:t>- пролонгированный характер сопровождения после выпуска.</w:t>
      </w:r>
      <w:r w:rsidRPr="00716C76">
        <w:rPr>
          <w:rFonts w:ascii="Times New Roman" w:eastAsia="Times New Roman" w:hAnsi="Times New Roman" w:cs="Times New Roman"/>
          <w:sz w:val="24"/>
          <w:szCs w:val="24"/>
        </w:rPr>
        <w:br/>
        <w:t xml:space="preserve">С педагогической точки зрения важно иметь показатели успешности реализации названных выше условий. Такими показателями, на наш взгляд, могут являться: </w:t>
      </w:r>
      <w:r w:rsidRPr="00716C76">
        <w:rPr>
          <w:rFonts w:ascii="Times New Roman" w:eastAsia="Times New Roman" w:hAnsi="Times New Roman" w:cs="Times New Roman"/>
          <w:sz w:val="24"/>
          <w:szCs w:val="24"/>
        </w:rPr>
        <w:br/>
        <w:t>- сформированность у воспитанников детского дома способности к самостоятельному принятию решений;</w:t>
      </w:r>
      <w:r w:rsidRPr="00716C76">
        <w:rPr>
          <w:rFonts w:ascii="Times New Roman" w:eastAsia="Times New Roman" w:hAnsi="Times New Roman" w:cs="Times New Roman"/>
          <w:sz w:val="24"/>
          <w:szCs w:val="24"/>
        </w:rPr>
        <w:br/>
        <w:t>- овладение ими структурой деятельности для реализации принятого решения;</w:t>
      </w:r>
      <w:r w:rsidRPr="00716C76">
        <w:rPr>
          <w:rFonts w:ascii="Times New Roman" w:eastAsia="Times New Roman" w:hAnsi="Times New Roman" w:cs="Times New Roman"/>
          <w:sz w:val="24"/>
          <w:szCs w:val="24"/>
        </w:rPr>
        <w:br/>
        <w:t>- развитость чувства ответственности за свои действия.</w:t>
      </w:r>
      <w:r w:rsidRPr="00716C76">
        <w:rPr>
          <w:rFonts w:ascii="Times New Roman" w:eastAsia="Times New Roman" w:hAnsi="Times New Roman" w:cs="Times New Roman"/>
          <w:sz w:val="24"/>
          <w:szCs w:val="24"/>
        </w:rPr>
        <w:br/>
        <w:t xml:space="preserve">Данные показатели могут быть достигнуты лишь при осуществлении ряда условий. </w:t>
      </w:r>
      <w:r w:rsidRPr="00716C76">
        <w:rPr>
          <w:rFonts w:ascii="Times New Roman" w:eastAsia="Times New Roman" w:hAnsi="Times New Roman" w:cs="Times New Roman"/>
          <w:sz w:val="24"/>
          <w:szCs w:val="24"/>
        </w:rPr>
        <w:br/>
        <w:t>1. Комплексная диагностика и реабилитация детей, которая включает в себя индивидуальное формирование адаптивной готовности детей к жизненному и профессиональному самоопределению; поэтапное формирование личностно адаптированных установок отношения к себе как субъекту будущей жизни и профессиональной деятельности.</w:t>
      </w:r>
      <w:r w:rsidRPr="00716C76">
        <w:rPr>
          <w:rFonts w:ascii="Times New Roman" w:eastAsia="Times New Roman" w:hAnsi="Times New Roman" w:cs="Times New Roman"/>
          <w:sz w:val="24"/>
          <w:szCs w:val="24"/>
        </w:rPr>
        <w:br/>
      </w:r>
      <w:r w:rsidRPr="00716C76">
        <w:rPr>
          <w:rFonts w:ascii="Times New Roman" w:eastAsia="Times New Roman" w:hAnsi="Times New Roman" w:cs="Times New Roman"/>
          <w:sz w:val="24"/>
          <w:szCs w:val="24"/>
        </w:rPr>
        <w:lastRenderedPageBreak/>
        <w:t>2. Создание в учреждении условий жизни и отношений между взрослыми и детьми, позволяющих каждому ощутить эмоциональный комфорт, снять напряженность и тревожность.</w:t>
      </w:r>
      <w:r w:rsidRPr="00716C76">
        <w:rPr>
          <w:rFonts w:ascii="Times New Roman" w:eastAsia="Times New Roman" w:hAnsi="Times New Roman" w:cs="Times New Roman"/>
          <w:sz w:val="24"/>
          <w:szCs w:val="24"/>
        </w:rPr>
        <w:br/>
        <w:t>3. Создание широких возможностей для творческой и иной деятельности, способствующей максимальной реализации личностных и социально значимых способностей.</w:t>
      </w:r>
      <w:r w:rsidRPr="00716C76">
        <w:rPr>
          <w:rFonts w:ascii="Times New Roman" w:eastAsia="Times New Roman" w:hAnsi="Times New Roman" w:cs="Times New Roman"/>
          <w:sz w:val="24"/>
          <w:szCs w:val="24"/>
        </w:rPr>
        <w:br/>
        <w:t>4. Развитие социальной и личностной мобильности, умение оценивать жизненную ситуацию и принимать в соответствии с этим адекватные решения.</w:t>
      </w:r>
      <w:r w:rsidRPr="00716C76">
        <w:rPr>
          <w:rFonts w:ascii="Times New Roman" w:eastAsia="Times New Roman" w:hAnsi="Times New Roman" w:cs="Times New Roman"/>
          <w:sz w:val="24"/>
          <w:szCs w:val="24"/>
        </w:rPr>
        <w:br/>
        <w:t>5. Взаимодействие детского дома с учреждениями дополнительного образования.</w:t>
      </w:r>
      <w:r w:rsidRPr="00716C76">
        <w:rPr>
          <w:rFonts w:ascii="Times New Roman" w:eastAsia="Times New Roman" w:hAnsi="Times New Roman" w:cs="Times New Roman"/>
          <w:sz w:val="24"/>
          <w:szCs w:val="24"/>
        </w:rPr>
        <w:br/>
        <w:t>Все сказанное выше позволяет сделать вывод о том, что усилия педагогов и воспитателей детского дома должны быть направлены на:</w:t>
      </w:r>
      <w:r w:rsidRPr="00716C76">
        <w:rPr>
          <w:rFonts w:ascii="Times New Roman" w:eastAsia="Times New Roman" w:hAnsi="Times New Roman" w:cs="Times New Roman"/>
          <w:sz w:val="24"/>
          <w:szCs w:val="24"/>
        </w:rPr>
        <w:br/>
        <w:t>- расширение социальных моделей поведения через включение детей в группы и деятельность, имеющую и предоставляющую иной социальный опыт и другие способы взаимодействия, которые становятся для воспитанников детского дома социальными образцами;</w:t>
      </w:r>
      <w:r w:rsidRPr="00716C76">
        <w:rPr>
          <w:rFonts w:ascii="Times New Roman" w:eastAsia="Times New Roman" w:hAnsi="Times New Roman" w:cs="Times New Roman"/>
          <w:sz w:val="24"/>
          <w:szCs w:val="24"/>
        </w:rPr>
        <w:br/>
        <w:t>- учет и предоставление воспитанникам в содержании деятельности и взаимоотношениях четких и ясных путей перевода намерений и желаний в план конкретных действий;</w:t>
      </w:r>
      <w:r w:rsidRPr="00716C76">
        <w:rPr>
          <w:rFonts w:ascii="Times New Roman" w:eastAsia="Times New Roman" w:hAnsi="Times New Roman" w:cs="Times New Roman"/>
          <w:sz w:val="24"/>
          <w:szCs w:val="24"/>
        </w:rPr>
        <w:br/>
        <w:t>- повышение самооценки как за счет ситуаций успеха, так и с помощью "позитивных социальных ярлычков";</w:t>
      </w:r>
      <w:r w:rsidRPr="00716C76">
        <w:rPr>
          <w:rFonts w:ascii="Times New Roman" w:eastAsia="Times New Roman" w:hAnsi="Times New Roman" w:cs="Times New Roman"/>
          <w:sz w:val="24"/>
          <w:szCs w:val="24"/>
        </w:rPr>
        <w:br/>
        <w:t>- включение детей в новые группы сверстников с целью отработки этапов адаптации, индивидуализации и интеграции с целью создания опыта такого взаимодействия;</w:t>
      </w:r>
      <w:r w:rsidRPr="00716C76">
        <w:rPr>
          <w:rFonts w:ascii="Times New Roman" w:eastAsia="Times New Roman" w:hAnsi="Times New Roman" w:cs="Times New Roman"/>
          <w:sz w:val="24"/>
          <w:szCs w:val="24"/>
        </w:rPr>
        <w:br/>
        <w:t>- сочетание индивидуальных и групповых занятий;</w:t>
      </w:r>
      <w:r w:rsidRPr="00716C76">
        <w:rPr>
          <w:rFonts w:ascii="Times New Roman" w:eastAsia="Times New Roman" w:hAnsi="Times New Roman" w:cs="Times New Roman"/>
          <w:sz w:val="24"/>
          <w:szCs w:val="24"/>
        </w:rPr>
        <w:br/>
        <w:t>- моделирование реальных социальных ситуаций, реализация которых может осуществляться не только на занятиях;</w:t>
      </w:r>
      <w:r w:rsidRPr="00716C76">
        <w:rPr>
          <w:rFonts w:ascii="Times New Roman" w:eastAsia="Times New Roman" w:hAnsi="Times New Roman" w:cs="Times New Roman"/>
          <w:sz w:val="24"/>
          <w:szCs w:val="24"/>
        </w:rPr>
        <w:br/>
        <w:t>- учет возрастных особенностей детей, на которых рассчитана программа;</w:t>
      </w:r>
      <w:r w:rsidRPr="00716C76">
        <w:rPr>
          <w:rFonts w:ascii="Times New Roman" w:eastAsia="Times New Roman" w:hAnsi="Times New Roman" w:cs="Times New Roman"/>
          <w:sz w:val="24"/>
          <w:szCs w:val="24"/>
        </w:rPr>
        <w:br/>
        <w:t>- моделирование ситуаций выбора, личной ответственности и личностной автономии.</w:t>
      </w:r>
      <w:r w:rsidRPr="00716C76">
        <w:rPr>
          <w:rFonts w:ascii="Times New Roman" w:eastAsia="Times New Roman" w:hAnsi="Times New Roman" w:cs="Times New Roman"/>
          <w:sz w:val="24"/>
          <w:szCs w:val="24"/>
        </w:rPr>
        <w:br/>
        <w:t>Инновационные процессы в образовательных учреждениях интернатного типа свидетельствуют об активизации как внутренних, структурно-организационных основ их деятельности, так и внешних - привлечение всего общества к проблемам детей-сирот и детей, оставшихся без попечения родителей. Интересным и новаторским в этом плане являются: опыт создания реабилитационных центров с целью постинтернатной адаптации выпускников детских домов; расширение сотрудничества педагогических коллективов детских домов с коллективами ученых по решению проблем детей, имеющих отклонения в здоровье и психическом развитии; осуществление подготовки и переподготовки кадров с учетом требований новой практики и потребностей детей и их педагогов.</w:t>
      </w:r>
      <w:r w:rsidRPr="00716C76">
        <w:rPr>
          <w:rFonts w:ascii="Times New Roman" w:eastAsia="Times New Roman" w:hAnsi="Times New Roman" w:cs="Times New Roman"/>
          <w:sz w:val="24"/>
          <w:szCs w:val="24"/>
        </w:rPr>
        <w:br/>
        <w:t>Действующие и разрабатываемые проекты совершенствования работы с детьми-сиротами и детьми, оставшимися без попечения родителей, могут включать в себя и другие направления деятельности:</w:t>
      </w:r>
      <w:r w:rsidRPr="00716C76">
        <w:rPr>
          <w:rFonts w:ascii="Times New Roman" w:eastAsia="Times New Roman" w:hAnsi="Times New Roman" w:cs="Times New Roman"/>
          <w:sz w:val="24"/>
          <w:szCs w:val="24"/>
        </w:rPr>
        <w:br/>
        <w:t>- развитие новых моделей учреждений для детей-сирот;</w:t>
      </w:r>
      <w:r w:rsidRPr="00716C76">
        <w:rPr>
          <w:rFonts w:ascii="Times New Roman" w:eastAsia="Times New Roman" w:hAnsi="Times New Roman" w:cs="Times New Roman"/>
          <w:sz w:val="24"/>
          <w:szCs w:val="24"/>
        </w:rPr>
        <w:br/>
        <w:t xml:space="preserve">- создание в учреждении среды, близкой к семейной обстановке, предусматривающей не только внешние перемены (квартиры, разновозрастные группы), но и изменения во взаимоотношениях детей и взрослых, качественное разнообразие контактов в социальном окружении; </w:t>
      </w:r>
      <w:r w:rsidRPr="00716C76">
        <w:rPr>
          <w:rFonts w:ascii="Times New Roman" w:eastAsia="Times New Roman" w:hAnsi="Times New Roman" w:cs="Times New Roman"/>
          <w:sz w:val="24"/>
          <w:szCs w:val="24"/>
        </w:rPr>
        <w:br/>
        <w:t>- внедрение методов и форм, обеспечивающих индивидуализацию процесса воспитания;</w:t>
      </w:r>
      <w:r w:rsidRPr="00716C76">
        <w:rPr>
          <w:rFonts w:ascii="Times New Roman" w:eastAsia="Times New Roman" w:hAnsi="Times New Roman" w:cs="Times New Roman"/>
          <w:sz w:val="24"/>
          <w:szCs w:val="24"/>
        </w:rPr>
        <w:br/>
        <w:t>- внедрение здоровьесберегающих технологий в жизнедеятельность учреждений;</w:t>
      </w:r>
      <w:r w:rsidRPr="00716C76">
        <w:rPr>
          <w:rFonts w:ascii="Times New Roman" w:eastAsia="Times New Roman" w:hAnsi="Times New Roman" w:cs="Times New Roman"/>
          <w:sz w:val="24"/>
          <w:szCs w:val="24"/>
        </w:rPr>
        <w:br/>
        <w:t>- расширение социального опыта воспитанников за счет разработки и внедрения инновационных технологий жизненного самоопределения личности в изменяющемся мире;</w:t>
      </w:r>
      <w:r w:rsidRPr="00716C76">
        <w:rPr>
          <w:rFonts w:ascii="Times New Roman" w:eastAsia="Times New Roman" w:hAnsi="Times New Roman" w:cs="Times New Roman"/>
          <w:sz w:val="24"/>
          <w:szCs w:val="24"/>
        </w:rPr>
        <w:br/>
        <w:t>- предоставление ребенку-сироте личностно значимого образования;</w:t>
      </w:r>
      <w:r w:rsidRPr="00716C76">
        <w:rPr>
          <w:rFonts w:ascii="Times New Roman" w:eastAsia="Times New Roman" w:hAnsi="Times New Roman" w:cs="Times New Roman"/>
          <w:sz w:val="24"/>
          <w:szCs w:val="24"/>
        </w:rPr>
        <w:br/>
        <w:t>- укрепление экономической самостоятельности учреждений;</w:t>
      </w:r>
      <w:r w:rsidRPr="00716C76">
        <w:rPr>
          <w:rFonts w:ascii="Times New Roman" w:eastAsia="Times New Roman" w:hAnsi="Times New Roman" w:cs="Times New Roman"/>
          <w:sz w:val="24"/>
          <w:szCs w:val="24"/>
        </w:rPr>
        <w:br/>
        <w:t>- создание среды трудовой подготовки как основы жизненного самоопределения;</w:t>
      </w:r>
      <w:r w:rsidRPr="00716C76">
        <w:rPr>
          <w:rFonts w:ascii="Times New Roman" w:eastAsia="Times New Roman" w:hAnsi="Times New Roman" w:cs="Times New Roman"/>
          <w:sz w:val="24"/>
          <w:szCs w:val="24"/>
        </w:rPr>
        <w:br/>
        <w:t xml:space="preserve">- разработка учреждением совместно с органами опеки и попечительства программ </w:t>
      </w:r>
      <w:r w:rsidRPr="00716C76">
        <w:rPr>
          <w:rFonts w:ascii="Times New Roman" w:eastAsia="Times New Roman" w:hAnsi="Times New Roman" w:cs="Times New Roman"/>
          <w:sz w:val="24"/>
          <w:szCs w:val="24"/>
        </w:rPr>
        <w:lastRenderedPageBreak/>
        <w:t>вхождения в самостоятельную жизнь и восстановления связей с семьей;</w:t>
      </w:r>
      <w:r w:rsidRPr="00716C76">
        <w:rPr>
          <w:rFonts w:ascii="Times New Roman" w:eastAsia="Times New Roman" w:hAnsi="Times New Roman" w:cs="Times New Roman"/>
          <w:sz w:val="24"/>
          <w:szCs w:val="24"/>
        </w:rPr>
        <w:br/>
        <w:t>- внедрение новых форм управления в учреждениях для детей-сирот и детей, оставшихся без попечения родителей;</w:t>
      </w:r>
      <w:r w:rsidRPr="00716C76">
        <w:rPr>
          <w:rFonts w:ascii="Times New Roman" w:eastAsia="Times New Roman" w:hAnsi="Times New Roman" w:cs="Times New Roman"/>
          <w:sz w:val="24"/>
          <w:szCs w:val="24"/>
        </w:rPr>
        <w:br/>
        <w:t>- формирование новых подходов к содержанию и оценке педагогического труда в учреждениях для детей-сирот;</w:t>
      </w:r>
      <w:r w:rsidRPr="00716C76">
        <w:rPr>
          <w:rFonts w:ascii="Times New Roman" w:eastAsia="Times New Roman" w:hAnsi="Times New Roman" w:cs="Times New Roman"/>
          <w:sz w:val="24"/>
          <w:szCs w:val="24"/>
        </w:rPr>
        <w:br/>
        <w:t>- установление и поддержание связей с научными учреждениями и коллективами в целях изменения форм и методов научно-методической работы.</w:t>
      </w:r>
    </w:p>
    <w:p w:rsidR="00836D27" w:rsidRDefault="00836D27"/>
    <w:sectPr w:rsidR="00836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16C76"/>
    <w:rsid w:val="00716C76"/>
    <w:rsid w:val="00836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16C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6C76"/>
    <w:rPr>
      <w:rFonts w:ascii="Times New Roman" w:eastAsia="Times New Roman" w:hAnsi="Times New Roman" w:cs="Times New Roman"/>
      <w:b/>
      <w:bCs/>
      <w:sz w:val="27"/>
      <w:szCs w:val="27"/>
    </w:rPr>
  </w:style>
  <w:style w:type="paragraph" w:styleId="a3">
    <w:name w:val="Normal (Web)"/>
    <w:basedOn w:val="a"/>
    <w:uiPriority w:val="99"/>
    <w:semiHidden/>
    <w:unhideWhenUsed/>
    <w:rsid w:val="00716C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2227</Words>
  <Characters>12696</Characters>
  <Application>Microsoft Office Word</Application>
  <DocSecurity>0</DocSecurity>
  <Lines>105</Lines>
  <Paragraphs>29</Paragraphs>
  <ScaleCrop>false</ScaleCrop>
  <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2012-02-09T15:14:00Z</dcterms:created>
  <dcterms:modified xsi:type="dcterms:W3CDTF">2012-02-09T15:36:00Z</dcterms:modified>
</cp:coreProperties>
</file>