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A3" w:rsidRPr="00433B9D" w:rsidRDefault="00F212B7" w:rsidP="00F212B7">
      <w:pPr>
        <w:jc w:val="center"/>
        <w:rPr>
          <w:rFonts w:ascii="Comic Sans MS" w:hAnsi="Comic Sans MS"/>
          <w:b/>
          <w:color w:val="943634" w:themeColor="accent2" w:themeShade="BF"/>
          <w:sz w:val="36"/>
          <w:szCs w:val="36"/>
        </w:rPr>
      </w:pPr>
      <w:r w:rsidRPr="00433B9D">
        <w:rPr>
          <w:rFonts w:ascii="Comic Sans MS" w:hAnsi="Comic Sans MS"/>
          <w:b/>
          <w:color w:val="943634" w:themeColor="accent2" w:themeShade="BF"/>
          <w:sz w:val="36"/>
          <w:szCs w:val="36"/>
        </w:rPr>
        <w:t>«</w:t>
      </w:r>
      <w:r w:rsidR="006B6444" w:rsidRPr="00433B9D">
        <w:rPr>
          <w:rFonts w:ascii="Comic Sans MS" w:hAnsi="Comic Sans MS"/>
          <w:b/>
          <w:color w:val="943634" w:themeColor="accent2" w:themeShade="BF"/>
          <w:sz w:val="36"/>
          <w:szCs w:val="36"/>
        </w:rPr>
        <w:t>Игротека в кругу семьи</w:t>
      </w:r>
      <w:r w:rsidRPr="00433B9D">
        <w:rPr>
          <w:rFonts w:ascii="Comic Sans MS" w:hAnsi="Comic Sans MS"/>
          <w:b/>
          <w:color w:val="943634" w:themeColor="accent2" w:themeShade="BF"/>
          <w:sz w:val="36"/>
          <w:szCs w:val="36"/>
        </w:rPr>
        <w:t>»</w:t>
      </w:r>
    </w:p>
    <w:p w:rsidR="00F212B7" w:rsidRPr="00433B9D" w:rsidRDefault="006B6444" w:rsidP="00F212B7">
      <w:pPr>
        <w:jc w:val="center"/>
        <w:rPr>
          <w:rFonts w:ascii="Comic Sans MS" w:hAnsi="Comic Sans MS"/>
          <w:color w:val="943634" w:themeColor="accent2" w:themeShade="BF"/>
          <w:sz w:val="32"/>
          <w:szCs w:val="32"/>
        </w:rPr>
      </w:pPr>
      <w:r w:rsidRPr="00433B9D">
        <w:rPr>
          <w:rFonts w:ascii="Comic Sans MS" w:hAnsi="Comic Sans MS"/>
          <w:color w:val="943634" w:themeColor="accent2" w:themeShade="BF"/>
          <w:sz w:val="32"/>
          <w:szCs w:val="32"/>
        </w:rPr>
        <w:t>Мастерская игр</w:t>
      </w:r>
      <w:r w:rsidR="00F212B7" w:rsidRPr="00433B9D">
        <w:rPr>
          <w:rFonts w:ascii="Comic Sans MS" w:hAnsi="Comic Sans MS"/>
          <w:color w:val="943634" w:themeColor="accent2" w:themeShade="BF"/>
          <w:sz w:val="32"/>
          <w:szCs w:val="32"/>
        </w:rPr>
        <w:t xml:space="preserve"> для родителей</w:t>
      </w:r>
    </w:p>
    <w:p w:rsidR="00F212B7" w:rsidRDefault="00F212B7" w:rsidP="00F212B7">
      <w:pPr>
        <w:jc w:val="center"/>
        <w:rPr>
          <w:rFonts w:ascii="Comic Sans MS" w:hAnsi="Comic Sans MS"/>
          <w:sz w:val="32"/>
          <w:szCs w:val="32"/>
        </w:rPr>
      </w:pPr>
    </w:p>
    <w:p w:rsidR="00F212B7" w:rsidRDefault="00F212B7" w:rsidP="00F212B7">
      <w:pPr>
        <w:ind w:firstLine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Вспомните, как загораются глаза ребенка, какое нетерпеливое ожидание чего-то приятного, радостного светится в них, когда Вы говорите: «А сейчас мы с тобой поиграем в одну интересную игру!»</w:t>
      </w:r>
    </w:p>
    <w:p w:rsidR="00F212B7" w:rsidRDefault="00F212B7" w:rsidP="00F212B7">
      <w:pPr>
        <w:ind w:firstLine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Здесь даже не нужно быть тонким психологом, чтобы понять, какое громадное и особое место занимает игра в жизни ребенка</w:t>
      </w:r>
      <w:r w:rsidR="006B6444">
        <w:rPr>
          <w:rFonts w:ascii="Comic Sans MS" w:hAnsi="Comic Sans MS"/>
          <w:sz w:val="28"/>
          <w:szCs w:val="28"/>
        </w:rPr>
        <w:t>.</w:t>
      </w:r>
    </w:p>
    <w:p w:rsidR="00433B9D" w:rsidRDefault="00433B9D" w:rsidP="00F212B7">
      <w:pPr>
        <w:ind w:firstLine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Предлагаю Вашему вниманию несколько </w:t>
      </w:r>
      <w:r w:rsidRPr="000723EE">
        <w:rPr>
          <w:rFonts w:ascii="Comic Sans MS" w:hAnsi="Comic Sans MS"/>
          <w:color w:val="943634" w:themeColor="accent2" w:themeShade="BF"/>
          <w:sz w:val="28"/>
          <w:szCs w:val="28"/>
        </w:rPr>
        <w:t>игр-самоделок</w:t>
      </w:r>
      <w:r>
        <w:rPr>
          <w:rFonts w:ascii="Comic Sans MS" w:hAnsi="Comic Sans MS"/>
          <w:sz w:val="28"/>
          <w:szCs w:val="28"/>
        </w:rPr>
        <w:t>.</w:t>
      </w:r>
    </w:p>
    <w:p w:rsidR="00433B9D" w:rsidRDefault="00433B9D" w:rsidP="00433B9D">
      <w:pPr>
        <w:spacing w:after="0"/>
        <w:ind w:firstLine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Упражнять ребенка в нахождении места звука в слове (в начале, середине или в конце) Вам поможет игра </w:t>
      </w:r>
      <w:r w:rsidRPr="00433B9D">
        <w:rPr>
          <w:rFonts w:ascii="Comic Sans MS" w:hAnsi="Comic Sans MS"/>
          <w:b/>
          <w:color w:val="FF0000"/>
          <w:sz w:val="28"/>
          <w:szCs w:val="28"/>
        </w:rPr>
        <w:t>«Голова или хвост»</w:t>
      </w:r>
      <w:r>
        <w:rPr>
          <w:rFonts w:ascii="Comic Sans MS" w:hAnsi="Comic Sans MS"/>
          <w:sz w:val="28"/>
          <w:szCs w:val="28"/>
        </w:rPr>
        <w:t>.</w:t>
      </w:r>
    </w:p>
    <w:p w:rsidR="00433B9D" w:rsidRDefault="00433B9D" w:rsidP="00433B9D">
      <w:pPr>
        <w:spacing w:after="0"/>
        <w:ind w:firstLine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Для игры Вам понадобится картинка любого животного (птицы, рыбы), картон клей и ножницы.</w:t>
      </w:r>
    </w:p>
    <w:p w:rsidR="00433B9D" w:rsidRDefault="00433B9D" w:rsidP="00433B9D">
      <w:pPr>
        <w:spacing w:after="0"/>
        <w:ind w:firstLine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Картинку наклейте на картон, затем разрежьте ее на три части: голова, туловище, хвост. Игра готова!</w:t>
      </w:r>
    </w:p>
    <w:p w:rsidR="00433B9D" w:rsidRDefault="00433B9D" w:rsidP="00433B9D">
      <w:pPr>
        <w:spacing w:after="0"/>
        <w:ind w:firstLine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Вы называете разные слова, ребенок, если слышит заданный звук в начале слова, то поднимает «голову», если слышит звук в середине слова – поднимает «туловище», если в конце – «хвост».</w:t>
      </w:r>
    </w:p>
    <w:p w:rsidR="00816BC7" w:rsidRDefault="000723EE" w:rsidP="000723EE">
      <w:pPr>
        <w:spacing w:after="0"/>
        <w:ind w:firstLine="567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843CFC" wp14:editId="172EAA6C">
            <wp:extent cx="2411944" cy="1933575"/>
            <wp:effectExtent l="228600" t="228600" r="236220" b="219075"/>
            <wp:docPr id="5" name="Рисунок 5" descr="Гаруда Индонезия графические заготовки Загрузить 287 clip arts (Страница 1) - Clipart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руда Индонезия графические заготовки Загрузить 287 clip arts (Страница 1) - ClipartLogo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987" cy="193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6B6444" w:rsidRDefault="006B6444" w:rsidP="00F212B7">
      <w:pPr>
        <w:ind w:firstLine="567"/>
        <w:jc w:val="both"/>
        <w:rPr>
          <w:rFonts w:ascii="Comic Sans MS" w:hAnsi="Comic Sans MS"/>
          <w:sz w:val="28"/>
          <w:szCs w:val="28"/>
        </w:rPr>
      </w:pPr>
    </w:p>
    <w:p w:rsidR="00816BC7" w:rsidRDefault="00816BC7" w:rsidP="00816BC7">
      <w:pPr>
        <w:spacing w:after="0"/>
        <w:ind w:firstLine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Для развития речевого дыхания малыша, Вам поможет игра </w:t>
      </w:r>
      <w:r w:rsidRPr="00816BC7">
        <w:rPr>
          <w:rFonts w:ascii="Comic Sans MS" w:hAnsi="Comic Sans MS"/>
          <w:b/>
          <w:color w:val="FF0000"/>
          <w:sz w:val="28"/>
          <w:szCs w:val="28"/>
        </w:rPr>
        <w:t>«Листопад»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816BC7" w:rsidRDefault="00816BC7" w:rsidP="00816BC7">
      <w:pPr>
        <w:spacing w:after="0"/>
        <w:ind w:firstLine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Нарисуйте на бумаге дерево и положите вокруг него небольшие листики. Предложите ребенку сдуть их: «Фу-у-у-у. Разлетелись!».</w:t>
      </w:r>
    </w:p>
    <w:p w:rsidR="000723EE" w:rsidRDefault="000723EE" w:rsidP="000723EE">
      <w:pPr>
        <w:spacing w:after="0"/>
        <w:ind w:firstLine="567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DBF46A" wp14:editId="19D95C84">
            <wp:extent cx="2368294" cy="2466975"/>
            <wp:effectExtent l="228600" t="228600" r="222885" b="219075"/>
            <wp:docPr id="6" name="Рисунок 6" descr="Осеннее дерево с красочными различных листьев. Векторные иллюстрации Клипарты, векторы, и Набор Иллюстраций Без Оплаты Отчисл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еннее дерево с красочными различных листьев. Векторные иллюстрации Клипарты, векторы, и Набор Иллюстраций Без Оплаты Отчисле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20" cy="24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3C61E1" w:rsidRPr="003C61E1" w:rsidRDefault="003C61E1" w:rsidP="003C61E1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</w:pPr>
      <w:r w:rsidRPr="003C61E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3C61E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 xml:space="preserve">Чтобы Ваш малыш 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 xml:space="preserve">лучше ориентировался в предлогах, сделайте игру </w:t>
      </w:r>
      <w:r w:rsidRPr="003C61E1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>«Тарелка с предлогами»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>.</w:t>
      </w:r>
      <w:r w:rsidRPr="003C61E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3C61E1" w:rsidRPr="003C61E1" w:rsidRDefault="003C61E1" w:rsidP="003C61E1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</w:pPr>
      <w:r w:rsidRPr="003C61E1"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  <w:t xml:space="preserve">  </w:t>
      </w:r>
      <w:r w:rsidRPr="003C61E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>Возьмите одноразовую картонную тарелку, расчертите её на сектора. В каждом секторе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1E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>напишите предлоги – “на”, “В”, “под”, “над”, “с” и др.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1E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>Играть можно как в рулетку – бросая на тарелку шарик.</w:t>
      </w: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1E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 xml:space="preserve">А можно сделать в центре тарелки стрелку и вращать её. Смысл остается </w:t>
      </w:r>
      <w:proofErr w:type="gramStart"/>
      <w:r w:rsidRPr="003C61E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>тот</w:t>
      </w:r>
      <w:proofErr w:type="gramEnd"/>
      <w:r w:rsidRPr="003C61E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 xml:space="preserve"> же – на </w:t>
      </w:r>
      <w:proofErr w:type="gramStart"/>
      <w:r w:rsidRPr="003C61E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>какой</w:t>
      </w:r>
      <w:proofErr w:type="gramEnd"/>
      <w:r w:rsidRPr="003C61E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 xml:space="preserve"> предлог попадет шарик или стрелка, с тем предлогом и нужно составить предложение.</w:t>
      </w:r>
    </w:p>
    <w:p w:rsidR="003C61E1" w:rsidRPr="003C61E1" w:rsidRDefault="003C61E1" w:rsidP="003C61E1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</w:pPr>
    </w:p>
    <w:p w:rsidR="003C61E1" w:rsidRDefault="0068369F" w:rsidP="003C61E1">
      <w:pPr>
        <w:spacing w:after="0"/>
        <w:ind w:firstLine="567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2D01C9" wp14:editId="03D31931">
            <wp:extent cx="1009650" cy="807720"/>
            <wp:effectExtent l="0" t="0" r="0" b="0"/>
            <wp:docPr id="9" name="Рисунок 9" descr="Весело Искусства графические заготовки Загрузить 1 000 clip arts (Страница 1) - Clipart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село Искусства графические заготовки Загрузить 1 000 clip arts (Страница 1) - ClipartLogo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5" cy="80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1E1">
        <w:rPr>
          <w:noProof/>
          <w:lang w:eastAsia="ru-RU"/>
        </w:rPr>
        <w:drawing>
          <wp:inline distT="0" distB="0" distL="0" distR="0" wp14:anchorId="4855A53A" wp14:editId="3CFBA557">
            <wp:extent cx="2133600" cy="2133600"/>
            <wp:effectExtent l="228600" t="228600" r="228600" b="228600"/>
            <wp:docPr id="7" name="Рисунок 7" descr="Красная скатерть для пикника и пустую тарелку Векторный клипарт CLIPA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ая скатерть для пикника и пустую тарелку Векторный клипарт CLIPAR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3C61E1" w:rsidRPr="003C61E1">
        <w:rPr>
          <w:noProof/>
          <w:lang w:eastAsia="ru-RU"/>
        </w:rPr>
        <w:t xml:space="preserve"> </w:t>
      </w:r>
      <w:r w:rsidR="003C61E1">
        <w:rPr>
          <w:noProof/>
          <w:lang w:eastAsia="ru-RU"/>
        </w:rPr>
        <w:drawing>
          <wp:inline distT="0" distB="0" distL="0" distR="0" wp14:anchorId="7E579C5E" wp14:editId="686ABC18">
            <wp:extent cx="942975" cy="739618"/>
            <wp:effectExtent l="0" t="0" r="0" b="3810"/>
            <wp:docPr id="8" name="Рисунок 8" descr="сгладить Бесплатные фото и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гладить Бесплатные фото и вектор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49" cy="74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6C" w:rsidRDefault="006D3F6C" w:rsidP="006D3F6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1B148A" w:rsidRPr="006D3F6C" w:rsidRDefault="006D3F6C" w:rsidP="001B148A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lastRenderedPageBreak/>
        <w:t xml:space="preserve">Чтобы малыш быстрее запомнил буквы, сделайте </w:t>
      </w:r>
      <w:r w:rsidRPr="006D3F6C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самодельный </w:t>
      </w:r>
      <w:proofErr w:type="spellStart"/>
      <w:r w:rsidRPr="006D3F6C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>букварик</w:t>
      </w:r>
      <w:proofErr w:type="spellEnd"/>
      <w:r w:rsidRPr="006D3F6C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. </w:t>
      </w:r>
      <w:r w:rsidRPr="006D3F6C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>За основу возьмите альбом для фотографий. С одной стороны вставьте странички с буковками,</w:t>
      </w:r>
      <w:r w:rsidR="001B148A" w:rsidRPr="001B148A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 xml:space="preserve"> </w:t>
      </w:r>
      <w:r w:rsidR="001B148A" w:rsidRPr="006D3F6C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>с другой - карточки с изображением предметов на данную букву.</w:t>
      </w:r>
    </w:p>
    <w:p w:rsidR="001B148A" w:rsidRPr="006D3F6C" w:rsidRDefault="001B148A" w:rsidP="001B148A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3F6C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>Вот первая страничка: буква «А» - в соседнем кармашке лежат картинки</w:t>
      </w:r>
      <w:r w:rsidRPr="001B148A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3F6C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>на эту букву (автобус, арбуз, апельсин, ананас); дальше – буква «Б» и картинки (барабан, банан, белка, балалайка) и т.д.</w:t>
      </w:r>
      <w:proofErr w:type="gramEnd"/>
    </w:p>
    <w:p w:rsidR="001B148A" w:rsidRPr="006D3F6C" w:rsidRDefault="001B148A" w:rsidP="001B148A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0000FF"/>
          <w:sz w:val="28"/>
          <w:szCs w:val="28"/>
          <w:lang w:eastAsia="ru-RU"/>
        </w:rPr>
      </w:pPr>
    </w:p>
    <w:p w:rsidR="001B148A" w:rsidRPr="006D3F6C" w:rsidRDefault="001B148A" w:rsidP="001B148A">
      <w:pPr>
        <w:spacing w:after="0" w:line="240" w:lineRule="auto"/>
        <w:ind w:firstLine="567"/>
        <w:jc w:val="center"/>
        <w:rPr>
          <w:rFonts w:ascii="Comic Sans MS" w:eastAsia="Times New Roman" w:hAnsi="Comic Sans MS" w:cs="Times New Roman"/>
          <w:color w:val="0000F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19D4FF" wp14:editId="2C66BE94">
            <wp:extent cx="3163019" cy="3143250"/>
            <wp:effectExtent l="228600" t="228600" r="227965" b="228600"/>
            <wp:docPr id="11" name="Рисунок 11" descr="Трое детей с открытой книгой - Стоковое векторное изображение Klara Viskova #5204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ое детей с открытой книгой - Стоковое векторное изображение Klara Viskova #52046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839" cy="314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B148A" w:rsidRPr="006D3F6C" w:rsidRDefault="001B148A" w:rsidP="001B148A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0000FF"/>
          <w:sz w:val="28"/>
          <w:szCs w:val="28"/>
          <w:lang w:eastAsia="ru-RU"/>
        </w:rPr>
      </w:pPr>
    </w:p>
    <w:p w:rsidR="001B148A" w:rsidRPr="006D3F6C" w:rsidRDefault="001B148A" w:rsidP="001B148A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color w:val="0000FF"/>
          <w:sz w:val="28"/>
          <w:szCs w:val="28"/>
          <w:lang w:eastAsia="ru-RU"/>
        </w:rPr>
      </w:pPr>
    </w:p>
    <w:p w:rsidR="003C61E1" w:rsidRPr="001B148A" w:rsidRDefault="001B148A" w:rsidP="001B148A">
      <w:pPr>
        <w:spacing w:after="0"/>
        <w:ind w:firstLine="567"/>
        <w:jc w:val="center"/>
        <w:rPr>
          <w:rFonts w:ascii="Comic Sans MS" w:hAnsi="Comic Sans MS"/>
          <w:b/>
          <w:color w:val="943634" w:themeColor="accent2" w:themeShade="BF"/>
          <w:sz w:val="32"/>
          <w:szCs w:val="32"/>
        </w:rPr>
      </w:pPr>
      <w:r w:rsidRPr="001B148A">
        <w:rPr>
          <w:rFonts w:ascii="Comic Sans MS" w:hAnsi="Comic Sans MS"/>
          <w:b/>
          <w:color w:val="943634" w:themeColor="accent2" w:themeShade="BF"/>
          <w:sz w:val="32"/>
          <w:szCs w:val="32"/>
        </w:rPr>
        <w:t>Желаю творческих успехов!</w:t>
      </w:r>
    </w:p>
    <w:p w:rsidR="00816BC7" w:rsidRDefault="00816BC7" w:rsidP="00816BC7">
      <w:pPr>
        <w:spacing w:after="0"/>
        <w:ind w:firstLine="567"/>
        <w:jc w:val="center"/>
        <w:rPr>
          <w:rFonts w:ascii="Comic Sans MS" w:hAnsi="Comic Sans MS"/>
          <w:sz w:val="28"/>
          <w:szCs w:val="28"/>
        </w:rPr>
      </w:pPr>
    </w:p>
    <w:p w:rsidR="00816BC7" w:rsidRPr="00F212B7" w:rsidRDefault="00816BC7" w:rsidP="000723EE">
      <w:pPr>
        <w:spacing w:after="0"/>
        <w:ind w:firstLine="567"/>
        <w:rPr>
          <w:rFonts w:ascii="Comic Sans MS" w:hAnsi="Comic Sans MS"/>
          <w:sz w:val="28"/>
          <w:szCs w:val="28"/>
        </w:rPr>
      </w:pPr>
    </w:p>
    <w:sectPr w:rsidR="00816BC7" w:rsidRPr="00F2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1D"/>
    <w:rsid w:val="000723EE"/>
    <w:rsid w:val="001B148A"/>
    <w:rsid w:val="001D07A3"/>
    <w:rsid w:val="001F226A"/>
    <w:rsid w:val="003C61E1"/>
    <w:rsid w:val="00433B9D"/>
    <w:rsid w:val="004C621D"/>
    <w:rsid w:val="0068369F"/>
    <w:rsid w:val="006B6444"/>
    <w:rsid w:val="006D3F6C"/>
    <w:rsid w:val="00816BC7"/>
    <w:rsid w:val="00F2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2014-10-25T07:10:00Z</dcterms:created>
  <dcterms:modified xsi:type="dcterms:W3CDTF">2014-10-25T08:43:00Z</dcterms:modified>
</cp:coreProperties>
</file>