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46" w:rsidRPr="002D4446" w:rsidRDefault="00953DC0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D4446" w:rsidRPr="002D4446">
        <w:rPr>
          <w:rFonts w:ascii="Times New Roman" w:hAnsi="Times New Roman" w:cs="Times New Roman"/>
          <w:b/>
          <w:i/>
          <w:sz w:val="28"/>
          <w:szCs w:val="28"/>
        </w:rPr>
        <w:t>Как родители могут помочь ребёнку в период адаптации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 xml:space="preserve">1. По возможности, расширяйте круг общения ребёнка, помогите ему преодолеть страх перед незнакомыми людьми, обратите внимание ребёнка на действия и поведение посторонних людей, </w:t>
      </w:r>
      <w:proofErr w:type="gramStart"/>
      <w:r w:rsidRPr="002D4446">
        <w:rPr>
          <w:rFonts w:ascii="Times New Roman" w:hAnsi="Times New Roman" w:cs="Times New Roman"/>
          <w:i/>
          <w:sz w:val="28"/>
          <w:szCs w:val="28"/>
        </w:rPr>
        <w:t>высказывайте положительное отношение</w:t>
      </w:r>
      <w:proofErr w:type="gramEnd"/>
      <w:r w:rsidRPr="002D4446">
        <w:rPr>
          <w:rFonts w:ascii="Times New Roman" w:hAnsi="Times New Roman" w:cs="Times New Roman"/>
          <w:i/>
          <w:sz w:val="28"/>
          <w:szCs w:val="28"/>
        </w:rPr>
        <w:t xml:space="preserve">  к ним. 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>2. Помогите ребёнку разобраться в игрушках: используйте сюжетный показ, совместные действия, вовлекайте ребёнка в игру.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>3. Развивайте подражательность в действиях: «полетаем, как воробышки, попрыгаем, как зайчики».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 xml:space="preserve">4. Учите обращаться к другому человеку, делиться игрушкой жалеть </w:t>
      </w:r>
      <w:proofErr w:type="gramStart"/>
      <w:r w:rsidRPr="002D4446">
        <w:rPr>
          <w:rFonts w:ascii="Times New Roman" w:hAnsi="Times New Roman" w:cs="Times New Roman"/>
          <w:i/>
          <w:sz w:val="28"/>
          <w:szCs w:val="28"/>
        </w:rPr>
        <w:t>плачущего</w:t>
      </w:r>
      <w:proofErr w:type="gramEnd"/>
      <w:r w:rsidRPr="002D4446">
        <w:rPr>
          <w:rFonts w:ascii="Times New Roman" w:hAnsi="Times New Roman" w:cs="Times New Roman"/>
          <w:i/>
          <w:sz w:val="28"/>
          <w:szCs w:val="28"/>
        </w:rPr>
        <w:t>.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>5. Не высказывайте сожаления о том, что приходится отдавать ребёнка в дошкольное учреждение.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>6. Приучайте ребёнка к самообслуживанию, поощряйте попытки самостоятельных действий.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 xml:space="preserve">Наглядным примером выступают, прежде всего, сам родители. 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 xml:space="preserve">Требования к ребёнку должны быть последовательными и доступными. Тон, которым вы сообщаете ребёнку свои требования - дружественно-разъяснительный, а не повелительный. 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 xml:space="preserve">Если ребенок не желает выполнять просьбы, вызывает у вас отрицательные переживания, сообщите ему о своих чувствах: мне не нравится, когда дети плачут; я огорчена; мне трудно. 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 xml:space="preserve">Соизмеряйте собственные ожидания с индивидуальными возможностями ребёнка. 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 xml:space="preserve">Важно также постоянно поощрять ребёнка, давать положительную оценку хотя бы за попытку выполнения просьбы. 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 xml:space="preserve">Планируйте своё время так, чтобы первые 2-4 недели посещения ребёнком детского сада у вас была возможность не оставлять его на целый день. </w:t>
      </w:r>
    </w:p>
    <w:p w:rsidR="002D444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 xml:space="preserve">Скорее всего, ваш ребёнок прекрасно справится с изменениями в жизни. Ваша задача – быть спокойными, внимательными и заботливыми. Радуйтесь при встрече с ребёнком, говорите приветливые фразы: «я по тебе соскучилась; мне хорошо с тобой». Обнимайте ребёнка как можно чаще. </w:t>
      </w:r>
    </w:p>
    <w:p w:rsidR="003272E6" w:rsidRPr="002D4446" w:rsidRDefault="002D4446" w:rsidP="00761E36">
      <w:pPr>
        <w:pBdr>
          <w:top w:val="thinThickMediumGap" w:sz="24" w:space="1" w:color="E36C0A" w:themeColor="accent6" w:themeShade="BF"/>
          <w:left w:val="thinThickMediumGap" w:sz="24" w:space="4" w:color="E36C0A" w:themeColor="accent6" w:themeShade="BF"/>
          <w:bottom w:val="thickThinMediumGap" w:sz="24" w:space="1" w:color="E36C0A" w:themeColor="accent6" w:themeShade="BF"/>
          <w:right w:val="thickThinMediumGap" w:sz="24" w:space="4" w:color="E36C0A" w:themeColor="accent6" w:themeShade="BF"/>
        </w:pBd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446">
        <w:rPr>
          <w:rFonts w:ascii="Times New Roman" w:hAnsi="Times New Roman" w:cs="Times New Roman"/>
          <w:i/>
          <w:sz w:val="28"/>
          <w:szCs w:val="28"/>
        </w:rPr>
        <w:t>Условия уверенности и спокойствия ребёнка – это систематичность, ритмичность и повторяемость его жизни, то есть  чёткое соблюдение режима!</w:t>
      </w:r>
    </w:p>
    <w:sectPr w:rsidR="003272E6" w:rsidRPr="002D4446" w:rsidSect="002D44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7D3"/>
    <w:rsid w:val="002D4446"/>
    <w:rsid w:val="003272E6"/>
    <w:rsid w:val="00761E36"/>
    <w:rsid w:val="00953DC0"/>
    <w:rsid w:val="00A357D3"/>
    <w:rsid w:val="00E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E6"/>
  </w:style>
  <w:style w:type="paragraph" w:styleId="3">
    <w:name w:val="heading 3"/>
    <w:basedOn w:val="a"/>
    <w:link w:val="30"/>
    <w:uiPriority w:val="9"/>
    <w:qFormat/>
    <w:rsid w:val="00A35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t-button-wrapper">
    <w:name w:val="ant-button-wrapper"/>
    <w:basedOn w:val="a0"/>
    <w:rsid w:val="00A357D3"/>
  </w:style>
  <w:style w:type="character" w:styleId="a4">
    <w:name w:val="Hyperlink"/>
    <w:basedOn w:val="a0"/>
    <w:uiPriority w:val="99"/>
    <w:semiHidden/>
    <w:unhideWhenUsed/>
    <w:rsid w:val="00A357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Windows User</cp:lastModifiedBy>
  <cp:revision>6</cp:revision>
  <cp:lastPrinted>2013-10-07T12:54:00Z</cp:lastPrinted>
  <dcterms:created xsi:type="dcterms:W3CDTF">2013-10-07T12:50:00Z</dcterms:created>
  <dcterms:modified xsi:type="dcterms:W3CDTF">2015-09-26T15:57:00Z</dcterms:modified>
</cp:coreProperties>
</file>