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6" w:rsidRPr="007F6113" w:rsidRDefault="006D66A6" w:rsidP="006D66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7F611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Лексические упражнения при изучении глагола</w:t>
      </w:r>
      <w:r w:rsidR="000069FC" w:rsidRPr="007F611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в начальной школе 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Умение выражаться точно появляется у ребёнка с овладением синонимическим богатством языка, с приобретением навыка находить и правильно использовать в речи противопоставления, с обучением нормам сочетаемости, с умением свободно оперировать словообразовательными моделями. Неразвитость умения обращаться с лексическим материалом приводит к тавтологии, повторению даже в незначительном по объёму тексте одних и тех же слов и словосочетаний.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 xml:space="preserve">Учитель может организовать работу, нацеленную на лексическое обогащение речи младших школьников, их лексическое </w:t>
      </w:r>
      <w:proofErr w:type="gramStart"/>
      <w:r w:rsidRPr="000069FC">
        <w:t>развитие</w:t>
      </w:r>
      <w:proofErr w:type="gramEnd"/>
      <w:r w:rsidRPr="000069FC">
        <w:t xml:space="preserve"> используя упражнения</w:t>
      </w:r>
      <w:r w:rsidR="000069FC">
        <w:t xml:space="preserve"> из учебника «Русский язык» </w:t>
      </w:r>
      <w:r w:rsidRPr="000069FC">
        <w:t>(непосредственно на уроке). Лексическое развитие учащихся рассматривается на примере работы с глаголом, который как часть речи исключительно богат в лексическом отношении и, являясь в предложении сказуемым, содержит в себе основную мысль предложения и играет первостепенную роль в организации речевых конструкций.</w:t>
      </w:r>
    </w:p>
    <w:p w:rsidR="000069FC" w:rsidRDefault="00D51594" w:rsidP="000069FC">
      <w:pPr>
        <w:pStyle w:val="a3"/>
        <w:ind w:firstLine="708"/>
        <w:jc w:val="both"/>
      </w:pPr>
      <w:r w:rsidRPr="000069FC">
        <w:t xml:space="preserve">В начальных классах группы глаголов, обозначающих движение, работу, речь и другие, используются для того, чтобы сформировать у детей правильное понятие о глаголе. </w:t>
      </w:r>
      <w:proofErr w:type="gramStart"/>
      <w:r w:rsidRPr="000069FC">
        <w:t xml:space="preserve">Главное, чтобы дети поняли, что глаголы – это слова, обозначающие не только конкретное физическое действие </w:t>
      </w:r>
      <w:r w:rsidRPr="000069FC">
        <w:rPr>
          <w:i/>
          <w:iCs/>
        </w:rPr>
        <w:t>(побежал,</w:t>
      </w:r>
      <w:r w:rsidRPr="000069FC">
        <w:t xml:space="preserve"> </w:t>
      </w:r>
      <w:r w:rsidRPr="000069FC">
        <w:rPr>
          <w:i/>
          <w:iCs/>
        </w:rPr>
        <w:t>подпрыгнул)</w:t>
      </w:r>
      <w:r w:rsidRPr="000069FC">
        <w:t xml:space="preserve">, но и состояние </w:t>
      </w:r>
      <w:r w:rsidRPr="000069FC">
        <w:rPr>
          <w:i/>
          <w:iCs/>
        </w:rPr>
        <w:t>(заснул, уснул).</w:t>
      </w:r>
      <w:proofErr w:type="gramEnd"/>
      <w:r w:rsidRPr="000069FC">
        <w:t xml:space="preserve"> Использование глаголов разных смысловы</w:t>
      </w:r>
      <w:proofErr w:type="gramStart"/>
      <w:r w:rsidRPr="000069FC">
        <w:t>х(</w:t>
      </w:r>
      <w:proofErr w:type="gramEnd"/>
      <w:r w:rsidRPr="000069FC">
        <w:t xml:space="preserve">семантических) групп помогает учителю сформировать у школьников понятие о действии, лежащем в основе понятия “глагол”. </w:t>
      </w:r>
      <w:proofErr w:type="gramStart"/>
      <w:r w:rsidRPr="000069FC">
        <w:t>Так</w:t>
      </w:r>
      <w:proofErr w:type="gramEnd"/>
      <w:r w:rsidRPr="000069FC">
        <w:t xml:space="preserve"> например: на</w:t>
      </w:r>
      <w:r w:rsidR="000069FC">
        <w:t xml:space="preserve">йти в тексте “ Храбрый утёнок” (Приложение 1). </w:t>
      </w:r>
    </w:p>
    <w:p w:rsidR="000069FC" w:rsidRDefault="00D51594" w:rsidP="000069FC">
      <w:pPr>
        <w:pStyle w:val="a3"/>
        <w:ind w:firstLine="708"/>
        <w:jc w:val="both"/>
      </w:pPr>
      <w:r w:rsidRPr="000069FC">
        <w:t xml:space="preserve">Тексты подбираются на усмотрение учителя) глаголы, обозначающие движение; найти глаголы, сходные по смыслу </w:t>
      </w:r>
      <w:r w:rsidRPr="000069FC">
        <w:rPr>
          <w:i/>
          <w:iCs/>
        </w:rPr>
        <w:t>(подбегали – подходили);</w:t>
      </w:r>
      <w:r w:rsidRPr="000069FC">
        <w:t xml:space="preserve"> к глаголу </w:t>
      </w:r>
      <w:r w:rsidRPr="000069FC">
        <w:rPr>
          <w:i/>
          <w:iCs/>
        </w:rPr>
        <w:t xml:space="preserve">вылетала </w:t>
      </w:r>
      <w:r w:rsidRPr="000069FC">
        <w:t>в предложении</w:t>
      </w:r>
      <w:proofErr w:type="gramStart"/>
      <w:r w:rsidRPr="000069FC">
        <w:t xml:space="preserve"> </w:t>
      </w:r>
      <w:r w:rsidRPr="000069FC">
        <w:rPr>
          <w:i/>
          <w:iCs/>
        </w:rPr>
        <w:t>К</w:t>
      </w:r>
      <w:proofErr w:type="gramEnd"/>
      <w:r w:rsidRPr="000069FC">
        <w:rPr>
          <w:i/>
          <w:iCs/>
        </w:rPr>
        <w:t xml:space="preserve">ак только утята подбегали к тарелке, из сада вылетала большая стрекоза </w:t>
      </w:r>
      <w:r w:rsidRPr="000069FC">
        <w:t xml:space="preserve">подобрать глагол, сходный по значению. Так учитель нацеливает внимание детей на синонимы. При работе с </w:t>
      </w:r>
      <w:proofErr w:type="gramStart"/>
      <w:r w:rsidRPr="000069FC">
        <w:t>ними</w:t>
      </w:r>
      <w:proofErr w:type="gramEnd"/>
      <w:r w:rsidRPr="000069FC">
        <w:t xml:space="preserve"> прежде всего выясняется сходство, близость значений. Необходимо выяснение оттенков значения, различий, для того чтобы дети понимали особенность каждого слова и могли правильно и уместно употреблять его. Без этого нево</w:t>
      </w:r>
      <w:r w:rsidR="000069FC">
        <w:t>зможно лексическое развитие</w:t>
      </w:r>
      <w:r w:rsidRPr="000069FC">
        <w:t>.</w:t>
      </w:r>
    </w:p>
    <w:p w:rsidR="00D51594" w:rsidRPr="000069FC" w:rsidRDefault="00D51594" w:rsidP="000069FC">
      <w:pPr>
        <w:pStyle w:val="a3"/>
        <w:ind w:firstLine="708"/>
        <w:jc w:val="both"/>
      </w:pPr>
      <w:proofErr w:type="gramStart"/>
      <w:r w:rsidRPr="000069FC">
        <w:t xml:space="preserve">Также можно проводить аналогичную работу на примере стихотворений, прочитав стихотворение С. Маршака “Пожар”, учитель даёт школьникам задание: найти в тексте глаголы; отметить глаголы, обозначающие движение; к некоторым из глаголов, обозначающих движение, подыскать слова, сходные по значению, например: </w:t>
      </w:r>
      <w:r w:rsidRPr="000069FC">
        <w:rPr>
          <w:i/>
          <w:iCs/>
        </w:rPr>
        <w:t>сошла – спустилась, соскочил – спрыгнул, влез – поднялся, взобрался.</w:t>
      </w:r>
      <w:proofErr w:type="gramEnd"/>
      <w:r w:rsidRPr="000069FC">
        <w:rPr>
          <w:i/>
          <w:iCs/>
        </w:rPr>
        <w:t xml:space="preserve"> Далее можно предложить детям сравнить два предложения: Мальчик сошёл с крыльца; Снег сошёл с полей. Какое значение </w:t>
      </w:r>
      <w:proofErr w:type="gramStart"/>
      <w:r w:rsidRPr="000069FC">
        <w:rPr>
          <w:i/>
          <w:iCs/>
        </w:rPr>
        <w:t>имеет глагол сошёл</w:t>
      </w:r>
      <w:proofErr w:type="gramEnd"/>
      <w:r w:rsidRPr="000069FC">
        <w:rPr>
          <w:i/>
          <w:iCs/>
        </w:rPr>
        <w:t xml:space="preserve"> в этих предложениях? </w:t>
      </w:r>
      <w:proofErr w:type="gramStart"/>
      <w:r w:rsidRPr="000069FC">
        <w:rPr>
          <w:i/>
          <w:iCs/>
        </w:rPr>
        <w:t>(Значения разные.</w:t>
      </w:r>
      <w:proofErr w:type="gramEnd"/>
      <w:r w:rsidRPr="000069FC">
        <w:rPr>
          <w:i/>
          <w:iCs/>
        </w:rPr>
        <w:t xml:space="preserve"> </w:t>
      </w:r>
      <w:proofErr w:type="gramStart"/>
      <w:r w:rsidRPr="000069FC">
        <w:rPr>
          <w:i/>
          <w:iCs/>
        </w:rPr>
        <w:t>В первом предложении: сошёл по ступенькам, спустился на землю, а во втором – растаял снег, превратился в ручьи, исчез.)</w:t>
      </w:r>
      <w:proofErr w:type="gramEnd"/>
    </w:p>
    <w:p w:rsidR="00D51594" w:rsidRPr="000069FC" w:rsidRDefault="00D51594" w:rsidP="000069FC">
      <w:pPr>
        <w:pStyle w:val="a3"/>
        <w:ind w:firstLine="708"/>
        <w:jc w:val="both"/>
      </w:pPr>
      <w:r w:rsidRPr="000069FC">
        <w:t xml:space="preserve">Подбираются </w:t>
      </w:r>
      <w:proofErr w:type="gramStart"/>
      <w:r w:rsidRPr="000069FC">
        <w:t>сходные</w:t>
      </w:r>
      <w:proofErr w:type="gramEnd"/>
      <w:r w:rsidRPr="000069FC">
        <w:t xml:space="preserve"> по смыслу к глаголу </w:t>
      </w:r>
      <w:r w:rsidRPr="000069FC">
        <w:rPr>
          <w:i/>
          <w:iCs/>
        </w:rPr>
        <w:t xml:space="preserve">гудит: шумит (ветер гудит, шумит), сигналит (машина гудит, сигналит). </w:t>
      </w:r>
      <w:r w:rsidRPr="000069FC">
        <w:t xml:space="preserve">Учитель обращает внимание детей на то, что нельзя сказать </w:t>
      </w:r>
      <w:r w:rsidRPr="000069FC">
        <w:rPr>
          <w:i/>
          <w:iCs/>
        </w:rPr>
        <w:t>машина шумит</w:t>
      </w:r>
      <w:r w:rsidRPr="000069FC">
        <w:t xml:space="preserve">, когда она подаёт сигнал, или </w:t>
      </w:r>
      <w:r w:rsidRPr="000069FC">
        <w:rPr>
          <w:i/>
          <w:iCs/>
        </w:rPr>
        <w:t>ветер сигналит</w:t>
      </w:r>
      <w:r w:rsidRPr="000069FC">
        <w:t xml:space="preserve">, потому что, хотя слова </w:t>
      </w:r>
      <w:r w:rsidRPr="000069FC">
        <w:rPr>
          <w:i/>
          <w:iCs/>
        </w:rPr>
        <w:t>шумит</w:t>
      </w:r>
      <w:r w:rsidRPr="000069FC">
        <w:t xml:space="preserve"> и </w:t>
      </w:r>
      <w:r w:rsidRPr="000069FC">
        <w:rPr>
          <w:i/>
          <w:iCs/>
        </w:rPr>
        <w:t>сигналит</w:t>
      </w:r>
      <w:r w:rsidRPr="000069FC">
        <w:t xml:space="preserve"> и близкие по значению к глаголу </w:t>
      </w:r>
      <w:r w:rsidRPr="000069FC">
        <w:rPr>
          <w:i/>
          <w:iCs/>
        </w:rPr>
        <w:t>гудит</w:t>
      </w:r>
      <w:r w:rsidRPr="000069FC">
        <w:t>, употребляются они в сочетании с разными существительными.</w:t>
      </w:r>
    </w:p>
    <w:p w:rsidR="00D51594" w:rsidRPr="000069FC" w:rsidRDefault="00D51594" w:rsidP="000069FC">
      <w:pPr>
        <w:pStyle w:val="a3"/>
        <w:ind w:firstLine="708"/>
        <w:jc w:val="both"/>
      </w:pPr>
      <w:proofErr w:type="gramStart"/>
      <w:r w:rsidRPr="000069FC">
        <w:lastRenderedPageBreak/>
        <w:t>Далее коллективно они могут составить словосочетания, то есть выяснить “лексическую сочетаемость” этих глаголов: соскочил со стула, соскочил на пол; выскочил в окно, выскочил из-за угла, выскочил из дома; вскочил с постели, вскочил чуть свет, вскочил в седло; отскочил в сторону, отскочил к стене, отскочил далеко; заскочил за забор, заскочил на минутку;</w:t>
      </w:r>
      <w:proofErr w:type="gramEnd"/>
      <w:r w:rsidRPr="000069FC">
        <w:t xml:space="preserve"> подскочил от радости, подскочил на месте. Учитель может привлечь для работы не только сходные, но и противоположные по смыслу слова (антонимы).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Практически любой те</w:t>
      </w:r>
      <w:proofErr w:type="gramStart"/>
      <w:r w:rsidRPr="000069FC">
        <w:t>кст пр</w:t>
      </w:r>
      <w:proofErr w:type="gramEnd"/>
      <w:r w:rsidRPr="000069FC">
        <w:t>едоставляет большие возможности для организации работы над отдельным словом: выяснением значений, вариантами употребления, упражнениями словообразовательного характера. Эти упражнения формируют у школьников умение выделять общее значение в словах – в данном случае значение движения в глаголах.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Слово в контексте с окружающими словами связано определёнными отношениями. Возможность слов объединяться в контексте, их лексическая сочетаемость, определяется индивидуальным значением каждого слова. Конкретное же индивидуальное значение становится понятным благодаря окружению. Выяснению значения, его оттенков и призваны служить подобные упражнения, когда школьник, пытаясь проникнуть в семантику слова, анализирует окружающие его слова, их влияние на смысл рассматриваемой единицы. Тексты упражнений учебника надо предельно использовать</w:t>
      </w:r>
      <w:r w:rsidR="000069FC">
        <w:t xml:space="preserve"> в целях обогащения лексики</w:t>
      </w:r>
      <w:r w:rsidRPr="000069FC">
        <w:t xml:space="preserve">. Учащиеся составляют ряды синонимов, находят слова с общим для всего ряда значением, но самое важное – они рассматривают роль того или иного глагола в тексте, возможности его употребления. </w:t>
      </w:r>
      <w:proofErr w:type="gramStart"/>
      <w:r w:rsidRPr="000069FC">
        <w:t>Так, например, выполняя упражнение, учащиеся подбирают синонимы к имеющимся глаголам: показались – появились, вскочили – встали; находят антонимы: показались – исчезли, вскочили – сели и так далее.</w:t>
      </w:r>
      <w:proofErr w:type="gramEnd"/>
      <w:r w:rsidRPr="000069FC">
        <w:t xml:space="preserve"> Кроме того, используя корень анализируемых глаголов, школьники могут выполнить работу словообразовательного характера – образовать с помощью приставок новые слова: схватили – выхватили, захватили, ухватили, подх</w:t>
      </w:r>
      <w:r w:rsidR="000069FC">
        <w:t>ватили и другие</w:t>
      </w:r>
      <w:r w:rsidRPr="000069FC">
        <w:t>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 xml:space="preserve">Как известно, многим словам свойственна многозначность, однако в речи слово обычно понимается однозначно, поскольку лексическое окружение обусловливает проявление определённого, единственного для данного контекста значения. Упражнения с многозначными словами нужны. Они развивают мышление: дети ищут сходство и различие в значениях, определяют варианты употребления глаголов. Работа с отдельными глаголами, анализ их на уровне словосочетаний и предложений не занимает много времени, поэтому подобные упражнения должны стать регулярными, привычными для ученика, и тогда, читая текст упражнения, он уже сам будет обращать внимание на значение слова. Вот, например, рассмотрим различные глаголы в предложениях: </w:t>
      </w:r>
    </w:p>
    <w:p w:rsidR="00D51594" w:rsidRPr="000069FC" w:rsidRDefault="00D51594" w:rsidP="000069FC">
      <w:pPr>
        <w:pStyle w:val="a3"/>
        <w:jc w:val="both"/>
      </w:pPr>
      <w:r w:rsidRPr="000069FC">
        <w:rPr>
          <w:i/>
          <w:iCs/>
        </w:rPr>
        <w:t>Выпал летом из скворечника скворчонок.</w:t>
      </w:r>
    </w:p>
    <w:p w:rsidR="00D51594" w:rsidRPr="000069FC" w:rsidRDefault="00D51594" w:rsidP="000069FC">
      <w:pPr>
        <w:pStyle w:val="a3"/>
        <w:jc w:val="both"/>
      </w:pPr>
      <w:r w:rsidRPr="000069FC">
        <w:rPr>
          <w:i/>
          <w:iCs/>
        </w:rPr>
        <w:t>Учитель.</w:t>
      </w:r>
      <w:r w:rsidRPr="000069FC">
        <w:t xml:space="preserve"> Замените глагол </w:t>
      </w:r>
      <w:r w:rsidRPr="000069FC">
        <w:rPr>
          <w:i/>
          <w:iCs/>
        </w:rPr>
        <w:t xml:space="preserve">выпал </w:t>
      </w:r>
      <w:r w:rsidRPr="000069FC">
        <w:t xml:space="preserve">другим, сходным по смыслу. </w:t>
      </w:r>
      <w:r w:rsidRPr="000069FC">
        <w:rPr>
          <w:i/>
          <w:iCs/>
        </w:rPr>
        <w:t>Ученик.</w:t>
      </w:r>
      <w:r w:rsidRPr="000069FC">
        <w:t xml:space="preserve"> </w:t>
      </w:r>
      <w:r w:rsidRPr="000069FC">
        <w:rPr>
          <w:i/>
          <w:iCs/>
        </w:rPr>
        <w:t>Вывалился.</w:t>
      </w:r>
      <w:r w:rsidRPr="000069FC">
        <w:t xml:space="preserve"> </w:t>
      </w:r>
      <w:r w:rsidRPr="000069FC">
        <w:rPr>
          <w:i/>
          <w:iCs/>
        </w:rPr>
        <w:t>Учитель.</w:t>
      </w:r>
      <w:r w:rsidRPr="000069FC">
        <w:t xml:space="preserve"> Подчеркните приставку </w:t>
      </w:r>
      <w:r w:rsidRPr="000069FC">
        <w:rPr>
          <w:i/>
          <w:iCs/>
        </w:rPr>
        <w:t>вы</w:t>
      </w:r>
      <w:proofErr w:type="gramStart"/>
      <w:r w:rsidRPr="000069FC">
        <w:t xml:space="preserve"> -. </w:t>
      </w:r>
      <w:proofErr w:type="gramEnd"/>
      <w:r w:rsidRPr="000069FC">
        <w:t xml:space="preserve">Назовите ещё несколько глаголов движения с этой же приставкой. </w:t>
      </w:r>
      <w:r w:rsidRPr="000069FC">
        <w:rPr>
          <w:i/>
          <w:iCs/>
        </w:rPr>
        <w:t>Ученик.</w:t>
      </w:r>
      <w:r w:rsidRPr="000069FC">
        <w:t xml:space="preserve"> </w:t>
      </w:r>
      <w:r w:rsidRPr="000069FC">
        <w:rPr>
          <w:i/>
          <w:iCs/>
        </w:rPr>
        <w:t>Выбежал, выскочил, выпрыгнул, вышел, вылез. Учитель</w:t>
      </w:r>
      <w:r w:rsidRPr="000069FC">
        <w:t xml:space="preserve">. Составьте словосочетания по образцу: </w:t>
      </w:r>
      <w:r w:rsidRPr="000069FC">
        <w:rPr>
          <w:i/>
          <w:iCs/>
        </w:rPr>
        <w:t>выпал из скворечника</w:t>
      </w:r>
      <w:r w:rsidRPr="000069FC">
        <w:t xml:space="preserve">. </w:t>
      </w:r>
      <w:r w:rsidRPr="000069FC">
        <w:rPr>
          <w:i/>
          <w:iCs/>
        </w:rPr>
        <w:t>Ученик.</w:t>
      </w:r>
      <w:r w:rsidRPr="000069FC">
        <w:t xml:space="preserve"> </w:t>
      </w:r>
      <w:r w:rsidRPr="000069FC">
        <w:rPr>
          <w:i/>
          <w:iCs/>
        </w:rPr>
        <w:t>Вывалился из гнезда, выбежал из дома, вышел из класса. Выскочил из кустов, выпрыгнул из воды</w:t>
      </w:r>
      <w:r w:rsidRPr="000069FC">
        <w:t xml:space="preserve">. </w:t>
      </w:r>
      <w:r w:rsidRPr="000069FC">
        <w:rPr>
          <w:i/>
          <w:iCs/>
        </w:rPr>
        <w:t>Учитель</w:t>
      </w:r>
      <w:r w:rsidRPr="000069FC">
        <w:t xml:space="preserve">. На что указывает приставка </w:t>
      </w:r>
      <w:r w:rsidRPr="000069FC">
        <w:rPr>
          <w:i/>
          <w:iCs/>
        </w:rPr>
        <w:t>в</w:t>
      </w:r>
      <w:proofErr w:type="gramStart"/>
      <w:r w:rsidRPr="000069FC">
        <w:rPr>
          <w:i/>
          <w:iCs/>
        </w:rPr>
        <w:t>ы-</w:t>
      </w:r>
      <w:proofErr w:type="gramEnd"/>
      <w:r w:rsidRPr="000069FC">
        <w:rPr>
          <w:i/>
          <w:iCs/>
        </w:rPr>
        <w:t>?</w:t>
      </w:r>
      <w:r w:rsidRPr="000069FC">
        <w:t xml:space="preserve"> </w:t>
      </w:r>
      <w:r w:rsidRPr="000069FC">
        <w:rPr>
          <w:i/>
          <w:iCs/>
        </w:rPr>
        <w:t>Ученик.</w:t>
      </w:r>
      <w:r w:rsidRPr="000069FC">
        <w:t xml:space="preserve"> Приставка </w:t>
      </w:r>
      <w:r w:rsidRPr="000069FC">
        <w:rPr>
          <w:i/>
          <w:iCs/>
        </w:rPr>
        <w:t>в</w:t>
      </w:r>
      <w:proofErr w:type="gramStart"/>
      <w:r w:rsidRPr="000069FC">
        <w:rPr>
          <w:i/>
          <w:iCs/>
        </w:rPr>
        <w:t>ы-</w:t>
      </w:r>
      <w:proofErr w:type="gramEnd"/>
      <w:r w:rsidRPr="000069FC">
        <w:t xml:space="preserve"> показывает, что движение предмета идёт откуда- то изнутри</w:t>
      </w:r>
      <w:r w:rsidRPr="000069FC">
        <w:rPr>
          <w:i/>
          <w:iCs/>
        </w:rPr>
        <w:t>: из гнёзда, из дома</w:t>
      </w:r>
      <w:r w:rsidRPr="000069FC">
        <w:t xml:space="preserve"> …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Учителю, поставившему перед собой задачу лексического обогащения речи своих де</w:t>
      </w:r>
      <w:r w:rsidR="000069FC">
        <w:t xml:space="preserve">тей, учебник “Русский язык” </w:t>
      </w:r>
      <w:r w:rsidRPr="000069FC">
        <w:t xml:space="preserve">предоставляет широкие   возможности, надо лишь </w:t>
      </w:r>
      <w:r w:rsidRPr="000069FC">
        <w:lastRenderedPageBreak/>
        <w:t xml:space="preserve">внимательно относиться к имеющемуся материалу. Польза от такой работы очевидна. Дети рассматривают варианты присоединения различных приставок, в том числе противоположных по смыслу. Они сталкиваются с таким явлением, как гибкость, пластичность глагольного корня, способного служить основой для образования самых различных слов (и не только глаголов). Выполняя эти упражнения, ученики прибегают к сравнению, сопоставлению – анализу, как языковых явлений, так и явлений действительности. Таким образом, создаются условия для развития мыслительных способностей школьников. 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 xml:space="preserve">Проведение в начальных классах работы над глагольным словарём, переплетающейся с упражнениями в лексической сочетаемости, проводимой в системе, в тесной связи с изучением грамматического материала и чтением, как первая ступенька, как основа формирования у младших школьников умения самостоятельно пользоваться богатством русского глагольного слова. </w:t>
      </w:r>
    </w:p>
    <w:p w:rsidR="00D51594" w:rsidRPr="000069FC" w:rsidRDefault="000069FC" w:rsidP="000069FC">
      <w:pPr>
        <w:pStyle w:val="a3"/>
        <w:ind w:firstLine="708"/>
        <w:jc w:val="both"/>
      </w:pPr>
      <w:r>
        <w:t>«</w:t>
      </w:r>
      <w:r w:rsidR="00D51594" w:rsidRPr="000069FC">
        <w:t>Дитя, которое не привыкло вникать в смысл слова, темно понимает или вовсе не понимает его настоящего значения и не получило навык распоряжаться им свободно в изустной или письменной речи, всегда будет страдать от этого коренного недостатка при из</w:t>
      </w:r>
      <w:r>
        <w:t>учении всякого другого предмета»</w:t>
      </w:r>
      <w:r w:rsidR="00D51594" w:rsidRPr="000069FC">
        <w:t xml:space="preserve">, - подчёркивал К.Д. Ушинский. Прошло много времени с тех пор, как были написаны эти строчки, а актуальность их не пропадает: через изучение русского языка – к познанию всех наук. </w:t>
      </w:r>
    </w:p>
    <w:p w:rsidR="00D51594" w:rsidRPr="000069FC" w:rsidRDefault="00D51594" w:rsidP="000069FC">
      <w:pPr>
        <w:pStyle w:val="a3"/>
        <w:jc w:val="both"/>
      </w:pPr>
      <w:r w:rsidRPr="000069FC">
        <w:rPr>
          <w:b/>
          <w:bCs/>
        </w:rPr>
        <w:t>Приложение 1</w:t>
      </w:r>
    </w:p>
    <w:p w:rsidR="00D51594" w:rsidRPr="000069FC" w:rsidRDefault="00D51594" w:rsidP="000069FC">
      <w:pPr>
        <w:pStyle w:val="a3"/>
        <w:jc w:val="both"/>
      </w:pPr>
      <w:r w:rsidRPr="000069FC">
        <w:t>Храбрый утёнок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Каждое утро хозяйка выносила утятам полную тарелку рубленых яиц. Она ставила тарелку возле куста, а сама уходила.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Как только утята подбегали к тарелке, вдруг прилетала большая стрекоза и начинала кружить над ними. Она очень страшно стрекотала. И перепуганные утята убегали и прятались в траве. Они боялись, что стрекоза их всех перекусает.  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А злая стрекоза садилась на тарелку, пробовала еду и потом улетала. После этого утята уже целый день не подходили к тарелке. Они боялись, что стрекоза прилетит опять.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Вечером хозяйка убирала тарелку и говорила: - Должно быть, наши утята заболели. Что-то они ничего не едят. Она и не знала, что утята каждый вечер голодные ложились спать.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Однажды к утятам пришёл в гости их сосед, утёнок Алёша. Утята рассказали ему про стрекозу. Он стал смеяться.</w:t>
      </w:r>
    </w:p>
    <w:p w:rsidR="00D51594" w:rsidRPr="000069FC" w:rsidRDefault="00D51594" w:rsidP="000069FC">
      <w:pPr>
        <w:pStyle w:val="a3"/>
        <w:jc w:val="both"/>
      </w:pPr>
      <w:r w:rsidRPr="000069FC">
        <w:t> — Ну и храбрецы! - сказал он. - Я один прогоню эту стрекозу. Вот вы увидите завтра!..</w:t>
      </w:r>
    </w:p>
    <w:p w:rsidR="00D51594" w:rsidRPr="000069FC" w:rsidRDefault="00D51594" w:rsidP="000069FC">
      <w:pPr>
        <w:pStyle w:val="a3"/>
        <w:jc w:val="both"/>
      </w:pPr>
      <w:r w:rsidRPr="000069FC">
        <w:t>— Ты хвастаешь, - сказали утята. - Завтра ты первый испугаешься и побежишь.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На другое утро хозяйка, как всегда, поставила на землю тарелку с едой и ушла.</w:t>
      </w:r>
    </w:p>
    <w:p w:rsidR="00D51594" w:rsidRPr="000069FC" w:rsidRDefault="00D51594" w:rsidP="000069FC">
      <w:pPr>
        <w:pStyle w:val="a3"/>
        <w:jc w:val="both"/>
      </w:pPr>
      <w:r w:rsidRPr="000069FC">
        <w:t>— Ну, смотрите, - сказал смелый Алёша, - сейчас я буду драться с вашей стрекозой.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lastRenderedPageBreak/>
        <w:t>Только он сказал это, как вдруг зажужжала стрекоза. Прямо сверху она полетела на тарелку. Утята хотели убежать, но Алёша не испугался.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Не успела стрекоза сесть на тарелку, как Алёша схвати её клювом за крыло. Насилу она вырвалась и с поломанным крылом улетела.</w:t>
      </w:r>
    </w:p>
    <w:p w:rsidR="00D51594" w:rsidRPr="000069FC" w:rsidRDefault="00D51594" w:rsidP="000069FC">
      <w:pPr>
        <w:pStyle w:val="a3"/>
        <w:ind w:firstLine="708"/>
        <w:jc w:val="both"/>
      </w:pPr>
      <w:r w:rsidRPr="000069FC">
        <w:t>С тех пор она никогда не прилетала в сад, и утята каждый день наедались досыта. Они не только ели сами, но и угощали храброго Алёшу за то, что он спас их от стрекозы.</w:t>
      </w:r>
    </w:p>
    <w:p w:rsidR="00D51594" w:rsidRPr="000069FC" w:rsidRDefault="000069FC" w:rsidP="000069FC">
      <w:pPr>
        <w:pStyle w:val="a3"/>
        <w:jc w:val="both"/>
      </w:pPr>
      <w:r>
        <w:t xml:space="preserve">                                                                                                                                      </w:t>
      </w:r>
      <w:r w:rsidR="00D51594" w:rsidRPr="000069FC">
        <w:t>Житков Б.С.</w:t>
      </w:r>
    </w:p>
    <w:p w:rsidR="0064319D" w:rsidRPr="000069FC" w:rsidRDefault="0064319D" w:rsidP="000069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19D" w:rsidRPr="000069FC" w:rsidSect="0064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66A6"/>
    <w:rsid w:val="000069FC"/>
    <w:rsid w:val="0064319D"/>
    <w:rsid w:val="006D66A6"/>
    <w:rsid w:val="007F6113"/>
    <w:rsid w:val="00D5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D"/>
  </w:style>
  <w:style w:type="paragraph" w:styleId="1">
    <w:name w:val="heading 1"/>
    <w:basedOn w:val="a"/>
    <w:link w:val="10"/>
    <w:uiPriority w:val="9"/>
    <w:qFormat/>
    <w:rsid w:val="006D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187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ЛФ</dc:creator>
  <cp:keywords/>
  <dc:description/>
  <cp:lastModifiedBy>Смирнова ЛФ</cp:lastModifiedBy>
  <cp:revision>3</cp:revision>
  <dcterms:created xsi:type="dcterms:W3CDTF">2015-09-24T09:40:00Z</dcterms:created>
  <dcterms:modified xsi:type="dcterms:W3CDTF">2015-09-24T10:19:00Z</dcterms:modified>
</cp:coreProperties>
</file>