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  <w:r w:rsidRPr="00025235">
        <w:rPr>
          <w:b/>
          <w:noProof/>
        </w:rPr>
        <w:drawing>
          <wp:inline distT="0" distB="0" distL="0" distR="0">
            <wp:extent cx="5543550" cy="4533900"/>
            <wp:effectExtent l="19050" t="0" r="0" b="0"/>
            <wp:docPr id="1" name="Рисунок 1" descr="D:\+ARHIV\НАСТЯ\открытки\7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ARHIV\НАСТЯ\открытки\7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Pr="00CE1098" w:rsidRDefault="00025235" w:rsidP="00025235">
      <w:pPr>
        <w:rPr>
          <w:sz w:val="28"/>
          <w:szCs w:val="28"/>
        </w:rPr>
      </w:pPr>
      <w:r>
        <w:rPr>
          <w:b/>
        </w:rPr>
        <w:t xml:space="preserve">                               </w:t>
      </w:r>
      <w:r w:rsidRPr="00CE1098">
        <w:rPr>
          <w:sz w:val="28"/>
          <w:szCs w:val="28"/>
        </w:rPr>
        <w:t>Отчет по теме самообразования</w:t>
      </w:r>
    </w:p>
    <w:p w:rsidR="00025235" w:rsidRPr="00CE1098" w:rsidRDefault="00025235" w:rsidP="00025235">
      <w:pPr>
        <w:rPr>
          <w:sz w:val="28"/>
          <w:szCs w:val="28"/>
        </w:rPr>
      </w:pPr>
    </w:p>
    <w:p w:rsidR="00025235" w:rsidRPr="00CE1098" w:rsidRDefault="00025235" w:rsidP="00025235">
      <w:pPr>
        <w:rPr>
          <w:b/>
          <w:sz w:val="32"/>
          <w:szCs w:val="32"/>
        </w:rPr>
      </w:pPr>
    </w:p>
    <w:p w:rsidR="00025235" w:rsidRPr="00CE1098" w:rsidRDefault="00025235" w:rsidP="000252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CE1098">
        <w:rPr>
          <w:b/>
          <w:sz w:val="32"/>
          <w:szCs w:val="32"/>
        </w:rPr>
        <w:t xml:space="preserve"> «Организация исследовательской деятельности, как</w:t>
      </w:r>
      <w:r>
        <w:rPr>
          <w:b/>
          <w:sz w:val="32"/>
          <w:szCs w:val="32"/>
        </w:rPr>
        <w:t xml:space="preserve">    </w:t>
      </w:r>
      <w:r w:rsidRPr="00CE109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</w:t>
      </w:r>
      <w:r w:rsidRPr="00CE1098">
        <w:rPr>
          <w:b/>
          <w:sz w:val="32"/>
          <w:szCs w:val="32"/>
        </w:rPr>
        <w:t>средство повышения мотивации при изучении предмета»</w:t>
      </w:r>
    </w:p>
    <w:p w:rsidR="00025235" w:rsidRDefault="00025235" w:rsidP="00025235">
      <w:pPr>
        <w:rPr>
          <w:sz w:val="28"/>
          <w:szCs w:val="28"/>
        </w:rPr>
      </w:pPr>
    </w:p>
    <w:p w:rsidR="00025235" w:rsidRDefault="00025235" w:rsidP="00025235">
      <w:pPr>
        <w:rPr>
          <w:sz w:val="28"/>
          <w:szCs w:val="28"/>
        </w:rPr>
      </w:pPr>
    </w:p>
    <w:p w:rsidR="00025235" w:rsidRDefault="00025235" w:rsidP="00025235">
      <w:pPr>
        <w:rPr>
          <w:sz w:val="28"/>
          <w:szCs w:val="28"/>
        </w:rPr>
      </w:pPr>
    </w:p>
    <w:p w:rsidR="00025235" w:rsidRDefault="00025235" w:rsidP="00025235">
      <w:pPr>
        <w:rPr>
          <w:sz w:val="28"/>
          <w:szCs w:val="28"/>
        </w:rPr>
      </w:pPr>
    </w:p>
    <w:p w:rsidR="00025235" w:rsidRDefault="00025235" w:rsidP="00025235">
      <w:pPr>
        <w:rPr>
          <w:sz w:val="28"/>
          <w:szCs w:val="28"/>
        </w:rPr>
      </w:pPr>
    </w:p>
    <w:p w:rsidR="00025235" w:rsidRDefault="00025235" w:rsidP="00025235">
      <w:pPr>
        <w:rPr>
          <w:sz w:val="28"/>
          <w:szCs w:val="28"/>
        </w:rPr>
      </w:pPr>
    </w:p>
    <w:p w:rsidR="00025235" w:rsidRDefault="00025235" w:rsidP="00025235">
      <w:pPr>
        <w:rPr>
          <w:sz w:val="28"/>
          <w:szCs w:val="28"/>
        </w:rPr>
      </w:pPr>
    </w:p>
    <w:p w:rsidR="00025235" w:rsidRPr="00CE1098" w:rsidRDefault="00025235" w:rsidP="000252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CE1098">
        <w:rPr>
          <w:sz w:val="28"/>
          <w:szCs w:val="28"/>
        </w:rPr>
        <w:t xml:space="preserve"> Петренко Л.И.</w:t>
      </w: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025235" w:rsidRDefault="00025235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</w:p>
    <w:p w:rsidR="00C2528D" w:rsidRPr="00824708" w:rsidRDefault="00824708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  <w:r w:rsidRPr="00824708">
        <w:rPr>
          <w:b/>
        </w:rPr>
        <w:t>«Только тогда можно понять сущность вещей, когда знаешь их происхождение и развитие».</w:t>
      </w:r>
    </w:p>
    <w:p w:rsidR="00824708" w:rsidRPr="00824708" w:rsidRDefault="00824708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  <w:rPr>
          <w:b/>
        </w:rPr>
      </w:pPr>
      <w:r w:rsidRPr="00824708">
        <w:rPr>
          <w:b/>
        </w:rPr>
        <w:t xml:space="preserve">                                                                                                                    Аристократ</w:t>
      </w:r>
    </w:p>
    <w:p w:rsidR="00C2528D" w:rsidRDefault="00C2528D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>География  позволяет открыть ученику путь к самостоятельному познанию истины. Иными словами, развивает детскую любознательность, которая порождает у школьника стремление самостоятельно понять суть и причины возникновения природных явлений и, следовательно,  испытать радость первооткрывателя и исследователя. То есть, сам предмет создает условия для использования в работе исследовательской деятельности.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</w:t>
      </w:r>
      <w:r>
        <w:t xml:space="preserve">   </w:t>
      </w:r>
      <w:r w:rsidRPr="006410EA">
        <w:t>Перед учителем всегда стоит вопрос: как сделать так, чтобы вовлечь в процесс познания всех учащихся, чтобы каждый из них имел возможность понимать, рассуждать, обмениваться имеющимися знаниями и опытом? Как, подготовить выпускника школы способного самостоятельно приобретать необходимые знания и применять их на практике, грамотно работать с информацией, видеть проблемы и искать пути рационального их решения, быть коммуникабельным и  самостоятельно работать над развитием собственного интеллекта и культурного уровня? Помочь учителю может использование исследовательской деятельности на уроках и во внеурочной работе.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</w:t>
      </w:r>
      <w:r>
        <w:t xml:space="preserve">  </w:t>
      </w:r>
      <w:r w:rsidR="006E31B0">
        <w:t xml:space="preserve"> Традиционные технологии </w:t>
      </w:r>
      <w:r w:rsidRPr="006410EA">
        <w:t>позволяют решать многочисленные задачи информирования, просвещения учащихся, организации и</w:t>
      </w:r>
      <w:r w:rsidR="006E31B0">
        <w:t xml:space="preserve">х репродуктивных действий. </w:t>
      </w:r>
      <w:r w:rsidRPr="006410EA">
        <w:t>Необходимо не просто передать информацию, но и активизировать творческий потенциал учащихся</w:t>
      </w:r>
      <w:r w:rsidR="006E31B0">
        <w:t xml:space="preserve"> деятельности.  Метод исследовательской деятельности дает </w:t>
      </w:r>
      <w:r w:rsidRPr="006410EA">
        <w:t xml:space="preserve"> возможность </w:t>
      </w:r>
      <w:r w:rsidR="006E31B0">
        <w:t xml:space="preserve">перевести </w:t>
      </w:r>
      <w:r w:rsidRPr="006410EA">
        <w:t xml:space="preserve"> деятельность</w:t>
      </w:r>
      <w:r w:rsidR="006E31B0">
        <w:t xml:space="preserve"> учителя </w:t>
      </w:r>
      <w:r w:rsidRPr="006410EA">
        <w:t xml:space="preserve"> из режима информирования в режим консультирования и управления, а ученикам обеспечить возможность выбора пути движения с учетом своих возможностей и способностей.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</w:t>
      </w:r>
      <w:r>
        <w:t xml:space="preserve">    </w:t>
      </w:r>
      <w:r w:rsidRPr="006410EA">
        <w:t xml:space="preserve"> Данный метод органично сочетается с методом обучения в сотрудничестве, с проектным методом, с проблемным обучением, с использованием информационных технологий и позволяет решать задачи личностно ориентированного обучения. 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</w:t>
      </w:r>
      <w:r>
        <w:t xml:space="preserve">   </w:t>
      </w:r>
      <w:r w:rsidRPr="006410EA">
        <w:t xml:space="preserve">Дети </w:t>
      </w:r>
      <w:r w:rsidR="006E31B0">
        <w:t xml:space="preserve">в сельской школе </w:t>
      </w:r>
      <w:r w:rsidRPr="006410EA">
        <w:t>имеют разный интеллектуальный уровень, разные способности и интересы, разное желание учиться. Поэтому, чтобы создать ситуацию успешности и комфортности для каждого участника образовательного процесса</w:t>
      </w:r>
      <w:r w:rsidR="006E31B0">
        <w:t>,</w:t>
      </w:r>
      <w:r w:rsidRPr="006410EA">
        <w:t xml:space="preserve"> слабого и сильного, одар</w:t>
      </w:r>
      <w:r w:rsidR="006E31B0">
        <w:t>енного и не желающего учиться,</w:t>
      </w:r>
      <w:r w:rsidRPr="006410EA">
        <w:t xml:space="preserve"> </w:t>
      </w:r>
      <w:r w:rsidR="006E31B0">
        <w:t xml:space="preserve"> можно использовать </w:t>
      </w:r>
      <w:r w:rsidRPr="006410EA">
        <w:t>этот метод.</w:t>
      </w:r>
    </w:p>
    <w:p w:rsidR="00784C99" w:rsidRDefault="00784C99" w:rsidP="00784C99">
      <w:pPr>
        <w:tabs>
          <w:tab w:val="left" w:pos="9072"/>
        </w:tabs>
        <w:ind w:left="-567"/>
        <w:jc w:val="center"/>
        <w:rPr>
          <w:b/>
        </w:rPr>
      </w:pPr>
      <w:r w:rsidRPr="006410EA">
        <w:rPr>
          <w:b/>
        </w:rPr>
        <w:t xml:space="preserve">Использование приёмов исследовательской деятельности </w:t>
      </w:r>
    </w:p>
    <w:p w:rsidR="00784C99" w:rsidRDefault="00784C99" w:rsidP="00784C99">
      <w:pPr>
        <w:tabs>
          <w:tab w:val="left" w:pos="9072"/>
        </w:tabs>
        <w:ind w:left="-567"/>
        <w:jc w:val="center"/>
        <w:rPr>
          <w:b/>
        </w:rPr>
      </w:pPr>
      <w:r w:rsidRPr="006410EA">
        <w:rPr>
          <w:b/>
        </w:rPr>
        <w:t>на разных ступенях изучения географии</w:t>
      </w:r>
    </w:p>
    <w:p w:rsidR="00784C99" w:rsidRPr="006410EA" w:rsidRDefault="00784C99" w:rsidP="00784C99">
      <w:pPr>
        <w:tabs>
          <w:tab w:val="left" w:pos="9072"/>
        </w:tabs>
        <w:ind w:left="-567"/>
        <w:jc w:val="center"/>
      </w:pP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>
        <w:t xml:space="preserve">    </w:t>
      </w:r>
      <w:r w:rsidRPr="006410EA">
        <w:t>Существует два пути реализации исследовательской направленности в преподавании географии</w:t>
      </w:r>
      <w:r w:rsidRPr="006410EA">
        <w:rPr>
          <w:b/>
        </w:rPr>
        <w:t xml:space="preserve">. </w:t>
      </w:r>
      <w:r w:rsidRPr="006410EA">
        <w:t xml:space="preserve">Первый путь предполагает выделение специального времени, целых уроков, содержанием которых является обучение учащихся исследовательским приемам. К сожалению, это требует значительных затрат учебного времени, которым учитель не располагает. </w:t>
      </w:r>
      <w:r w:rsidR="00C2528D">
        <w:t>Я  включаю  в учебный процесс такие приёмы</w:t>
      </w:r>
      <w:r w:rsidRPr="006410EA">
        <w:t xml:space="preserve"> исследовательской деятельности, которые вытекают из логики учебного процесса и являются его частью, образуя единство содержания и деятельности.</w:t>
      </w:r>
    </w:p>
    <w:p w:rsidR="00784C99" w:rsidRDefault="00784C99" w:rsidP="00784C99">
      <w:pPr>
        <w:tabs>
          <w:tab w:val="left" w:pos="9072"/>
        </w:tabs>
        <w:ind w:left="-567"/>
        <w:jc w:val="both"/>
      </w:pPr>
      <w:r w:rsidRPr="006410EA">
        <w:t xml:space="preserve">  </w:t>
      </w:r>
      <w:r>
        <w:t xml:space="preserve">  </w:t>
      </w:r>
      <w:r w:rsidRPr="006410EA">
        <w:t xml:space="preserve">Курс географии построен таким образом, что при изучении одинаковых компонентов природы и хозяйственной деятельности схемы их характеристики во многом повторяются, сходны цели изучения, используемые приёмы деятельности, в результате чего возникает </w:t>
      </w:r>
      <w:r w:rsidRPr="006410EA">
        <w:lastRenderedPageBreak/>
        <w:t xml:space="preserve">возможность их повторения. Оно обеспечивает не только тренинг в применении приёмов исследовательской деятельности,  но и позволяет  обдумывать и искать новые варианты решения поставленной задачи. Таким образом, у детей формируется опыт творческой деятельности. </w:t>
      </w:r>
    </w:p>
    <w:p w:rsidR="00C2528D" w:rsidRPr="006410EA" w:rsidRDefault="00C2528D" w:rsidP="00784C99">
      <w:pPr>
        <w:tabs>
          <w:tab w:val="left" w:pos="9072"/>
        </w:tabs>
        <w:ind w:left="-567"/>
        <w:jc w:val="both"/>
      </w:pPr>
      <w:r>
        <w:t>Применяемые мной  приемы:</w:t>
      </w:r>
    </w:p>
    <w:p w:rsidR="00784C99" w:rsidRDefault="00784C99" w:rsidP="00784C99">
      <w:pPr>
        <w:pStyle w:val="a3"/>
        <w:ind w:left="1080"/>
        <w:jc w:val="both"/>
      </w:pPr>
    </w:p>
    <w:p w:rsidR="00784C99" w:rsidRDefault="00C2528D" w:rsidP="00784C99">
      <w:pPr>
        <w:pStyle w:val="a3"/>
        <w:ind w:left="1080"/>
        <w:jc w:val="both"/>
      </w:pPr>
      <w:r>
        <w:t xml:space="preserve">- </w:t>
      </w:r>
      <w:r w:rsidR="00784C99">
        <w:t xml:space="preserve">Прием </w:t>
      </w:r>
      <w:r w:rsidR="00784C99" w:rsidRPr="001B031E">
        <w:t>исследовательской деятельности</w:t>
      </w:r>
    </w:p>
    <w:p w:rsidR="00784C99" w:rsidRDefault="00C2528D" w:rsidP="00784C99">
      <w:pPr>
        <w:pStyle w:val="a3"/>
        <w:ind w:left="1080"/>
        <w:jc w:val="both"/>
      </w:pPr>
      <w:r>
        <w:t xml:space="preserve">- </w:t>
      </w:r>
      <w:r w:rsidR="00784C99" w:rsidRPr="001B031E">
        <w:t>Приём чтения карты</w:t>
      </w:r>
    </w:p>
    <w:p w:rsidR="00784C99" w:rsidRDefault="00C2528D" w:rsidP="00784C99">
      <w:pPr>
        <w:pStyle w:val="a3"/>
        <w:ind w:left="1080"/>
        <w:jc w:val="both"/>
      </w:pPr>
      <w:r>
        <w:t xml:space="preserve">- </w:t>
      </w:r>
      <w:r w:rsidR="00784C99" w:rsidRPr="001B031E">
        <w:t>Приём описания географического положения</w:t>
      </w:r>
    </w:p>
    <w:p w:rsidR="00784C99" w:rsidRDefault="00C2528D" w:rsidP="00784C99">
      <w:pPr>
        <w:pStyle w:val="a3"/>
        <w:ind w:left="1080"/>
        <w:jc w:val="both"/>
      </w:pPr>
      <w:r>
        <w:t xml:space="preserve">- </w:t>
      </w:r>
      <w:r w:rsidR="00784C99" w:rsidRPr="001B031E">
        <w:t>Прием описания  явления природного или антропогенного  характера</w:t>
      </w:r>
    </w:p>
    <w:p w:rsidR="00784C99" w:rsidRPr="001B031E" w:rsidRDefault="00C2528D" w:rsidP="00784C99">
      <w:pPr>
        <w:tabs>
          <w:tab w:val="left" w:pos="9072"/>
        </w:tabs>
        <w:ind w:left="6"/>
        <w:jc w:val="both"/>
      </w:pPr>
      <w:r>
        <w:t xml:space="preserve">                   - </w:t>
      </w:r>
      <w:r w:rsidR="00784C99" w:rsidRPr="001B031E">
        <w:t xml:space="preserve">Приём составления характеристики природного или </w:t>
      </w:r>
    </w:p>
    <w:p w:rsidR="00784C99" w:rsidRDefault="00784C99" w:rsidP="00784C99">
      <w:pPr>
        <w:pStyle w:val="a3"/>
        <w:ind w:left="1080"/>
        <w:jc w:val="both"/>
      </w:pPr>
      <w:r w:rsidRPr="001B031E">
        <w:t>хозяйственного объекта.</w:t>
      </w:r>
    </w:p>
    <w:p w:rsidR="00784C99" w:rsidRDefault="00C2528D" w:rsidP="00784C99">
      <w:pPr>
        <w:pStyle w:val="a3"/>
        <w:ind w:left="1080"/>
        <w:jc w:val="both"/>
      </w:pPr>
      <w:r>
        <w:t xml:space="preserve">- </w:t>
      </w:r>
      <w:r w:rsidR="00784C99" w:rsidRPr="001B031E">
        <w:t>Прием выявления причинно-следственных связей</w:t>
      </w:r>
    </w:p>
    <w:p w:rsidR="00784C99" w:rsidRDefault="00784C99" w:rsidP="00784C99">
      <w:pPr>
        <w:pStyle w:val="a3"/>
        <w:ind w:left="1080"/>
        <w:jc w:val="both"/>
      </w:pPr>
    </w:p>
    <w:p w:rsidR="00784C99" w:rsidRPr="006410EA" w:rsidRDefault="00784C99" w:rsidP="00784C99">
      <w:pPr>
        <w:pStyle w:val="a4"/>
        <w:tabs>
          <w:tab w:val="left" w:pos="9072"/>
        </w:tabs>
        <w:ind w:left="-567"/>
        <w:jc w:val="both"/>
      </w:pPr>
      <w:r w:rsidRPr="006410EA">
        <w:t xml:space="preserve">     Исследовательские приёмы – это приёмы умственной деятельности, которыми пользуются и специалисты-географы, решая свои научные проблемы, и ученики на уроках. Методы научного  и учебного познания хотя и различаются, но, по существу, многие способы их деятельности близки. Географические исследования разнообразны и часто направлены:</w:t>
      </w:r>
    </w:p>
    <w:p w:rsidR="00784C99" w:rsidRPr="006410EA" w:rsidRDefault="00784C99" w:rsidP="00C2528D">
      <w:pPr>
        <w:pStyle w:val="a4"/>
        <w:numPr>
          <w:ilvl w:val="0"/>
          <w:numId w:val="1"/>
        </w:numPr>
        <w:tabs>
          <w:tab w:val="left" w:pos="9072"/>
        </w:tabs>
        <w:jc w:val="both"/>
      </w:pPr>
      <w:r w:rsidRPr="006410EA">
        <w:t>на изучение состава, структуры и состояния исследуемого объекта или явления;</w:t>
      </w:r>
    </w:p>
    <w:p w:rsidR="00784C99" w:rsidRPr="006410EA" w:rsidRDefault="00784C99" w:rsidP="00784C99">
      <w:pPr>
        <w:pStyle w:val="a4"/>
        <w:numPr>
          <w:ilvl w:val="0"/>
          <w:numId w:val="1"/>
        </w:numPr>
        <w:tabs>
          <w:tab w:val="clear" w:pos="840"/>
          <w:tab w:val="num" w:pos="142"/>
          <w:tab w:val="left" w:pos="9072"/>
        </w:tabs>
        <w:ind w:left="-284" w:firstLine="0"/>
        <w:jc w:val="both"/>
      </w:pPr>
      <w:r w:rsidRPr="006410EA">
        <w:t>на определение факторов, с помощью которых можно объяснить динамику происходящих процессов;</w:t>
      </w:r>
    </w:p>
    <w:p w:rsidR="00784C99" w:rsidRPr="006410EA" w:rsidRDefault="00784C99" w:rsidP="00784C99">
      <w:pPr>
        <w:pStyle w:val="a4"/>
        <w:numPr>
          <w:ilvl w:val="0"/>
          <w:numId w:val="1"/>
        </w:numPr>
        <w:tabs>
          <w:tab w:val="clear" w:pos="840"/>
          <w:tab w:val="num" w:pos="142"/>
          <w:tab w:val="left" w:pos="9072"/>
        </w:tabs>
        <w:ind w:left="-284" w:firstLine="0"/>
        <w:jc w:val="both"/>
      </w:pPr>
      <w:r w:rsidRPr="006410EA">
        <w:t>на осуществление перебора ставших известными факторов и определение тех из них, которые наиболее влияют на возникновение, состояние или изменение исследуемого объекта или явления. Эти факторы могут быть новыми, ранее неизвестными;</w:t>
      </w:r>
    </w:p>
    <w:p w:rsidR="00784C99" w:rsidRPr="006410EA" w:rsidRDefault="00784C99" w:rsidP="00784C99">
      <w:pPr>
        <w:pStyle w:val="a4"/>
        <w:numPr>
          <w:ilvl w:val="0"/>
          <w:numId w:val="1"/>
        </w:numPr>
        <w:tabs>
          <w:tab w:val="clear" w:pos="840"/>
          <w:tab w:val="num" w:pos="142"/>
          <w:tab w:val="left" w:pos="9072"/>
        </w:tabs>
        <w:ind w:left="-284" w:firstLine="0"/>
        <w:jc w:val="both"/>
      </w:pPr>
      <w:r w:rsidRPr="006410EA">
        <w:t>на проверку правильности найденного решения и осуществления географического прогноза вероятных изменений в будущем.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</w:t>
      </w:r>
      <w:r>
        <w:t xml:space="preserve"> </w:t>
      </w:r>
      <w:r w:rsidRPr="006410EA">
        <w:t xml:space="preserve"> Подобное содержание деятельности типично для школьного курса, хотя ученикам и приходится открывать уже открытое. Но прежде чем ребенок станет первооткрывателем его необходимо специально обучить приёмам научного исследования. </w:t>
      </w:r>
    </w:p>
    <w:p w:rsidR="00C2528D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</w:t>
      </w:r>
      <w:r>
        <w:t xml:space="preserve"> </w:t>
      </w:r>
      <w:r w:rsidRPr="006410EA">
        <w:t xml:space="preserve"> При обучении приёмам исследовательской деятельности я изменяю уровни реализации обучения. На начальном этапе я ставлю проблему, сама намечаю стратеги</w:t>
      </w:r>
      <w:r w:rsidR="00C2528D">
        <w:t xml:space="preserve">ю и тактику её решения. Ответ </w:t>
      </w:r>
      <w:r w:rsidRPr="006410EA">
        <w:t xml:space="preserve">предстоит самостоятельно найти </w:t>
      </w:r>
      <w:r w:rsidR="00C2528D">
        <w:t>ученику</w:t>
      </w:r>
      <w:r w:rsidRPr="006410EA">
        <w:t xml:space="preserve">. </w:t>
      </w:r>
    </w:p>
    <w:p w:rsidR="00C2528D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На следующем этапе я ставлю перед ребёнком проблему, но путь её решения он ищет самостоятельно или совместно с группой одноклассников. 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>И на последнем  этапе постановка проблемы, поиск приёмов исследования и разработка решения осуществляется ребёнком самостоятельно</w:t>
      </w:r>
    </w:p>
    <w:p w:rsidR="00784C99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</w:t>
      </w:r>
      <w:r>
        <w:t xml:space="preserve"> </w:t>
      </w:r>
      <w:r w:rsidRPr="006410EA">
        <w:t>В курсе географии материков и океанов ученики знакомятся с приёмом описания природных зон. Здесь необходим учебный диалог, который представляет собой систему вопросов поисково-исследовательской  направленности.</w:t>
      </w:r>
    </w:p>
    <w:p w:rsidR="00784C99" w:rsidRPr="006410EA" w:rsidRDefault="00784C99" w:rsidP="00784C99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</w:p>
    <w:p w:rsidR="00C2528D" w:rsidRDefault="00C2528D" w:rsidP="00C2528D">
      <w:pPr>
        <w:pStyle w:val="a4"/>
        <w:tabs>
          <w:tab w:val="left" w:pos="9072"/>
        </w:tabs>
        <w:spacing w:before="0" w:beforeAutospacing="0" w:after="0" w:afterAutospacing="0"/>
      </w:pPr>
      <w:r>
        <w:t>Например:</w:t>
      </w:r>
    </w:p>
    <w:p w:rsidR="00784C99" w:rsidRPr="006410EA" w:rsidRDefault="00C2528D" w:rsidP="00C2528D">
      <w:pPr>
        <w:pStyle w:val="a4"/>
        <w:tabs>
          <w:tab w:val="left" w:pos="9072"/>
        </w:tabs>
        <w:spacing w:before="0" w:beforeAutospacing="0" w:after="0" w:afterAutospacing="0"/>
      </w:pPr>
      <w:r>
        <w:t xml:space="preserve">- </w:t>
      </w:r>
      <w:r w:rsidR="00784C99" w:rsidRPr="006410EA">
        <w:t>создание проблемной ситуации, формулирование проблемной задачи;</w:t>
      </w:r>
    </w:p>
    <w:p w:rsidR="00784C99" w:rsidRPr="006410EA" w:rsidRDefault="00C2528D" w:rsidP="00C2528D">
      <w:pPr>
        <w:pStyle w:val="a4"/>
        <w:tabs>
          <w:tab w:val="left" w:pos="9072"/>
        </w:tabs>
        <w:ind w:left="-284"/>
        <w:jc w:val="both"/>
      </w:pPr>
      <w:r>
        <w:t xml:space="preserve">- </w:t>
      </w:r>
      <w:r w:rsidR="00784C99" w:rsidRPr="006410EA">
        <w:t>система вопросов и заданий, выполнение которых обеспечивает решение поставленной задачи;</w:t>
      </w:r>
    </w:p>
    <w:p w:rsidR="000771F1" w:rsidRDefault="00C2528D" w:rsidP="000771F1">
      <w:pPr>
        <w:pStyle w:val="a4"/>
        <w:tabs>
          <w:tab w:val="left" w:pos="9072"/>
        </w:tabs>
        <w:ind w:left="-284"/>
        <w:jc w:val="both"/>
      </w:pPr>
      <w:r>
        <w:t xml:space="preserve">- </w:t>
      </w:r>
      <w:r w:rsidR="00784C99" w:rsidRPr="006410EA">
        <w:t>вывод, подводящий результат беседы. Он может сопровождаться формулированием правил логики исследования.</w:t>
      </w:r>
    </w:p>
    <w:p w:rsidR="00291B2A" w:rsidRPr="006410EA" w:rsidRDefault="00291B2A" w:rsidP="00291B2A">
      <w:pPr>
        <w:pStyle w:val="a4"/>
        <w:tabs>
          <w:tab w:val="left" w:pos="9072"/>
        </w:tabs>
        <w:ind w:left="-567"/>
        <w:jc w:val="both"/>
      </w:pPr>
      <w:r w:rsidRPr="006410EA">
        <w:lastRenderedPageBreak/>
        <w:t xml:space="preserve">Для  создания </w:t>
      </w:r>
      <w:r w:rsidRPr="00291B2A">
        <w:rPr>
          <w:b/>
        </w:rPr>
        <w:t>проблемной ситуации</w:t>
      </w:r>
      <w:r w:rsidRPr="006410EA">
        <w:t xml:space="preserve">  я предлагаю учащимся  художественное описание влажных экваториальных лесов Африки. «Входя в лес средней полосы, человек обычно испытывает ощущение прохлады и свежести. Совсем другие чувства охватывают его в </w:t>
      </w:r>
      <w:proofErr w:type="gramStart"/>
      <w:r w:rsidRPr="006410EA">
        <w:t>затхлой</w:t>
      </w:r>
      <w:proofErr w:type="gramEnd"/>
      <w:r w:rsidRPr="006410EA">
        <w:t xml:space="preserve"> и сумрачной тропической чаще. Гниение обильно опавшей листвы приводит к увеличению доли углекислого газа в приземном слое, в результате стесняется дыхание, люди жалуются на нехватку кислорода, удушье. Высокая температура и влажность воздуха, отсутствие ветра служат причиной густых приземных туманов, плотных, словно ватная стена. В дождевом лесу, казалось бы, не приходиться жаловаться на недостаток воды - ручьи, ручейки, небольшие озерца и, наконец, большие лужи встречаются на каждом шагу.  Но вот пить из них крайне опасно: вода часто заражена возбудителями всяких кишечных заболеваний».</w:t>
      </w:r>
    </w:p>
    <w:p w:rsidR="00291B2A" w:rsidRPr="006410EA" w:rsidRDefault="00291B2A" w:rsidP="00291B2A">
      <w:pPr>
        <w:pStyle w:val="a4"/>
        <w:tabs>
          <w:tab w:val="left" w:pos="9072"/>
        </w:tabs>
        <w:ind w:left="-567"/>
        <w:jc w:val="center"/>
      </w:pPr>
      <w:r w:rsidRPr="006410EA">
        <w:t>Вопросы:</w:t>
      </w:r>
    </w:p>
    <w:p w:rsidR="00291B2A" w:rsidRPr="006410EA" w:rsidRDefault="00824708" w:rsidP="00824708">
      <w:pPr>
        <w:pStyle w:val="a4"/>
        <w:tabs>
          <w:tab w:val="left" w:pos="9072"/>
        </w:tabs>
        <w:jc w:val="both"/>
      </w:pPr>
      <w:r>
        <w:t>1.</w:t>
      </w:r>
      <w:r w:rsidR="00291B2A" w:rsidRPr="006410EA">
        <w:t>Как называется  эта природная зона?</w:t>
      </w:r>
    </w:p>
    <w:p w:rsidR="00291B2A" w:rsidRPr="006410EA" w:rsidRDefault="00824708" w:rsidP="00824708">
      <w:pPr>
        <w:pStyle w:val="a4"/>
        <w:tabs>
          <w:tab w:val="left" w:pos="9072"/>
        </w:tabs>
        <w:ind w:left="480"/>
        <w:jc w:val="both"/>
      </w:pPr>
      <w:r>
        <w:t>2.</w:t>
      </w:r>
      <w:r w:rsidR="00291B2A" w:rsidRPr="006410EA">
        <w:t>Хотите ли вы узнать, где она находиться?</w:t>
      </w:r>
    </w:p>
    <w:p w:rsidR="00291B2A" w:rsidRDefault="00291B2A" w:rsidP="00824708">
      <w:pPr>
        <w:pStyle w:val="a4"/>
        <w:numPr>
          <w:ilvl w:val="0"/>
          <w:numId w:val="6"/>
        </w:numPr>
        <w:tabs>
          <w:tab w:val="left" w:pos="9072"/>
        </w:tabs>
        <w:jc w:val="both"/>
      </w:pPr>
      <w:r w:rsidRPr="006410EA">
        <w:t xml:space="preserve">Какой приём исследования вы будете использовать? </w:t>
      </w:r>
    </w:p>
    <w:p w:rsidR="00291B2A" w:rsidRPr="006410EA" w:rsidRDefault="00291B2A" w:rsidP="00291B2A">
      <w:pPr>
        <w:pStyle w:val="a4"/>
        <w:tabs>
          <w:tab w:val="left" w:pos="9072"/>
        </w:tabs>
        <w:ind w:left="-567"/>
        <w:jc w:val="center"/>
      </w:pPr>
      <w:r w:rsidRPr="006410EA">
        <w:t>Вопросы к учащимся: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284"/>
        <w:jc w:val="both"/>
      </w:pPr>
      <w:r>
        <w:t xml:space="preserve">- </w:t>
      </w:r>
      <w:r w:rsidRPr="006410EA">
        <w:t>Хотите ли вы узнать какие другие растения и животные встречаются в этой зоне?</w:t>
      </w:r>
    </w:p>
    <w:p w:rsidR="00291B2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284"/>
        <w:jc w:val="both"/>
      </w:pPr>
      <w:r>
        <w:t xml:space="preserve">- </w:t>
      </w:r>
      <w:r w:rsidRPr="006410EA">
        <w:t>Какими источниками информации вы можете воспользоваться?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284"/>
        <w:jc w:val="both"/>
      </w:pPr>
      <w:r>
        <w:t xml:space="preserve">- </w:t>
      </w:r>
      <w:r w:rsidRPr="006410EA">
        <w:t xml:space="preserve"> Для жителей Европы и России условия жизни во влажном экваториальном лесу могут показаться опасными и враждебными.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284"/>
        <w:jc w:val="both"/>
      </w:pPr>
      <w:r>
        <w:t xml:space="preserve">- </w:t>
      </w:r>
      <w:r w:rsidRPr="006410EA">
        <w:t>Если вы за</w:t>
      </w:r>
      <w:r w:rsidR="00824708">
        <w:t xml:space="preserve">хотите совершить путешествие в </w:t>
      </w:r>
      <w:proofErr w:type="spellStart"/>
      <w:r w:rsidR="00824708">
        <w:t>г</w:t>
      </w:r>
      <w:r w:rsidRPr="006410EA">
        <w:t>илею</w:t>
      </w:r>
      <w:proofErr w:type="spellEnd"/>
      <w:r w:rsidRPr="006410EA">
        <w:t xml:space="preserve">, опытом выживания,  каких  племён могли бы воспользоваться? 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Итогом и результатом диалога становится  план изучения природной зоны.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  1. Как называется изучаемая природная зона?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  2. Где находится эта природная зона?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  3. В каких климатических условиях она сформировалась? 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  4. Какие почвы распространены в природной зоне, какими свойствами они обладают?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</w:t>
      </w:r>
      <w:r>
        <w:t xml:space="preserve"> </w:t>
      </w:r>
      <w:r w:rsidRPr="006410EA">
        <w:t xml:space="preserve"> 5. Какая растительность произрастает в данной природной зоне?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</w:t>
      </w:r>
      <w:r>
        <w:t xml:space="preserve">  </w:t>
      </w:r>
      <w:r w:rsidRPr="006410EA">
        <w:t>6. Какие животные здесь обитают?</w:t>
      </w:r>
    </w:p>
    <w:p w:rsidR="00291B2A" w:rsidRPr="006410EA" w:rsidRDefault="00291B2A" w:rsidP="00291B2A">
      <w:pPr>
        <w:pStyle w:val="a4"/>
        <w:tabs>
          <w:tab w:val="left" w:pos="9072"/>
        </w:tabs>
        <w:spacing w:before="0" w:beforeAutospacing="0" w:after="0" w:afterAutospacing="0"/>
        <w:ind w:left="-567"/>
        <w:jc w:val="both"/>
      </w:pPr>
      <w:r w:rsidRPr="006410EA">
        <w:t xml:space="preserve">        </w:t>
      </w:r>
      <w:r>
        <w:t xml:space="preserve">  </w:t>
      </w:r>
      <w:r w:rsidRPr="006410EA">
        <w:t xml:space="preserve">7. Как местные жители приспособились к выживанию в условиях этой природной зоны? </w:t>
      </w:r>
    </w:p>
    <w:p w:rsidR="00291B2A" w:rsidRDefault="00291B2A" w:rsidP="000771F1">
      <w:pPr>
        <w:pStyle w:val="a4"/>
        <w:tabs>
          <w:tab w:val="left" w:pos="9072"/>
        </w:tabs>
        <w:ind w:left="-284"/>
        <w:jc w:val="both"/>
      </w:pPr>
    </w:p>
    <w:p w:rsidR="000771F1" w:rsidRPr="000771F1" w:rsidRDefault="000771F1" w:rsidP="00291B2A">
      <w:pPr>
        <w:tabs>
          <w:tab w:val="left" w:pos="9072"/>
        </w:tabs>
        <w:rPr>
          <w:u w:val="single"/>
        </w:rPr>
      </w:pPr>
      <w:r w:rsidRPr="000771F1">
        <w:rPr>
          <w:u w:val="single"/>
        </w:rPr>
        <w:t xml:space="preserve">Использование приёмов исследовательской деятельности  </w:t>
      </w:r>
    </w:p>
    <w:p w:rsidR="000771F1" w:rsidRPr="000771F1" w:rsidRDefault="000771F1" w:rsidP="000771F1">
      <w:pPr>
        <w:tabs>
          <w:tab w:val="left" w:pos="9072"/>
        </w:tabs>
        <w:ind w:left="-567"/>
        <w:jc w:val="center"/>
        <w:rPr>
          <w:u w:val="single"/>
        </w:rPr>
      </w:pPr>
      <w:r w:rsidRPr="000771F1">
        <w:rPr>
          <w:u w:val="single"/>
        </w:rPr>
        <w:t xml:space="preserve"> на разных  этапах изучения географии</w:t>
      </w:r>
    </w:p>
    <w:p w:rsidR="000771F1" w:rsidRPr="006410EA" w:rsidRDefault="000771F1" w:rsidP="000771F1">
      <w:pPr>
        <w:tabs>
          <w:tab w:val="left" w:pos="9072"/>
        </w:tabs>
        <w:ind w:left="-567"/>
        <w:jc w:val="both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984"/>
        <w:gridCol w:w="1985"/>
        <w:gridCol w:w="2126"/>
        <w:gridCol w:w="2268"/>
      </w:tblGrid>
      <w:tr w:rsidR="000771F1" w:rsidRPr="00A21B1E" w:rsidTr="00481C84">
        <w:trPr>
          <w:trHeight w:val="1537"/>
        </w:trPr>
        <w:tc>
          <w:tcPr>
            <w:tcW w:w="1533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t xml:space="preserve">Приём </w:t>
            </w:r>
          </w:p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t>исследовательской деятельности</w:t>
            </w:r>
          </w:p>
        </w:tc>
        <w:tc>
          <w:tcPr>
            <w:tcW w:w="1984" w:type="dxa"/>
          </w:tcPr>
          <w:p w:rsidR="000771F1" w:rsidRPr="00291B2A" w:rsidRDefault="000771F1" w:rsidP="000771F1">
            <w:pPr>
              <w:tabs>
                <w:tab w:val="left" w:pos="9072"/>
              </w:tabs>
              <w:ind w:left="50"/>
              <w:jc w:val="both"/>
              <w:rPr>
                <w:b/>
              </w:rPr>
            </w:pPr>
            <w:r w:rsidRPr="00291B2A">
              <w:rPr>
                <w:b/>
              </w:rPr>
              <w:t>в курсе 5- 6-го классов</w:t>
            </w:r>
          </w:p>
        </w:tc>
        <w:tc>
          <w:tcPr>
            <w:tcW w:w="1985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54"/>
              <w:jc w:val="both"/>
              <w:rPr>
                <w:b/>
              </w:rPr>
            </w:pPr>
            <w:r w:rsidRPr="00291B2A">
              <w:rPr>
                <w:b/>
              </w:rPr>
              <w:t>в курсе географии материков и океанов 7-го</w:t>
            </w:r>
          </w:p>
          <w:p w:rsidR="000771F1" w:rsidRPr="00291B2A" w:rsidRDefault="000771F1" w:rsidP="00481C84">
            <w:pPr>
              <w:tabs>
                <w:tab w:val="left" w:pos="9072"/>
              </w:tabs>
              <w:ind w:left="54"/>
              <w:jc w:val="both"/>
              <w:rPr>
                <w:b/>
              </w:rPr>
            </w:pPr>
            <w:r w:rsidRPr="00291B2A">
              <w:rPr>
                <w:b/>
              </w:rPr>
              <w:t xml:space="preserve"> класса</w:t>
            </w:r>
          </w:p>
        </w:tc>
        <w:tc>
          <w:tcPr>
            <w:tcW w:w="2126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21"/>
              <w:jc w:val="both"/>
              <w:rPr>
                <w:b/>
              </w:rPr>
            </w:pPr>
            <w:r w:rsidRPr="00291B2A">
              <w:rPr>
                <w:b/>
              </w:rPr>
              <w:t>в курсе географии России «Природа и население» 8-го класса</w:t>
            </w:r>
          </w:p>
        </w:tc>
        <w:tc>
          <w:tcPr>
            <w:tcW w:w="2268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33"/>
              <w:jc w:val="both"/>
              <w:rPr>
                <w:b/>
              </w:rPr>
            </w:pPr>
            <w:r w:rsidRPr="00291B2A">
              <w:rPr>
                <w:b/>
              </w:rPr>
              <w:t>в курсе географии России «Хозяйство и географические районы» 9-го класса</w:t>
            </w:r>
          </w:p>
        </w:tc>
      </w:tr>
      <w:tr w:rsidR="000771F1" w:rsidRPr="00A21B1E" w:rsidTr="00481C84">
        <w:trPr>
          <w:trHeight w:val="4673"/>
        </w:trPr>
        <w:tc>
          <w:tcPr>
            <w:tcW w:w="1533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lastRenderedPageBreak/>
              <w:t>Приём чтения карты</w:t>
            </w:r>
          </w:p>
        </w:tc>
        <w:tc>
          <w:tcPr>
            <w:tcW w:w="1984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both"/>
            </w:pPr>
            <w:r w:rsidRPr="001B031E">
              <w:t xml:space="preserve">1. Определение местонахождения географических объектов, их  расположения относительно друг друга, 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both"/>
            </w:pPr>
            <w:r w:rsidRPr="001B031E">
              <w:t>частей света, сторон горизонта.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50"/>
            </w:pPr>
            <w:r w:rsidRPr="001B031E">
              <w:t>2. Сравнение размеров изучаемых объектов.</w:t>
            </w:r>
          </w:p>
        </w:tc>
        <w:tc>
          <w:tcPr>
            <w:tcW w:w="1985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both"/>
            </w:pPr>
            <w:r w:rsidRPr="001B031E">
              <w:t>1. Описание географического положения материков и океанов и их частей.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both"/>
            </w:pPr>
            <w:r w:rsidRPr="001B031E">
              <w:t>2.Выделение особенностей отдельных природных компонентов и природных объектов.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54"/>
            </w:pPr>
            <w:r w:rsidRPr="001B031E">
              <w:t>3. Выявление взаимосвязей между природными компонентами и явлениями в крупных природных комплексах материков и океанов.</w:t>
            </w:r>
          </w:p>
        </w:tc>
        <w:tc>
          <w:tcPr>
            <w:tcW w:w="2126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both"/>
            </w:pPr>
            <w:r w:rsidRPr="001B031E">
              <w:t>1. Оценка географического положения России.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both"/>
            </w:pPr>
            <w:r w:rsidRPr="001B031E">
              <w:t>2. Определение закономерностей в распространении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center"/>
            </w:pPr>
            <w:r w:rsidRPr="001B031E">
              <w:t>природных компонентов и явлений на территории страны</w:t>
            </w:r>
          </w:p>
        </w:tc>
        <w:tc>
          <w:tcPr>
            <w:tcW w:w="2268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>1. Выделение границ географических  и хозяйственных районов.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 xml:space="preserve">2. Сравнение районов по </w:t>
            </w:r>
            <w:proofErr w:type="gramStart"/>
            <w:r w:rsidRPr="001B031E">
              <w:t>разным</w:t>
            </w:r>
            <w:proofErr w:type="gramEnd"/>
            <w:r w:rsidRPr="001B031E">
              <w:t xml:space="preserve"> 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>признакам.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>3. Объяснение характера связей между особенностями природы, бытом и хозяйственной деятельностью человека.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33"/>
            </w:pPr>
            <w:r w:rsidRPr="001B031E">
              <w:t xml:space="preserve">4. Оценка обеспеченности страны и районов природными ресурсами и возможности их использования  </w:t>
            </w:r>
          </w:p>
        </w:tc>
      </w:tr>
      <w:tr w:rsidR="000771F1" w:rsidRPr="00A21B1E" w:rsidTr="00481C84">
        <w:tc>
          <w:tcPr>
            <w:tcW w:w="1533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t xml:space="preserve">Приём описания географического положения </w:t>
            </w:r>
          </w:p>
        </w:tc>
        <w:tc>
          <w:tcPr>
            <w:tcW w:w="1984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both"/>
            </w:pPr>
            <w:r w:rsidRPr="001B031E">
              <w:t>1. Описание и сравнение географического положения гор, равнин, морей, рек, озер и т.д.</w:t>
            </w:r>
          </w:p>
        </w:tc>
        <w:tc>
          <w:tcPr>
            <w:tcW w:w="1985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both"/>
            </w:pPr>
            <w:r w:rsidRPr="001B031E">
              <w:t>1. Описание и сравнение географического положения материков и океанов, природных зон, стран и регионов.</w:t>
            </w:r>
          </w:p>
        </w:tc>
        <w:tc>
          <w:tcPr>
            <w:tcW w:w="2126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both"/>
            </w:pPr>
            <w:r w:rsidRPr="001B031E">
              <w:t xml:space="preserve">1. Сравнение географического положения России с другими странами. </w:t>
            </w:r>
          </w:p>
        </w:tc>
        <w:tc>
          <w:tcPr>
            <w:tcW w:w="2268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>1.  Комплексная оценка экономико-географического положения и политико-географического положения страны и районов.</w:t>
            </w:r>
          </w:p>
        </w:tc>
      </w:tr>
      <w:tr w:rsidR="000771F1" w:rsidRPr="00A21B1E" w:rsidTr="00481C84">
        <w:tc>
          <w:tcPr>
            <w:tcW w:w="1533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t>Прием описания  явления природного или антропогенного  характера</w:t>
            </w:r>
          </w:p>
        </w:tc>
        <w:tc>
          <w:tcPr>
            <w:tcW w:w="1984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both"/>
            </w:pPr>
            <w:r w:rsidRPr="001B031E">
              <w:t xml:space="preserve">1. Описание  сути явления и его влияния на жизнь человека. </w:t>
            </w:r>
          </w:p>
        </w:tc>
        <w:tc>
          <w:tcPr>
            <w:tcW w:w="1985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both"/>
            </w:pPr>
            <w:r w:rsidRPr="001B031E">
              <w:t xml:space="preserve">1. Выявление комплекса взаимосвязанных причин возникновения и развития данного явления в природе. </w:t>
            </w:r>
          </w:p>
        </w:tc>
        <w:tc>
          <w:tcPr>
            <w:tcW w:w="2126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both"/>
            </w:pPr>
            <w:r w:rsidRPr="001B031E">
              <w:t>1. Определение значимости природного явления в жизни и деятельности человека.</w:t>
            </w:r>
          </w:p>
        </w:tc>
        <w:tc>
          <w:tcPr>
            <w:tcW w:w="2268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>1. Прогнозирование развития явления под действием природных и антропогенных факторов.</w:t>
            </w:r>
          </w:p>
        </w:tc>
      </w:tr>
      <w:tr w:rsidR="000771F1" w:rsidRPr="00A21B1E" w:rsidTr="00481C84">
        <w:trPr>
          <w:trHeight w:val="699"/>
        </w:trPr>
        <w:tc>
          <w:tcPr>
            <w:tcW w:w="1533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t xml:space="preserve">Приём составления характеристики природного или 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6"/>
              <w:jc w:val="center"/>
            </w:pPr>
            <w:r w:rsidRPr="00291B2A">
              <w:rPr>
                <w:b/>
              </w:rPr>
              <w:t>хозяйственного объекта</w:t>
            </w:r>
            <w:r w:rsidRPr="001B031E">
              <w:t>.</w:t>
            </w:r>
          </w:p>
        </w:tc>
        <w:tc>
          <w:tcPr>
            <w:tcW w:w="1984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both"/>
            </w:pPr>
            <w:r w:rsidRPr="001B031E">
              <w:t xml:space="preserve">1. Описание некоторых количественных характеристик: 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center"/>
            </w:pPr>
            <w:r w:rsidRPr="001B031E">
              <w:t>протяженности, высоты, глубины, температуры и т.д.</w:t>
            </w:r>
          </w:p>
        </w:tc>
        <w:tc>
          <w:tcPr>
            <w:tcW w:w="1985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both"/>
            </w:pPr>
            <w:r w:rsidRPr="001B031E">
              <w:t xml:space="preserve">1. Выявление взаимосвязей между природными компонентами </w:t>
            </w:r>
            <w:proofErr w:type="gramStart"/>
            <w:r w:rsidRPr="001B031E">
              <w:t>в</w:t>
            </w:r>
            <w:proofErr w:type="gramEnd"/>
            <w:r w:rsidRPr="001B031E">
              <w:t xml:space="preserve"> 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center"/>
            </w:pPr>
            <w:proofErr w:type="gramStart"/>
            <w:r w:rsidRPr="001B031E">
              <w:t>пределах</w:t>
            </w:r>
            <w:proofErr w:type="gramEnd"/>
            <w:r w:rsidRPr="001B031E">
              <w:t xml:space="preserve"> описываемого объекта.</w:t>
            </w:r>
          </w:p>
        </w:tc>
        <w:tc>
          <w:tcPr>
            <w:tcW w:w="2126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both"/>
            </w:pPr>
            <w:r w:rsidRPr="001B031E">
              <w:t>1. Выявление зависимости между природными условиями  и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center"/>
            </w:pPr>
            <w:r w:rsidRPr="001B031E">
              <w:t>особенностям быта, трудовой деятельности и отдыха людей</w:t>
            </w:r>
          </w:p>
        </w:tc>
        <w:tc>
          <w:tcPr>
            <w:tcW w:w="2268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t>1. Прогнозирование изменений природы вследствие влияния</w:t>
            </w:r>
          </w:p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center"/>
            </w:pPr>
            <w:r w:rsidRPr="001B031E">
              <w:t>хозяйственной деятельности человека</w:t>
            </w:r>
          </w:p>
        </w:tc>
      </w:tr>
      <w:tr w:rsidR="000771F1" w:rsidRPr="00A21B1E" w:rsidTr="00481C84">
        <w:tc>
          <w:tcPr>
            <w:tcW w:w="1533" w:type="dxa"/>
          </w:tcPr>
          <w:p w:rsidR="000771F1" w:rsidRPr="00291B2A" w:rsidRDefault="000771F1" w:rsidP="00481C84">
            <w:pPr>
              <w:tabs>
                <w:tab w:val="left" w:pos="9072"/>
              </w:tabs>
              <w:ind w:left="6"/>
              <w:jc w:val="both"/>
              <w:rPr>
                <w:b/>
              </w:rPr>
            </w:pPr>
            <w:r w:rsidRPr="00291B2A">
              <w:rPr>
                <w:b/>
              </w:rPr>
              <w:t xml:space="preserve">Прием </w:t>
            </w:r>
            <w:r w:rsidRPr="00291B2A">
              <w:rPr>
                <w:b/>
              </w:rPr>
              <w:lastRenderedPageBreak/>
              <w:t>выявления причинно-следственных связей</w:t>
            </w:r>
          </w:p>
        </w:tc>
        <w:tc>
          <w:tcPr>
            <w:tcW w:w="1984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0"/>
              <w:jc w:val="both"/>
            </w:pPr>
            <w:r w:rsidRPr="001B031E">
              <w:lastRenderedPageBreak/>
              <w:t xml:space="preserve">1. Выявление </w:t>
            </w:r>
            <w:r w:rsidRPr="001B031E">
              <w:lastRenderedPageBreak/>
              <w:t xml:space="preserve">связей между несколькими природными компонентами </w:t>
            </w:r>
          </w:p>
        </w:tc>
        <w:tc>
          <w:tcPr>
            <w:tcW w:w="1985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54"/>
              <w:jc w:val="both"/>
            </w:pPr>
            <w:r w:rsidRPr="001B031E">
              <w:lastRenderedPageBreak/>
              <w:t xml:space="preserve">1. Выявление </w:t>
            </w:r>
            <w:r w:rsidRPr="001B031E">
              <w:lastRenderedPageBreak/>
              <w:t xml:space="preserve">причинно-следственных связей в формировании и развитии  географической оболочки и крупных  зональных и </w:t>
            </w:r>
            <w:proofErr w:type="spellStart"/>
            <w:r w:rsidRPr="001B031E">
              <w:t>азональных</w:t>
            </w:r>
            <w:proofErr w:type="spellEnd"/>
            <w:r w:rsidRPr="001B031E">
              <w:t xml:space="preserve"> природных комплексах</w:t>
            </w:r>
          </w:p>
        </w:tc>
        <w:tc>
          <w:tcPr>
            <w:tcW w:w="2126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21"/>
              <w:jc w:val="both"/>
            </w:pPr>
            <w:r w:rsidRPr="001B031E">
              <w:lastRenderedPageBreak/>
              <w:t xml:space="preserve">1. Применение </w:t>
            </w:r>
            <w:r w:rsidRPr="001B031E">
              <w:lastRenderedPageBreak/>
              <w:t xml:space="preserve">законов причинно-следственных связей в умении объяснять особенности природы своей страны и малой Родины. </w:t>
            </w:r>
          </w:p>
        </w:tc>
        <w:tc>
          <w:tcPr>
            <w:tcW w:w="2268" w:type="dxa"/>
          </w:tcPr>
          <w:p w:rsidR="000771F1" w:rsidRPr="001B031E" w:rsidRDefault="000771F1" w:rsidP="00481C84">
            <w:pPr>
              <w:tabs>
                <w:tab w:val="left" w:pos="9072"/>
              </w:tabs>
              <w:ind w:left="33"/>
              <w:jc w:val="both"/>
            </w:pPr>
            <w:r w:rsidRPr="001B031E">
              <w:lastRenderedPageBreak/>
              <w:t xml:space="preserve">1. Использование </w:t>
            </w:r>
            <w:r w:rsidRPr="001B031E">
              <w:lastRenderedPageBreak/>
              <w:t>знания о причинно-следственных связях при составлении прогнозов возможных изменений в условиях жизни и деятельности человека на территории страны и мира в целом.</w:t>
            </w:r>
          </w:p>
        </w:tc>
      </w:tr>
    </w:tbl>
    <w:p w:rsidR="000771F1" w:rsidRDefault="000771F1" w:rsidP="000771F1">
      <w:pPr>
        <w:pStyle w:val="a4"/>
        <w:tabs>
          <w:tab w:val="left" w:pos="9072"/>
        </w:tabs>
        <w:ind w:left="-284"/>
        <w:jc w:val="both"/>
      </w:pPr>
    </w:p>
    <w:p w:rsidR="000771F1" w:rsidRDefault="000771F1" w:rsidP="000771F1">
      <w:pPr>
        <w:pStyle w:val="a4"/>
        <w:tabs>
          <w:tab w:val="left" w:pos="9072"/>
        </w:tabs>
        <w:ind w:left="-284"/>
        <w:jc w:val="both"/>
      </w:pPr>
    </w:p>
    <w:p w:rsidR="000771F1" w:rsidRDefault="000771F1" w:rsidP="000771F1">
      <w:pPr>
        <w:pStyle w:val="a4"/>
        <w:tabs>
          <w:tab w:val="left" w:pos="9072"/>
        </w:tabs>
        <w:ind w:left="-284"/>
        <w:jc w:val="both"/>
      </w:pPr>
    </w:p>
    <w:p w:rsidR="00784C99" w:rsidRPr="000771F1" w:rsidRDefault="00784C99" w:rsidP="000771F1">
      <w:pPr>
        <w:pStyle w:val="a4"/>
        <w:tabs>
          <w:tab w:val="left" w:pos="9072"/>
        </w:tabs>
        <w:ind w:left="-284"/>
        <w:jc w:val="both"/>
        <w:rPr>
          <w:u w:val="single"/>
        </w:rPr>
      </w:pPr>
      <w:r w:rsidRPr="000771F1">
        <w:rPr>
          <w:u w:val="single"/>
        </w:rPr>
        <w:t>Освоение приёма исследовательской деятельности на разных этапах</w:t>
      </w:r>
      <w:r w:rsidR="000771F1" w:rsidRPr="000771F1">
        <w:rPr>
          <w:u w:val="single"/>
        </w:rPr>
        <w:t xml:space="preserve"> </w:t>
      </w:r>
      <w:r w:rsidRPr="000771F1">
        <w:rPr>
          <w:u w:val="single"/>
        </w:rPr>
        <w:t xml:space="preserve"> изучения  рельефа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59"/>
        <w:gridCol w:w="2268"/>
        <w:gridCol w:w="2268"/>
        <w:gridCol w:w="2410"/>
      </w:tblGrid>
      <w:tr w:rsidR="00784C99" w:rsidRPr="006410EA" w:rsidTr="002965FF">
        <w:tc>
          <w:tcPr>
            <w:tcW w:w="1276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142"/>
              <w:jc w:val="both"/>
            </w:pPr>
            <w:r w:rsidRPr="00B57E2D">
              <w:t>Изучение рельефа</w:t>
            </w:r>
          </w:p>
        </w:tc>
        <w:tc>
          <w:tcPr>
            <w:tcW w:w="1559" w:type="dxa"/>
          </w:tcPr>
          <w:p w:rsidR="00784C99" w:rsidRPr="00B57E2D" w:rsidRDefault="00784C99" w:rsidP="000771F1">
            <w:pPr>
              <w:pStyle w:val="a4"/>
              <w:tabs>
                <w:tab w:val="left" w:pos="9072"/>
              </w:tabs>
              <w:ind w:left="34"/>
              <w:jc w:val="both"/>
            </w:pPr>
            <w:r w:rsidRPr="00B57E2D">
              <w:t xml:space="preserve"> В курсе </w:t>
            </w:r>
            <w:r w:rsidR="000771F1">
              <w:t>5 -</w:t>
            </w:r>
            <w:r w:rsidRPr="00B57E2D">
              <w:t>6-го класса</w:t>
            </w:r>
          </w:p>
        </w:tc>
        <w:tc>
          <w:tcPr>
            <w:tcW w:w="2268" w:type="dxa"/>
          </w:tcPr>
          <w:p w:rsidR="00784C99" w:rsidRPr="00B57E2D" w:rsidRDefault="00784C99" w:rsidP="002965FF">
            <w:pPr>
              <w:tabs>
                <w:tab w:val="left" w:pos="9072"/>
              </w:tabs>
              <w:ind w:left="34"/>
              <w:jc w:val="both"/>
            </w:pPr>
            <w:r w:rsidRPr="00B57E2D">
              <w:t>В курсе географии материков и океанов 7-го класса</w:t>
            </w:r>
          </w:p>
        </w:tc>
        <w:tc>
          <w:tcPr>
            <w:tcW w:w="2268" w:type="dxa"/>
          </w:tcPr>
          <w:p w:rsidR="00784C99" w:rsidRPr="00B57E2D" w:rsidRDefault="00784C99" w:rsidP="002965FF">
            <w:pPr>
              <w:tabs>
                <w:tab w:val="left" w:pos="9072"/>
              </w:tabs>
              <w:jc w:val="both"/>
            </w:pPr>
            <w:r w:rsidRPr="00B57E2D">
              <w:t xml:space="preserve"> В курсе географии России «Природа и население» 8-го класса</w:t>
            </w:r>
          </w:p>
        </w:tc>
        <w:tc>
          <w:tcPr>
            <w:tcW w:w="2410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14"/>
              <w:jc w:val="both"/>
            </w:pPr>
            <w:r w:rsidRPr="00B57E2D">
              <w:t>В курсе географии России «Хозяйство и географические районы» 9-го класса</w:t>
            </w:r>
          </w:p>
        </w:tc>
      </w:tr>
      <w:tr w:rsidR="00784C99" w:rsidRPr="006410EA" w:rsidTr="002965FF">
        <w:tc>
          <w:tcPr>
            <w:tcW w:w="1276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142"/>
              <w:jc w:val="both"/>
            </w:pPr>
            <w:r w:rsidRPr="00B57E2D">
              <w:t>Исследовательская деятельность</w:t>
            </w:r>
          </w:p>
        </w:tc>
        <w:tc>
          <w:tcPr>
            <w:tcW w:w="1559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34"/>
              <w:jc w:val="both"/>
            </w:pPr>
            <w:r w:rsidRPr="00B57E2D">
              <w:t>Освоения приема чтения  физической карты и выделение отдельных  форм и частей рельефа.</w:t>
            </w:r>
          </w:p>
        </w:tc>
        <w:tc>
          <w:tcPr>
            <w:tcW w:w="2268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34"/>
              <w:jc w:val="both"/>
            </w:pPr>
            <w:r w:rsidRPr="00B57E2D">
              <w:t>Освоение схемы анализа рельефа по карте. Определение особенностей рельефа. Выявление различий в рельефе и их объяснение. Объяснение особенностей размещения полезных ископаемых.</w:t>
            </w:r>
          </w:p>
        </w:tc>
        <w:tc>
          <w:tcPr>
            <w:tcW w:w="2268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jc w:val="both"/>
            </w:pPr>
            <w:r w:rsidRPr="00B57E2D">
              <w:t>Определение особенностей поверхности и разнообразия рельефа России. Объяснение расположения равнин и горных систем. Выявления закономерностей в размещении рельефа и полезных ископаемых.</w:t>
            </w:r>
          </w:p>
        </w:tc>
        <w:tc>
          <w:tcPr>
            <w:tcW w:w="2410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14"/>
              <w:jc w:val="both"/>
            </w:pPr>
            <w:r w:rsidRPr="00B57E2D">
              <w:t>Выявление связи между свойствами рельефа и возможностями освоения территории, условиями жизни и быта людей; размещения хозяйственных объектов и  использования минеральных ресурсов.</w:t>
            </w:r>
          </w:p>
        </w:tc>
      </w:tr>
      <w:tr w:rsidR="00784C99" w:rsidRPr="006410EA" w:rsidTr="002965FF">
        <w:trPr>
          <w:trHeight w:val="3661"/>
        </w:trPr>
        <w:tc>
          <w:tcPr>
            <w:tcW w:w="1276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spacing w:before="0" w:beforeAutospacing="0" w:after="0" w:afterAutospacing="0"/>
              <w:ind w:left="142"/>
              <w:jc w:val="both"/>
            </w:pPr>
            <w:r w:rsidRPr="00B57E2D">
              <w:lastRenderedPageBreak/>
              <w:t>Исследовательский</w:t>
            </w:r>
          </w:p>
          <w:p w:rsidR="00784C99" w:rsidRPr="00B57E2D" w:rsidRDefault="00784C99" w:rsidP="002965FF">
            <w:pPr>
              <w:pStyle w:val="a4"/>
              <w:tabs>
                <w:tab w:val="left" w:pos="9072"/>
              </w:tabs>
              <w:spacing w:before="0" w:beforeAutospacing="0" w:after="0" w:afterAutospacing="0"/>
              <w:ind w:left="142"/>
              <w:jc w:val="both"/>
            </w:pPr>
            <w:r w:rsidRPr="00B57E2D">
              <w:t xml:space="preserve"> приём</w:t>
            </w:r>
          </w:p>
        </w:tc>
        <w:tc>
          <w:tcPr>
            <w:tcW w:w="1559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34"/>
              <w:jc w:val="both"/>
            </w:pPr>
            <w:r w:rsidRPr="00B57E2D">
              <w:t>Прием чтения карты</w:t>
            </w:r>
          </w:p>
        </w:tc>
        <w:tc>
          <w:tcPr>
            <w:tcW w:w="2268" w:type="dxa"/>
          </w:tcPr>
          <w:p w:rsidR="00784C99" w:rsidRPr="00B57E2D" w:rsidRDefault="00784C99" w:rsidP="000771F1">
            <w:pPr>
              <w:pStyle w:val="a4"/>
              <w:tabs>
                <w:tab w:val="left" w:pos="9072"/>
              </w:tabs>
              <w:ind w:left="34"/>
            </w:pPr>
            <w:r w:rsidRPr="00B57E2D">
              <w:t>Анализ физической карты. Сопоставление карт физической и тектонической. Причинная связь форм рельефа с по</w:t>
            </w:r>
            <w:r w:rsidR="000771F1">
              <w:t>днятиями и впадинами фундамента</w:t>
            </w:r>
            <w:r w:rsidRPr="00B57E2D">
              <w:t>.</w:t>
            </w:r>
          </w:p>
        </w:tc>
        <w:tc>
          <w:tcPr>
            <w:tcW w:w="2268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</w:pPr>
            <w:r w:rsidRPr="00B57E2D">
              <w:t>Анализ карт физической, тектонической и геологической. Анализ и причинная зависимость истории формирования земной коры и современного рельефа.</w:t>
            </w:r>
          </w:p>
        </w:tc>
        <w:tc>
          <w:tcPr>
            <w:tcW w:w="2410" w:type="dxa"/>
          </w:tcPr>
          <w:p w:rsidR="00784C99" w:rsidRPr="00B57E2D" w:rsidRDefault="00784C99" w:rsidP="002965FF">
            <w:pPr>
              <w:pStyle w:val="a4"/>
              <w:tabs>
                <w:tab w:val="left" w:pos="9072"/>
              </w:tabs>
              <w:ind w:left="14"/>
            </w:pPr>
            <w:r w:rsidRPr="00B57E2D">
              <w:t xml:space="preserve">Анализ и сопоставление карт природы и социально-экономических. Причинно-следственная связь строения земной коры, современного рельефа, </w:t>
            </w:r>
            <w:proofErr w:type="spellStart"/>
            <w:proofErr w:type="gramStart"/>
            <w:r w:rsidRPr="00B57E2D">
              <w:t>раз-мещения</w:t>
            </w:r>
            <w:proofErr w:type="spellEnd"/>
            <w:proofErr w:type="gramEnd"/>
            <w:r w:rsidRPr="00B57E2D">
              <w:t xml:space="preserve"> минеральных ресурсов и возможностей освоения территории</w:t>
            </w:r>
          </w:p>
        </w:tc>
      </w:tr>
    </w:tbl>
    <w:p w:rsidR="008712F4" w:rsidRDefault="008712F4" w:rsidP="00291B2A">
      <w:pPr>
        <w:tabs>
          <w:tab w:val="left" w:pos="9072"/>
        </w:tabs>
        <w:ind w:left="-567"/>
        <w:jc w:val="center"/>
        <w:rPr>
          <w:b/>
        </w:rPr>
      </w:pPr>
    </w:p>
    <w:p w:rsidR="00291B2A" w:rsidRPr="006410EA" w:rsidRDefault="00824708" w:rsidP="00291B2A">
      <w:pPr>
        <w:tabs>
          <w:tab w:val="left" w:pos="9072"/>
        </w:tabs>
        <w:ind w:left="-567"/>
        <w:jc w:val="center"/>
        <w:rPr>
          <w:b/>
        </w:rPr>
      </w:pPr>
      <w:r>
        <w:rPr>
          <w:b/>
        </w:rPr>
        <w:t>Р</w:t>
      </w:r>
      <w:r w:rsidR="00291B2A" w:rsidRPr="006410EA">
        <w:rPr>
          <w:b/>
        </w:rPr>
        <w:t>езультат</w:t>
      </w:r>
      <w:r>
        <w:rPr>
          <w:b/>
        </w:rPr>
        <w:t xml:space="preserve">ы </w:t>
      </w:r>
      <w:r w:rsidR="008712F4">
        <w:rPr>
          <w:b/>
        </w:rPr>
        <w:t xml:space="preserve"> </w:t>
      </w:r>
      <w:r w:rsidR="00291B2A" w:rsidRPr="006410EA">
        <w:rPr>
          <w:b/>
        </w:rPr>
        <w:t xml:space="preserve"> </w:t>
      </w:r>
      <w:r>
        <w:rPr>
          <w:b/>
        </w:rPr>
        <w:t>работ могут быть представлены в виде:</w:t>
      </w:r>
    </w:p>
    <w:p w:rsidR="00291B2A" w:rsidRPr="006410EA" w:rsidRDefault="00291B2A" w:rsidP="00291B2A">
      <w:pPr>
        <w:tabs>
          <w:tab w:val="left" w:pos="9072"/>
        </w:tabs>
        <w:ind w:left="-567"/>
        <w:jc w:val="both"/>
      </w:pPr>
    </w:p>
    <w:p w:rsidR="00291B2A" w:rsidRDefault="00291B2A" w:rsidP="00291B2A">
      <w:pPr>
        <w:tabs>
          <w:tab w:val="left" w:pos="9072"/>
        </w:tabs>
        <w:ind w:left="-567"/>
        <w:sectPr w:rsidR="00291B2A" w:rsidSect="00CE1098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291B2A" w:rsidRDefault="00291B2A" w:rsidP="00CE1098">
      <w:pPr>
        <w:tabs>
          <w:tab w:val="left" w:pos="9072"/>
        </w:tabs>
        <w:jc w:val="both"/>
        <w:sectPr w:rsidR="00291B2A" w:rsidSect="00CE1098">
          <w:type w:val="continuous"/>
          <w:pgSz w:w="11906" w:h="16838"/>
          <w:pgMar w:top="1134" w:right="851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BC7BE7" w:rsidRPr="006410EA" w:rsidRDefault="00824708" w:rsidP="00BC7BE7">
      <w:pPr>
        <w:tabs>
          <w:tab w:val="left" w:pos="9072"/>
        </w:tabs>
        <w:jc w:val="both"/>
      </w:pPr>
      <w:proofErr w:type="gramStart"/>
      <w:r>
        <w:lastRenderedPageBreak/>
        <w:t>презентации</w:t>
      </w:r>
      <w:r w:rsidR="00291B2A" w:rsidRPr="006410EA">
        <w:t>;</w:t>
      </w:r>
      <w:r w:rsidR="008712F4">
        <w:t xml:space="preserve"> </w:t>
      </w:r>
      <w:r w:rsidR="00291B2A">
        <w:t>р</w:t>
      </w:r>
      <w:r>
        <w:t>екламного</w:t>
      </w:r>
      <w:r w:rsidR="00291B2A" w:rsidRPr="006410EA">
        <w:t xml:space="preserve"> проспект</w:t>
      </w:r>
      <w:r>
        <w:t>а</w:t>
      </w:r>
      <w:r w:rsidR="00291B2A" w:rsidRPr="006410EA">
        <w:t>;</w:t>
      </w:r>
      <w:r w:rsidR="00291B2A">
        <w:t xml:space="preserve">  </w:t>
      </w:r>
      <w:r w:rsidR="008712F4">
        <w:t>дневник</w:t>
      </w:r>
      <w:r>
        <w:t>а путешествия;  картограммы; таблицы; схемы; словаря</w:t>
      </w:r>
      <w:r w:rsidR="008712F4">
        <w:t xml:space="preserve"> новых слов и по</w:t>
      </w:r>
      <w:r w:rsidR="00BC7BE7">
        <w:t xml:space="preserve">нятий; </w:t>
      </w:r>
      <w:proofErr w:type="spellStart"/>
      <w:r w:rsidR="00BC7BE7" w:rsidRPr="006410EA">
        <w:t>мультимедийная</w:t>
      </w:r>
      <w:proofErr w:type="spellEnd"/>
      <w:r w:rsidR="00BC7BE7" w:rsidRPr="006410EA">
        <w:t xml:space="preserve"> публикация;</w:t>
      </w:r>
      <w:proofErr w:type="gramEnd"/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р</w:t>
      </w:r>
      <w:r w:rsidRPr="006410EA">
        <w:t>екламный проспект;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д</w:t>
      </w:r>
      <w:r w:rsidRPr="006410EA">
        <w:t>невник-путешествие;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к</w:t>
      </w:r>
      <w:r w:rsidRPr="006410EA">
        <w:t>артограмма;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з</w:t>
      </w:r>
      <w:r w:rsidRPr="006410EA">
        <w:t>аочная экскурсия;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к</w:t>
      </w:r>
      <w:r w:rsidRPr="006410EA">
        <w:t>оллекция;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т</w:t>
      </w:r>
      <w:r w:rsidRPr="006410EA">
        <w:t>аблица;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хема;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м</w:t>
      </w:r>
      <w:r w:rsidRPr="006410EA">
        <w:t>одель;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ерия иллюстраций;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очинение-эссе;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ловарь;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правочник;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лайд-шоу;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ф</w:t>
      </w:r>
      <w:r w:rsidRPr="006410EA">
        <w:t>отоальбом;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п</w:t>
      </w:r>
      <w:r w:rsidRPr="006410EA">
        <w:t>исьменный отчёт;</w:t>
      </w:r>
    </w:p>
    <w:p w:rsidR="00BC7BE7" w:rsidRPr="006410EA" w:rsidRDefault="00BC7BE7" w:rsidP="00BC7BE7">
      <w:pPr>
        <w:tabs>
          <w:tab w:val="left" w:pos="9072"/>
        </w:tabs>
        <w:ind w:left="-567"/>
        <w:jc w:val="both"/>
      </w:pPr>
      <w:r>
        <w:t xml:space="preserve">       с</w:t>
      </w:r>
      <w:r w:rsidRPr="006410EA">
        <w:t>вой вариант.</w:t>
      </w:r>
    </w:p>
    <w:p w:rsidR="00291B2A" w:rsidRDefault="00291B2A" w:rsidP="00BC7BE7">
      <w:pPr>
        <w:tabs>
          <w:tab w:val="left" w:pos="9072"/>
        </w:tabs>
        <w:jc w:val="both"/>
        <w:sectPr w:rsidR="00291B2A" w:rsidSect="00CE1098">
          <w:type w:val="continuous"/>
          <w:pgSz w:w="11906" w:h="16838"/>
          <w:pgMar w:top="1134" w:right="851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titlePg/>
          <w:docGrid w:linePitch="360"/>
        </w:sectPr>
      </w:pPr>
    </w:p>
    <w:p w:rsidR="00291B2A" w:rsidRPr="006410EA" w:rsidRDefault="00291B2A" w:rsidP="00BC7BE7">
      <w:pPr>
        <w:tabs>
          <w:tab w:val="left" w:pos="9072"/>
        </w:tabs>
        <w:jc w:val="both"/>
      </w:pPr>
      <w:r>
        <w:lastRenderedPageBreak/>
        <w:t xml:space="preserve"> </w:t>
      </w:r>
    </w:p>
    <w:p w:rsidR="00BB6A7E" w:rsidRDefault="00BB6A7E"/>
    <w:p w:rsidR="00CE1098" w:rsidRDefault="00CE1098"/>
    <w:p w:rsidR="00CE1098" w:rsidRDefault="00CE1098"/>
    <w:p w:rsidR="00CE1098" w:rsidRDefault="00CE1098"/>
    <w:p w:rsidR="00CE1098" w:rsidRDefault="00CE1098"/>
    <w:p w:rsidR="00CE1098" w:rsidRDefault="00BC7BE7">
      <w:r>
        <w:rPr>
          <w:noProof/>
        </w:rPr>
        <w:drawing>
          <wp:inline distT="0" distB="0" distL="0" distR="0">
            <wp:extent cx="3135353" cy="3178099"/>
            <wp:effectExtent l="38100" t="0" r="26947" b="0"/>
            <wp:docPr id="2" name="Рисунок 1" descr="C:\Users\1\Desktop\атт\2014-11-14 12.02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тт\2014-11-14 12.02.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5353" cy="317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A25D92">
      <w:r>
        <w:rPr>
          <w:noProof/>
        </w:rPr>
        <w:drawing>
          <wp:inline distT="0" distB="0" distL="0" distR="0">
            <wp:extent cx="3922849" cy="2943225"/>
            <wp:effectExtent l="19050" t="0" r="1451" b="0"/>
            <wp:docPr id="3" name="Рисунок 1" descr="C:\Users\1\Desktop\атт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тт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49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Default="00CE1098"/>
    <w:p w:rsidR="00CE1098" w:rsidRPr="00CE1098" w:rsidRDefault="00CE1098">
      <w:pPr>
        <w:rPr>
          <w:sz w:val="28"/>
          <w:szCs w:val="28"/>
        </w:rPr>
      </w:pPr>
    </w:p>
    <w:p w:rsidR="00CE1098" w:rsidRPr="00CE1098" w:rsidRDefault="00CE1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E1098" w:rsidRPr="00CE1098" w:rsidRDefault="00CE1098">
      <w:pPr>
        <w:rPr>
          <w:sz w:val="28"/>
          <w:szCs w:val="28"/>
        </w:rPr>
      </w:pPr>
    </w:p>
    <w:p w:rsidR="001A591A" w:rsidRDefault="001A591A">
      <w:pPr>
        <w:rPr>
          <w:sz w:val="28"/>
          <w:szCs w:val="28"/>
        </w:rPr>
      </w:pPr>
    </w:p>
    <w:p w:rsidR="001A591A" w:rsidRDefault="001A591A">
      <w:pPr>
        <w:rPr>
          <w:sz w:val="28"/>
          <w:szCs w:val="28"/>
        </w:rPr>
      </w:pPr>
    </w:p>
    <w:p w:rsidR="001A591A" w:rsidRDefault="001A591A">
      <w:pPr>
        <w:rPr>
          <w:sz w:val="28"/>
          <w:szCs w:val="28"/>
        </w:rPr>
      </w:pPr>
    </w:p>
    <w:p w:rsidR="001A591A" w:rsidRDefault="001A591A">
      <w:pPr>
        <w:rPr>
          <w:sz w:val="28"/>
          <w:szCs w:val="28"/>
        </w:rPr>
      </w:pPr>
    </w:p>
    <w:p w:rsidR="00CE1098" w:rsidRPr="00CE1098" w:rsidRDefault="00CE1098">
      <w:pPr>
        <w:rPr>
          <w:sz w:val="28"/>
          <w:szCs w:val="28"/>
        </w:rPr>
      </w:pPr>
    </w:p>
    <w:sectPr w:rsidR="00CE1098" w:rsidRPr="00CE1098" w:rsidSect="00CE109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3B" w:rsidRDefault="00F22F3B" w:rsidP="00067F95">
      <w:r>
        <w:separator/>
      </w:r>
    </w:p>
  </w:endnote>
  <w:endnote w:type="continuationSeparator" w:id="0">
    <w:p w:rsidR="00F22F3B" w:rsidRDefault="00F22F3B" w:rsidP="0006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3B" w:rsidRDefault="00F22F3B" w:rsidP="00067F95">
      <w:r>
        <w:separator/>
      </w:r>
    </w:p>
  </w:footnote>
  <w:footnote w:type="continuationSeparator" w:id="0">
    <w:p w:rsidR="00F22F3B" w:rsidRDefault="00F22F3B" w:rsidP="00067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65" w:rsidRDefault="00F477B9" w:rsidP="00F660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12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565" w:rsidRDefault="00F22F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65" w:rsidRDefault="00F477B9" w:rsidP="00F660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12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5D92">
      <w:rPr>
        <w:rStyle w:val="a7"/>
        <w:noProof/>
      </w:rPr>
      <w:t>8</w:t>
    </w:r>
    <w:r>
      <w:rPr>
        <w:rStyle w:val="a7"/>
      </w:rPr>
      <w:fldChar w:fldCharType="end"/>
    </w:r>
  </w:p>
  <w:p w:rsidR="00F23565" w:rsidRDefault="00F22F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26C"/>
    <w:multiLevelType w:val="hybridMultilevel"/>
    <w:tmpl w:val="D3A2A9E4"/>
    <w:lvl w:ilvl="0" w:tplc="0419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>
    <w:nsid w:val="0E870B28"/>
    <w:multiLevelType w:val="hybridMultilevel"/>
    <w:tmpl w:val="125A5F50"/>
    <w:lvl w:ilvl="0" w:tplc="0419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2D0F5BEB"/>
    <w:multiLevelType w:val="hybridMultilevel"/>
    <w:tmpl w:val="58C62622"/>
    <w:lvl w:ilvl="0" w:tplc="5EC66D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EF85339"/>
    <w:multiLevelType w:val="hybridMultilevel"/>
    <w:tmpl w:val="D752098A"/>
    <w:lvl w:ilvl="0" w:tplc="9678233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0771C31"/>
    <w:multiLevelType w:val="hybridMultilevel"/>
    <w:tmpl w:val="58C62622"/>
    <w:lvl w:ilvl="0" w:tplc="5EC66D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2E67FA4"/>
    <w:multiLevelType w:val="hybridMultilevel"/>
    <w:tmpl w:val="5E229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C99"/>
    <w:rsid w:val="00000C61"/>
    <w:rsid w:val="00025235"/>
    <w:rsid w:val="00067F95"/>
    <w:rsid w:val="000771F1"/>
    <w:rsid w:val="000F2D2B"/>
    <w:rsid w:val="001A591A"/>
    <w:rsid w:val="002121D0"/>
    <w:rsid w:val="00291B2A"/>
    <w:rsid w:val="0030079E"/>
    <w:rsid w:val="004A07E0"/>
    <w:rsid w:val="00670865"/>
    <w:rsid w:val="006E31B0"/>
    <w:rsid w:val="00784C99"/>
    <w:rsid w:val="008078EC"/>
    <w:rsid w:val="00824708"/>
    <w:rsid w:val="008712F4"/>
    <w:rsid w:val="00A25D92"/>
    <w:rsid w:val="00B91DAF"/>
    <w:rsid w:val="00BB6A7E"/>
    <w:rsid w:val="00BC7BE7"/>
    <w:rsid w:val="00C2528D"/>
    <w:rsid w:val="00CE1098"/>
    <w:rsid w:val="00F22F3B"/>
    <w:rsid w:val="00F4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99"/>
    <w:pPr>
      <w:ind w:left="720"/>
      <w:contextualSpacing/>
    </w:pPr>
  </w:style>
  <w:style w:type="paragraph" w:styleId="a4">
    <w:name w:val="Normal (Web)"/>
    <w:basedOn w:val="a"/>
    <w:rsid w:val="00784C99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91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91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91B2A"/>
  </w:style>
  <w:style w:type="paragraph" w:styleId="a8">
    <w:name w:val="Balloon Text"/>
    <w:basedOn w:val="a"/>
    <w:link w:val="a9"/>
    <w:uiPriority w:val="99"/>
    <w:semiHidden/>
    <w:unhideWhenUsed/>
    <w:rsid w:val="001A5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2015-04-12T04:32:00Z</cp:lastPrinted>
  <dcterms:created xsi:type="dcterms:W3CDTF">2015-02-08T22:28:00Z</dcterms:created>
  <dcterms:modified xsi:type="dcterms:W3CDTF">2015-10-02T11:36:00Z</dcterms:modified>
</cp:coreProperties>
</file>