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9B" w:rsidRPr="00503C78" w:rsidRDefault="0048459B" w:rsidP="0048459B">
      <w:pPr>
        <w:pStyle w:val="rtecenter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503C78">
        <w:rPr>
          <w:rStyle w:val="a7"/>
          <w:color w:val="000000" w:themeColor="text1"/>
          <w:sz w:val="36"/>
          <w:szCs w:val="36"/>
        </w:rPr>
        <w:t>План самообразования воспитателя первой младшей группы</w:t>
      </w:r>
    </w:p>
    <w:p w:rsidR="0048459B" w:rsidRPr="00503C78" w:rsidRDefault="0048459B" w:rsidP="0048459B">
      <w:pPr>
        <w:pStyle w:val="rtecenter"/>
        <w:spacing w:before="0" w:beforeAutospacing="0" w:after="0" w:afterAutospacing="0"/>
        <w:jc w:val="center"/>
        <w:rPr>
          <w:rStyle w:val="a7"/>
          <w:color w:val="000000" w:themeColor="text1"/>
          <w:sz w:val="36"/>
          <w:szCs w:val="36"/>
        </w:rPr>
      </w:pPr>
      <w:r w:rsidRPr="00503C78">
        <w:rPr>
          <w:rStyle w:val="a7"/>
          <w:color w:val="000000" w:themeColor="text1"/>
          <w:sz w:val="36"/>
          <w:szCs w:val="36"/>
        </w:rPr>
        <w:t> на тему "Активизация словаря детей 3-4 лет"</w:t>
      </w:r>
    </w:p>
    <w:p w:rsidR="0048459B" w:rsidRDefault="0048459B" w:rsidP="0048459B">
      <w:pPr>
        <w:pStyle w:val="rtecenter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48459B" w:rsidRDefault="0048459B" w:rsidP="0048459B">
      <w:pPr>
        <w:pStyle w:val="a3"/>
        <w:spacing w:before="0" w:beforeAutospacing="0" w:after="0" w:afterAutospacing="0"/>
        <w:jc w:val="both"/>
        <w:rPr>
          <w:rStyle w:val="a7"/>
          <w:color w:val="000000"/>
          <w:sz w:val="28"/>
          <w:szCs w:val="28"/>
          <w:u w:val="single"/>
        </w:rPr>
      </w:pPr>
      <w:r w:rsidRPr="00235975">
        <w:rPr>
          <w:rStyle w:val="a7"/>
          <w:color w:val="000000"/>
          <w:sz w:val="28"/>
          <w:szCs w:val="28"/>
          <w:u w:val="single"/>
        </w:rPr>
        <w:t>Актуальность темы</w:t>
      </w:r>
      <w:r>
        <w:rPr>
          <w:rStyle w:val="a7"/>
          <w:color w:val="000000"/>
          <w:sz w:val="28"/>
          <w:szCs w:val="28"/>
          <w:u w:val="single"/>
        </w:rPr>
        <w:t>:</w:t>
      </w:r>
    </w:p>
    <w:p w:rsidR="0048459B" w:rsidRPr="004D3629" w:rsidRDefault="0048459B" w:rsidP="0048459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48459B" w:rsidRPr="00235975" w:rsidRDefault="0048459B" w:rsidP="004845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975">
        <w:rPr>
          <w:color w:val="000000"/>
          <w:sz w:val="28"/>
          <w:szCs w:val="28"/>
        </w:rPr>
        <w:t>Актуальность темы состоит в том, что среди многих важных задач воспитания и обучения детей дошкольного возраста в детском сад</w:t>
      </w:r>
      <w:proofErr w:type="gramStart"/>
      <w:r w:rsidRPr="0023597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-</w:t>
      </w:r>
      <w:proofErr w:type="gramEnd"/>
      <w:r w:rsidRPr="00235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обучение родному языку, </w:t>
      </w:r>
      <w:r w:rsidRPr="00235975">
        <w:rPr>
          <w:color w:val="000000"/>
          <w:sz w:val="28"/>
          <w:szCs w:val="28"/>
        </w:rPr>
        <w:t>одна из главных.</w:t>
      </w:r>
    </w:p>
    <w:p w:rsidR="0048459B" w:rsidRDefault="0048459B" w:rsidP="004845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Словарь дошкольника на третьем</w:t>
      </w:r>
      <w:r w:rsidRPr="00235975">
        <w:rPr>
          <w:color w:val="000000"/>
          <w:sz w:val="28"/>
          <w:szCs w:val="28"/>
        </w:rPr>
        <w:t xml:space="preserve"> году жизни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обуви, игрушек), транспортных средств и др. Эти ошибки вызваны неточностью восприятия и представлений ребенка. 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предметах.</w:t>
      </w:r>
    </w:p>
    <w:p w:rsidR="0048459B" w:rsidRDefault="0048459B" w:rsidP="004845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459B" w:rsidRPr="006D4AE9" w:rsidRDefault="0048459B" w:rsidP="004845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6D4AE9">
        <w:rPr>
          <w:b/>
          <w:color w:val="000000"/>
          <w:sz w:val="28"/>
          <w:szCs w:val="28"/>
          <w:u w:val="single"/>
        </w:rPr>
        <w:t>Цель</w:t>
      </w:r>
      <w:r w:rsidRPr="006D4AE9">
        <w:rPr>
          <w:b/>
          <w:color w:val="000000" w:themeColor="text1"/>
          <w:sz w:val="28"/>
          <w:szCs w:val="28"/>
          <w:u w:val="single"/>
        </w:rPr>
        <w:t>:</w:t>
      </w:r>
      <w:r w:rsidRPr="006D4AE9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48459B" w:rsidRDefault="0048459B" w:rsidP="0048459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860A3">
        <w:rPr>
          <w:color w:val="000000" w:themeColor="text1"/>
          <w:sz w:val="28"/>
          <w:szCs w:val="28"/>
          <w:shd w:val="clear" w:color="auto" w:fill="FFFFFF"/>
        </w:rPr>
        <w:t>обогащать активный и пассивный словарь детей по различным лексическим категориям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48459B" w:rsidRDefault="0048459B" w:rsidP="0048459B">
      <w:pPr>
        <w:pStyle w:val="rtecenter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975">
        <w:rPr>
          <w:color w:val="000000"/>
          <w:sz w:val="28"/>
          <w:szCs w:val="28"/>
        </w:rPr>
        <w:t>расширять и активизировать словарный запас детей на основе обогащения представлений о ближайшем окружении;</w:t>
      </w:r>
    </w:p>
    <w:p w:rsidR="0048459B" w:rsidRPr="001860A3" w:rsidRDefault="0048459B" w:rsidP="0048459B">
      <w:pPr>
        <w:pStyle w:val="rtecenter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35975">
        <w:rPr>
          <w:color w:val="000000"/>
          <w:sz w:val="28"/>
          <w:szCs w:val="28"/>
        </w:rPr>
        <w:t>зучить способы, методы и приёмы активизации речи дете</w:t>
      </w:r>
      <w:r>
        <w:rPr>
          <w:color w:val="000000"/>
          <w:sz w:val="28"/>
          <w:szCs w:val="28"/>
        </w:rPr>
        <w:t>й младшего дошкольного возраста;</w:t>
      </w:r>
    </w:p>
    <w:p w:rsidR="0048459B" w:rsidRDefault="0048459B" w:rsidP="0048459B">
      <w:pPr>
        <w:pStyle w:val="rtecenter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975">
        <w:rPr>
          <w:color w:val="000000"/>
          <w:sz w:val="28"/>
          <w:szCs w:val="28"/>
        </w:rPr>
        <w:t>объединить усилия педагогов и родителей в работе по речевому развитию детей</w:t>
      </w:r>
      <w:r>
        <w:rPr>
          <w:color w:val="000000"/>
          <w:sz w:val="28"/>
          <w:szCs w:val="28"/>
        </w:rPr>
        <w:t>;</w:t>
      </w:r>
    </w:p>
    <w:p w:rsidR="0048459B" w:rsidRPr="001860A3" w:rsidRDefault="0048459B" w:rsidP="0048459B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48459B" w:rsidRPr="00E74719" w:rsidRDefault="0048459B" w:rsidP="0048459B">
      <w:pPr>
        <w:pStyle w:val="rtecenter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48459B" w:rsidRDefault="0048459B" w:rsidP="0048459B">
      <w:pPr>
        <w:pStyle w:val="rtecenter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</w:p>
    <w:p w:rsidR="0048459B" w:rsidRPr="001860A3" w:rsidRDefault="0048459B" w:rsidP="004845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и называть существенные детали и части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(у платья – рукава, воротник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1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особенности поверхности (гладкая, пушистая и т.д.), некоторые материалы и их свойства, местоположение (ориентиры в пространстве, использование в речи простых предлогов);</w:t>
      </w:r>
    </w:p>
    <w:p w:rsidR="0048459B" w:rsidRPr="001860A3" w:rsidRDefault="0048459B" w:rsidP="004845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сходные по назначению предметы (тарелка – блюдце, стул – табурет), учить находить между ними сходство и различие;</w:t>
      </w:r>
    </w:p>
    <w:p w:rsidR="0048459B" w:rsidRDefault="0048459B" w:rsidP="0048459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понимать обобщающие слова (одежда, посуда, мебель, овощи, фрукты, птицы и т.д.); называть части суток, называть </w:t>
      </w:r>
      <w:r w:rsidRPr="001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  определенной лексической категории (животные, детеныши животных, фрукты и т.д.)</w:t>
      </w:r>
      <w:proofErr w:type="gramEnd"/>
    </w:p>
    <w:p w:rsidR="0048459B" w:rsidRDefault="0048459B" w:rsidP="0048459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59B" w:rsidRPr="00503C78" w:rsidRDefault="0048459B" w:rsidP="0048459B">
      <w:pPr>
        <w:pStyle w:val="a3"/>
        <w:spacing w:before="0" w:beforeAutospacing="0" w:after="0" w:afterAutospacing="0"/>
        <w:rPr>
          <w:sz w:val="28"/>
          <w:szCs w:val="28"/>
        </w:rPr>
      </w:pPr>
      <w:r w:rsidRPr="00503C78">
        <w:rPr>
          <w:rStyle w:val="apple-converted-space"/>
          <w:b/>
          <w:bCs/>
          <w:sz w:val="28"/>
          <w:szCs w:val="28"/>
        </w:rPr>
        <w:t> </w:t>
      </w:r>
      <w:r w:rsidRPr="00503C78">
        <w:rPr>
          <w:rStyle w:val="a7"/>
          <w:sz w:val="28"/>
          <w:szCs w:val="28"/>
          <w:u w:val="single"/>
        </w:rPr>
        <w:t xml:space="preserve">Действия и </w:t>
      </w:r>
      <w:proofErr w:type="gramStart"/>
      <w:r w:rsidRPr="00503C78">
        <w:rPr>
          <w:rStyle w:val="a7"/>
          <w:sz w:val="28"/>
          <w:szCs w:val="28"/>
          <w:u w:val="single"/>
        </w:rPr>
        <w:t>мероприятия</w:t>
      </w:r>
      <w:proofErr w:type="gramEnd"/>
      <w:r w:rsidRPr="00503C78">
        <w:rPr>
          <w:sz w:val="28"/>
          <w:szCs w:val="28"/>
        </w:rPr>
        <w:t xml:space="preserve"> проводимые в процессе работы над темой:</w:t>
      </w:r>
    </w:p>
    <w:p w:rsidR="0048459B" w:rsidRPr="00503C78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изучение литературы по теме;</w:t>
      </w:r>
    </w:p>
    <w:p w:rsidR="0048459B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посещение НОД у воспитателей своего ДОУ и р-на;</w:t>
      </w:r>
    </w:p>
    <w:p w:rsidR="0048459B" w:rsidRPr="00503C78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посещение педсоветов, семинаров, конференций;</w:t>
      </w:r>
    </w:p>
    <w:p w:rsidR="0048459B" w:rsidRPr="00503C78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самоанализ и самооценка НОД в своей группе;</w:t>
      </w:r>
    </w:p>
    <w:p w:rsidR="0048459B" w:rsidRPr="00503C78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совместная работа с родителями (проведение совместного проекта: создание «Моей первой энциклопедии» (лексические темы), организация тематических выставок «Мастерская Деда Мороза», «День Космонавтики», «Моя семья», «Мои друзья»;</w:t>
      </w:r>
    </w:p>
    <w:p w:rsidR="0048459B" w:rsidRDefault="0048459B" w:rsidP="0048459B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подбор методических пособий и дидактических игр по теме</w:t>
      </w:r>
      <w:r>
        <w:rPr>
          <w:sz w:val="28"/>
          <w:szCs w:val="28"/>
        </w:rPr>
        <w:t>.</w:t>
      </w:r>
    </w:p>
    <w:p w:rsidR="0048459B" w:rsidRPr="00503C78" w:rsidRDefault="0048459B" w:rsidP="0048459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8459B" w:rsidRPr="00503C78" w:rsidRDefault="0048459B" w:rsidP="0048459B">
      <w:pPr>
        <w:pStyle w:val="a3"/>
        <w:spacing w:before="0" w:beforeAutospacing="0" w:after="0" w:afterAutospacing="0"/>
        <w:rPr>
          <w:sz w:val="28"/>
          <w:szCs w:val="28"/>
        </w:rPr>
      </w:pPr>
      <w:r w:rsidRPr="00503C78">
        <w:rPr>
          <w:rStyle w:val="a7"/>
          <w:sz w:val="28"/>
          <w:szCs w:val="28"/>
          <w:u w:val="single"/>
        </w:rPr>
        <w:t>Отчет о проделанной работе</w:t>
      </w:r>
      <w:r w:rsidRPr="00503C78">
        <w:rPr>
          <w:sz w:val="28"/>
          <w:szCs w:val="28"/>
        </w:rPr>
        <w:t>:</w:t>
      </w:r>
    </w:p>
    <w:p w:rsidR="0048459B" w:rsidRPr="00503C78" w:rsidRDefault="0048459B" w:rsidP="0048459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сообщение на педсовете;</w:t>
      </w:r>
    </w:p>
    <w:p w:rsidR="0048459B" w:rsidRPr="00503C78" w:rsidRDefault="0048459B" w:rsidP="0048459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слайд – презентация по НОД;</w:t>
      </w:r>
    </w:p>
    <w:p w:rsidR="0048459B" w:rsidRPr="00503C78" w:rsidRDefault="0048459B" w:rsidP="0048459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презентации по лексическим темам: «Отгадай загадку. Овощи», «Отгадай загадку. Фрукты», «Угости соком…», «Новогодний калейдоскоп», «Зимующие птицы», «Зима, зимние забавы, Олимпиада 2014», «23 февраля для малышей», «Домашние животные».</w:t>
      </w:r>
    </w:p>
    <w:p w:rsidR="0048459B" w:rsidRPr="00511FE3" w:rsidRDefault="0048459B" w:rsidP="0048459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503C78">
        <w:rPr>
          <w:sz w:val="28"/>
          <w:szCs w:val="28"/>
        </w:rPr>
        <w:t>знакомство с «Моей первой энциклопедией».</w:t>
      </w:r>
    </w:p>
    <w:p w:rsidR="0048459B" w:rsidRPr="00235975" w:rsidRDefault="0048459B" w:rsidP="0048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459B" w:rsidRPr="00E74719" w:rsidRDefault="0048459B" w:rsidP="004845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8459B" w:rsidRDefault="0048459B" w:rsidP="0048459B">
      <w:pPr>
        <w:spacing w:after="225" w:line="307" w:lineRule="atLeast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597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Ожидаемый</w:t>
      </w:r>
      <w:r w:rsidRPr="00235975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результат:</w:t>
      </w:r>
    </w:p>
    <w:p w:rsidR="0048459B" w:rsidRDefault="0048459B" w:rsidP="0048459B">
      <w:pPr>
        <w:spacing w:after="225" w:line="30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35975">
        <w:rPr>
          <w:rFonts w:ascii="Times New Roman" w:hAnsi="Times New Roman" w:cs="Times New Roman"/>
          <w:color w:val="000000"/>
          <w:sz w:val="28"/>
          <w:szCs w:val="28"/>
        </w:rPr>
        <w:t xml:space="preserve">асширение словаря детей, умение использовать полученные знания в ходе общения </w:t>
      </w:r>
      <w:proofErr w:type="gramStart"/>
      <w:r w:rsidRPr="0023597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3597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48459B" w:rsidRDefault="0048459B" w:rsidP="0048459B">
      <w:pPr>
        <w:pStyle w:val="rtecenter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6D4AE9">
        <w:rPr>
          <w:b/>
          <w:color w:val="000000"/>
          <w:sz w:val="28"/>
          <w:szCs w:val="28"/>
          <w:u w:val="single"/>
        </w:rPr>
        <w:t>Содержание работы по теме:</w:t>
      </w:r>
    </w:p>
    <w:p w:rsidR="0048459B" w:rsidRPr="006D4AE9" w:rsidRDefault="0048459B" w:rsidP="0048459B">
      <w:pPr>
        <w:pStyle w:val="rtecenter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5"/>
        <w:gridCol w:w="1535"/>
        <w:gridCol w:w="5490"/>
      </w:tblGrid>
      <w:tr w:rsidR="0048459B" w:rsidTr="00FA5B8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D4AE9">
              <w:rPr>
                <w:b/>
                <w:color w:val="000000"/>
                <w:sz w:val="28"/>
                <w:szCs w:val="28"/>
              </w:rPr>
              <w:t>Форма работы педагога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D4AE9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D4AE9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48459B" w:rsidTr="00FA5B80">
        <w:trPr>
          <w:trHeight w:val="3385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48459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C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FA5B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>09.09.2015 – 20.05.2016г.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48459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>показ открытых мероприятий (занятия, игры, развлечения, праздники);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>выступление с опытом работы на педсовете «Активизация речи детей 3 – 4 лет»;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 xml:space="preserve">участие в семинарах, конференциях </w:t>
            </w:r>
            <w:r>
              <w:rPr>
                <w:color w:val="000000"/>
                <w:sz w:val="28"/>
                <w:szCs w:val="28"/>
              </w:rPr>
              <w:t xml:space="preserve"> на уровне ДОУ и райо</w:t>
            </w:r>
            <w:r w:rsidRPr="006D4AE9">
              <w:rPr>
                <w:color w:val="000000"/>
                <w:sz w:val="28"/>
                <w:szCs w:val="28"/>
              </w:rPr>
              <w:t>на;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>отчёт по теме самообразования;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>выступление на итоговом педсовете.</w:t>
            </w:r>
          </w:p>
        </w:tc>
      </w:tr>
      <w:tr w:rsidR="0048459B" w:rsidTr="00FA5B8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03C78">
              <w:rPr>
                <w:b/>
                <w:color w:val="000000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Default="0048459B" w:rsidP="00FA5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AE9">
              <w:rPr>
                <w:color w:val="000000"/>
                <w:sz w:val="28"/>
                <w:szCs w:val="28"/>
              </w:rPr>
              <w:t>09.09.2015 – 20.05.2016г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D4AE9">
              <w:rPr>
                <w:sz w:val="28"/>
                <w:szCs w:val="28"/>
              </w:rPr>
              <w:t>Бородич</w:t>
            </w:r>
            <w:proofErr w:type="spellEnd"/>
            <w:r w:rsidRPr="006D4AE9">
              <w:rPr>
                <w:sz w:val="28"/>
                <w:szCs w:val="28"/>
              </w:rPr>
              <w:t xml:space="preserve"> А.М. Методика развития речи детей. - М., 2004.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>Леонтьев А.А. Язык, речь, речевая деятельность. - М., 1999.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 xml:space="preserve">Максаков А.И., </w:t>
            </w:r>
            <w:proofErr w:type="spellStart"/>
            <w:r w:rsidRPr="006D4AE9">
              <w:rPr>
                <w:sz w:val="28"/>
                <w:szCs w:val="28"/>
              </w:rPr>
              <w:t>Тумакова</w:t>
            </w:r>
            <w:proofErr w:type="spellEnd"/>
            <w:r w:rsidRPr="006D4AE9">
              <w:rPr>
                <w:sz w:val="28"/>
                <w:szCs w:val="28"/>
              </w:rPr>
              <w:t xml:space="preserve"> Г.А. Учите, играя. - М., 2005.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>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>Рубинштейн С.Л. Основы общей психологии. - М., 2009. Т.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 xml:space="preserve">Развитие речи в детском саду. Программа и методические рекомендации. — 2-е изд., </w:t>
            </w:r>
            <w:proofErr w:type="spellStart"/>
            <w:r w:rsidRPr="006D4AE9">
              <w:rPr>
                <w:sz w:val="28"/>
                <w:szCs w:val="28"/>
              </w:rPr>
              <w:t>испр</w:t>
            </w:r>
            <w:proofErr w:type="spellEnd"/>
            <w:r w:rsidRPr="006D4AE9">
              <w:rPr>
                <w:sz w:val="28"/>
                <w:szCs w:val="28"/>
              </w:rPr>
              <w:t xml:space="preserve">. и доп. </w:t>
            </w:r>
            <w:proofErr w:type="spellStart"/>
            <w:r w:rsidRPr="006D4AE9">
              <w:rPr>
                <w:sz w:val="28"/>
                <w:szCs w:val="28"/>
              </w:rPr>
              <w:t>Гербова</w:t>
            </w:r>
            <w:proofErr w:type="spellEnd"/>
            <w:r w:rsidRPr="006D4AE9">
              <w:rPr>
                <w:sz w:val="28"/>
                <w:szCs w:val="28"/>
              </w:rPr>
              <w:t xml:space="preserve"> В.В. - М.: Мозаика-Синтез, 2010 г.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>Развитие речи детей дошкольного возраста: Пособие для воспитателя дет</w:t>
            </w:r>
            <w:proofErr w:type="gramStart"/>
            <w:r w:rsidRPr="006D4AE9">
              <w:rPr>
                <w:sz w:val="28"/>
                <w:szCs w:val="28"/>
              </w:rPr>
              <w:t>.</w:t>
            </w:r>
            <w:proofErr w:type="gramEnd"/>
            <w:r w:rsidRPr="006D4AE9">
              <w:rPr>
                <w:sz w:val="28"/>
                <w:szCs w:val="28"/>
              </w:rPr>
              <w:t xml:space="preserve"> </w:t>
            </w:r>
            <w:proofErr w:type="gramStart"/>
            <w:r w:rsidRPr="006D4AE9">
              <w:rPr>
                <w:sz w:val="28"/>
                <w:szCs w:val="28"/>
              </w:rPr>
              <w:t>с</w:t>
            </w:r>
            <w:proofErr w:type="gramEnd"/>
            <w:r w:rsidRPr="006D4AE9">
              <w:rPr>
                <w:sz w:val="28"/>
                <w:szCs w:val="28"/>
              </w:rPr>
              <w:t xml:space="preserve">ада. / Под ред. Ф.А. Сохина. - 2-е изд., </w:t>
            </w:r>
            <w:proofErr w:type="spellStart"/>
            <w:r w:rsidRPr="006D4AE9">
              <w:rPr>
                <w:sz w:val="28"/>
                <w:szCs w:val="28"/>
              </w:rPr>
              <w:t>испр</w:t>
            </w:r>
            <w:proofErr w:type="spellEnd"/>
            <w:r w:rsidRPr="006D4AE9">
              <w:rPr>
                <w:sz w:val="28"/>
                <w:szCs w:val="28"/>
              </w:rPr>
              <w:t>. - М.: Просвещение, 2004.</w:t>
            </w:r>
          </w:p>
          <w:p w:rsidR="0048459B" w:rsidRPr="006D4AE9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D4AE9">
              <w:rPr>
                <w:sz w:val="28"/>
                <w:szCs w:val="28"/>
              </w:rPr>
              <w:t xml:space="preserve">В.В. </w:t>
            </w:r>
            <w:proofErr w:type="spellStart"/>
            <w:r w:rsidRPr="006D4AE9">
              <w:rPr>
                <w:sz w:val="28"/>
                <w:szCs w:val="28"/>
              </w:rPr>
              <w:t>Гербова</w:t>
            </w:r>
            <w:proofErr w:type="spellEnd"/>
            <w:r w:rsidRPr="006D4AE9">
              <w:rPr>
                <w:sz w:val="28"/>
                <w:szCs w:val="28"/>
              </w:rPr>
              <w:t xml:space="preserve"> «Развитие речи в детском саду. Вторая младшая группа» - М.: Мозаика – Синтез, 2014 г.</w:t>
            </w:r>
          </w:p>
          <w:p w:rsidR="0048459B" w:rsidRDefault="0048459B" w:rsidP="0048459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AE9">
              <w:rPr>
                <w:sz w:val="28"/>
                <w:szCs w:val="28"/>
              </w:rPr>
              <w:t xml:space="preserve">Н.Г. Голицына «Конспекты комплексно – тематических </w:t>
            </w:r>
            <w:r>
              <w:rPr>
                <w:sz w:val="28"/>
                <w:szCs w:val="28"/>
              </w:rPr>
              <w:t>занятий. 1</w:t>
            </w:r>
            <w:r w:rsidRPr="006D4AE9">
              <w:rPr>
                <w:sz w:val="28"/>
                <w:szCs w:val="28"/>
              </w:rPr>
              <w:t>младшая группа. Интегрированный подход». М.: Скрипторий 2003, 2013 г.</w:t>
            </w:r>
          </w:p>
        </w:tc>
      </w:tr>
      <w:tr w:rsidR="0048459B" w:rsidTr="00FA5B8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03C78">
              <w:rPr>
                <w:b/>
                <w:color w:val="000000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Default="0048459B" w:rsidP="00FA5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AE9">
              <w:rPr>
                <w:color w:val="000000"/>
                <w:sz w:val="28"/>
                <w:szCs w:val="28"/>
              </w:rPr>
              <w:t>09.09.2015 – 20.05.2016г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48459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конспекты занятий по развитию речи;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использование созданной «Моей первой энциклопедии» в работе с детьми (НОД, беседы);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результаты мониторинга детей: образовательные области «Социально – коммуникативное развитие», «Чтение художественной литературы», «Познание»;</w:t>
            </w:r>
          </w:p>
          <w:p w:rsidR="0048459B" w:rsidRDefault="0048459B" w:rsidP="0048459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C78">
              <w:rPr>
                <w:sz w:val="28"/>
                <w:szCs w:val="28"/>
              </w:rPr>
              <w:t>картотека игр (</w:t>
            </w:r>
            <w:proofErr w:type="gramStart"/>
            <w:r w:rsidRPr="00503C78">
              <w:rPr>
                <w:sz w:val="28"/>
                <w:szCs w:val="28"/>
              </w:rPr>
              <w:t>см</w:t>
            </w:r>
            <w:proofErr w:type="gramEnd"/>
            <w:r w:rsidRPr="00503C78">
              <w:rPr>
                <w:sz w:val="28"/>
                <w:szCs w:val="28"/>
              </w:rPr>
              <w:t>. приложение 1).</w:t>
            </w:r>
          </w:p>
        </w:tc>
      </w:tr>
      <w:tr w:rsidR="0048459B" w:rsidTr="00FA5B8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D4AE9">
              <w:rPr>
                <w:color w:val="000000"/>
                <w:sz w:val="28"/>
                <w:szCs w:val="28"/>
              </w:rPr>
              <w:t xml:space="preserve"> </w:t>
            </w:r>
            <w:r w:rsidRPr="00503C78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Default="0048459B" w:rsidP="00FA5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01.10</w:t>
            </w:r>
            <w:r w:rsidRPr="006D4AE9">
              <w:rPr>
                <w:color w:val="000000"/>
                <w:sz w:val="28"/>
                <w:szCs w:val="28"/>
              </w:rPr>
              <w:t>.2015 – 20.05.2016г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rStyle w:val="a7"/>
                <w:sz w:val="28"/>
                <w:szCs w:val="28"/>
              </w:rPr>
              <w:t>ОКТЯБРЬ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Индивидуальные беседы с родителями поступивших детей.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Представление родителям речевых игр и упражнений, используемых в детском саду для  формирования речи младших дошкольников.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Семинар-практикум «Игры, в которые мы играем».</w:t>
            </w:r>
          </w:p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 </w:t>
            </w:r>
          </w:p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rStyle w:val="a7"/>
                <w:sz w:val="28"/>
                <w:szCs w:val="28"/>
              </w:rPr>
              <w:t>НОЯБРЬ - ДЕКАБРЬ</w:t>
            </w:r>
          </w:p>
          <w:p w:rsidR="0048459B" w:rsidRDefault="0048459B" w:rsidP="0048459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 xml:space="preserve">Рекомендации родителям по развитию речи детей через пальчиковые игры, пальчиковую </w:t>
            </w:r>
            <w:r>
              <w:rPr>
                <w:sz w:val="28"/>
                <w:szCs w:val="28"/>
              </w:rPr>
              <w:t>гимнастику.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 xml:space="preserve"> Создание «Моей первой энциклопедии» (у всех разные лексические темы).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Проведение совместного праздника для детей и родителей в помещении группы «Новый  Год к нам идет».</w:t>
            </w:r>
          </w:p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 </w:t>
            </w:r>
          </w:p>
          <w:p w:rsidR="0048459B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rStyle w:val="a7"/>
                <w:sz w:val="28"/>
                <w:szCs w:val="28"/>
              </w:rPr>
              <w:t xml:space="preserve">ЯНВАРЬ </w:t>
            </w:r>
            <w:r>
              <w:rPr>
                <w:rStyle w:val="a7"/>
                <w:sz w:val="28"/>
                <w:szCs w:val="28"/>
              </w:rPr>
              <w:t>–</w:t>
            </w:r>
            <w:r w:rsidRPr="00503C78">
              <w:rPr>
                <w:rStyle w:val="a7"/>
                <w:sz w:val="28"/>
                <w:szCs w:val="28"/>
              </w:rPr>
              <w:t xml:space="preserve"> ФЕВРАЛЬ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 xml:space="preserve">Консультация «Учим ребёнка </w:t>
            </w:r>
            <w:proofErr w:type="gramStart"/>
            <w:r w:rsidRPr="00503C78">
              <w:rPr>
                <w:sz w:val="28"/>
                <w:szCs w:val="28"/>
              </w:rPr>
              <w:t>общаться</w:t>
            </w:r>
            <w:proofErr w:type="gramEnd"/>
            <w:r w:rsidRPr="00503C78">
              <w:rPr>
                <w:sz w:val="28"/>
                <w:szCs w:val="28"/>
              </w:rPr>
              <w:t>».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Сообщение на родительском собрании «Развитие речи детей 3 – 4 лет. Острый слух – правильная речь».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Консультация для родителей «Как организовать домашний театр».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Театрализованный показ «Наши любимые сказки» (видеосъемка).</w:t>
            </w:r>
          </w:p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lastRenderedPageBreak/>
              <w:t> </w:t>
            </w:r>
          </w:p>
          <w:p w:rsidR="0048459B" w:rsidRPr="00503C78" w:rsidRDefault="0048459B" w:rsidP="00FA5B8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rStyle w:val="a7"/>
                <w:sz w:val="28"/>
                <w:szCs w:val="28"/>
              </w:rPr>
              <w:t>МАРТ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Анкетирование родителей «Речь моего ребенка. Хорошо ли он говорит?»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 xml:space="preserve">Проведение праздника 8 Марта: поздравляем мам и бабушек, </w:t>
            </w:r>
            <w:proofErr w:type="gramStart"/>
            <w:r w:rsidRPr="00503C78">
              <w:rPr>
                <w:sz w:val="28"/>
                <w:szCs w:val="28"/>
              </w:rPr>
              <w:t>моем</w:t>
            </w:r>
            <w:proofErr w:type="gramEnd"/>
            <w:r w:rsidRPr="00503C78">
              <w:rPr>
                <w:sz w:val="28"/>
                <w:szCs w:val="28"/>
              </w:rPr>
              <w:t xml:space="preserve"> песни и читаем стихи.</w:t>
            </w:r>
          </w:p>
          <w:p w:rsidR="0048459B" w:rsidRPr="00503C78" w:rsidRDefault="0048459B" w:rsidP="0048459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03C78">
              <w:rPr>
                <w:sz w:val="28"/>
                <w:szCs w:val="28"/>
              </w:rPr>
              <w:t>Рекомендации родителям по активизации словарного запаса ребенка 3-4 лет.</w:t>
            </w:r>
          </w:p>
          <w:p w:rsidR="0048459B" w:rsidRDefault="0048459B" w:rsidP="0048459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C78">
              <w:rPr>
                <w:sz w:val="28"/>
                <w:szCs w:val="28"/>
              </w:rPr>
              <w:t>Памятки для родителей.</w:t>
            </w:r>
          </w:p>
          <w:p w:rsidR="0048459B" w:rsidRDefault="0048459B" w:rsidP="00FA5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8459B" w:rsidRDefault="0048459B" w:rsidP="0048459B">
      <w:pPr>
        <w:spacing w:after="225" w:line="30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79" w:rsidRPr="006C29E0" w:rsidRDefault="00FA0779" w:rsidP="006C29E0">
      <w:pPr>
        <w:spacing w:line="360" w:lineRule="auto"/>
        <w:rPr>
          <w:sz w:val="28"/>
          <w:szCs w:val="28"/>
        </w:rPr>
      </w:pPr>
    </w:p>
    <w:sectPr w:rsidR="00FA0779" w:rsidRPr="006C29E0" w:rsidSect="00E226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9E9"/>
    <w:multiLevelType w:val="hybridMultilevel"/>
    <w:tmpl w:val="E3BC33D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17F6FA9"/>
    <w:multiLevelType w:val="hybridMultilevel"/>
    <w:tmpl w:val="AF3298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677E44"/>
    <w:multiLevelType w:val="hybridMultilevel"/>
    <w:tmpl w:val="FC667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A07B7"/>
    <w:multiLevelType w:val="hybridMultilevel"/>
    <w:tmpl w:val="3786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1AD9"/>
    <w:multiLevelType w:val="hybridMultilevel"/>
    <w:tmpl w:val="3D4E499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2D67770"/>
    <w:multiLevelType w:val="hybridMultilevel"/>
    <w:tmpl w:val="F4002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819D6"/>
    <w:multiLevelType w:val="hybridMultilevel"/>
    <w:tmpl w:val="D5B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1E20"/>
    <w:multiLevelType w:val="hybridMultilevel"/>
    <w:tmpl w:val="22265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04770"/>
    <w:multiLevelType w:val="hybridMultilevel"/>
    <w:tmpl w:val="84E278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8FD2643"/>
    <w:multiLevelType w:val="multilevel"/>
    <w:tmpl w:val="1A2A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B41AC"/>
    <w:multiLevelType w:val="hybridMultilevel"/>
    <w:tmpl w:val="96527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53FA5"/>
    <w:multiLevelType w:val="hybridMultilevel"/>
    <w:tmpl w:val="DAF8D81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621336E5"/>
    <w:multiLevelType w:val="hybridMultilevel"/>
    <w:tmpl w:val="34E80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C1A14"/>
    <w:multiLevelType w:val="hybridMultilevel"/>
    <w:tmpl w:val="35A46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B06E1"/>
    <w:multiLevelType w:val="hybridMultilevel"/>
    <w:tmpl w:val="B8C8848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7E72888"/>
    <w:multiLevelType w:val="hybridMultilevel"/>
    <w:tmpl w:val="B0CE818C"/>
    <w:lvl w:ilvl="0" w:tplc="5010F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66E"/>
    <w:rsid w:val="002760C7"/>
    <w:rsid w:val="002F53F5"/>
    <w:rsid w:val="0047466E"/>
    <w:rsid w:val="0048459B"/>
    <w:rsid w:val="00554DB4"/>
    <w:rsid w:val="006B25FD"/>
    <w:rsid w:val="006C29E0"/>
    <w:rsid w:val="006D7DC0"/>
    <w:rsid w:val="00776215"/>
    <w:rsid w:val="008776D6"/>
    <w:rsid w:val="00906F79"/>
    <w:rsid w:val="00911E40"/>
    <w:rsid w:val="00D70ABB"/>
    <w:rsid w:val="00E2269D"/>
    <w:rsid w:val="00E5584A"/>
    <w:rsid w:val="00E9113C"/>
    <w:rsid w:val="00F021A3"/>
    <w:rsid w:val="00FA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0"/>
  </w:style>
  <w:style w:type="paragraph" w:styleId="1">
    <w:name w:val="heading 1"/>
    <w:basedOn w:val="a"/>
    <w:link w:val="10"/>
    <w:uiPriority w:val="9"/>
    <w:qFormat/>
    <w:rsid w:val="0047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66E"/>
  </w:style>
  <w:style w:type="paragraph" w:styleId="a4">
    <w:name w:val="Balloon Text"/>
    <w:basedOn w:val="a"/>
    <w:link w:val="a5"/>
    <w:uiPriority w:val="99"/>
    <w:semiHidden/>
    <w:unhideWhenUsed/>
    <w:rsid w:val="006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5FD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6B25FD"/>
    <w:rPr>
      <w:b/>
      <w:bCs/>
    </w:rPr>
  </w:style>
  <w:style w:type="paragraph" w:customStyle="1" w:styleId="rtecenter">
    <w:name w:val="rtecenter"/>
    <w:basedOn w:val="a"/>
    <w:rsid w:val="0048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10</cp:revision>
  <dcterms:created xsi:type="dcterms:W3CDTF">2014-02-27T17:20:00Z</dcterms:created>
  <dcterms:modified xsi:type="dcterms:W3CDTF">2015-09-27T10:43:00Z</dcterms:modified>
</cp:coreProperties>
</file>