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FB" w:rsidRDefault="000115E1" w:rsidP="003E4FD0">
      <w:pPr>
        <w:ind w:left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-839470</wp:posOffset>
            </wp:positionH>
            <wp:positionV relativeFrom="margin">
              <wp:posOffset>509270</wp:posOffset>
            </wp:positionV>
            <wp:extent cx="7032625" cy="7991475"/>
            <wp:effectExtent l="304800" t="266700" r="320675" b="276225"/>
            <wp:wrapNone/>
            <wp:docPr id="1" name="Рисунок 0" descr="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5).jpg"/>
                    <pic:cNvPicPr/>
                  </pic:nvPicPr>
                  <pic:blipFill>
                    <a:blip r:embed="rId6" cstate="print"/>
                    <a:srcRect l="3735" t="3448" r="-54"/>
                    <a:stretch>
                      <a:fillRect/>
                    </a:stretch>
                  </pic:blipFill>
                  <pic:spPr>
                    <a:xfrm>
                      <a:off x="0" y="0"/>
                      <a:ext cx="7032625" cy="79914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51470" w:rsidRPr="00B602EA">
        <w:rPr>
          <w:rFonts w:ascii="Times New Roman" w:hAnsi="Times New Roman" w:cs="Times New Roman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1.05pt;height:53.6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o:extrusion v:ext="view" on="t" rotationangle=",5"/>
            <v:textpath style="font-family:&quot;Arial Black&quot;;v-text-kern:t" trim="t" fitpath="t" string="игра ведущая деятельность дошколят"/>
          </v:shape>
        </w:pict>
      </w:r>
    </w:p>
    <w:p w:rsidR="0068078C" w:rsidRDefault="0068078C" w:rsidP="003E4FD0">
      <w:pPr>
        <w:ind w:left="0"/>
        <w:rPr>
          <w:rFonts w:ascii="Times New Roman" w:hAnsi="Times New Roman" w:cs="Times New Roman"/>
          <w:lang w:val="ru-RU"/>
        </w:rPr>
      </w:pPr>
    </w:p>
    <w:p w:rsidR="0068078C" w:rsidRDefault="0068078C" w:rsidP="003E4FD0">
      <w:pPr>
        <w:ind w:left="0"/>
        <w:rPr>
          <w:rFonts w:ascii="Times New Roman" w:hAnsi="Times New Roman" w:cs="Times New Roman"/>
          <w:lang w:val="ru-RU"/>
        </w:rPr>
      </w:pPr>
    </w:p>
    <w:p w:rsidR="0068078C" w:rsidRDefault="0068078C" w:rsidP="003E4FD0">
      <w:pPr>
        <w:ind w:left="0"/>
        <w:rPr>
          <w:rFonts w:ascii="Times New Roman" w:hAnsi="Times New Roman" w:cs="Times New Roman"/>
          <w:lang w:val="ru-RU"/>
        </w:rPr>
      </w:pPr>
    </w:p>
    <w:p w:rsidR="0068078C" w:rsidRDefault="0068078C" w:rsidP="003E4FD0">
      <w:pPr>
        <w:ind w:left="0"/>
        <w:rPr>
          <w:rFonts w:ascii="Times New Roman" w:hAnsi="Times New Roman" w:cs="Times New Roman"/>
          <w:lang w:val="ru-RU"/>
        </w:rPr>
      </w:pPr>
    </w:p>
    <w:p w:rsidR="0068078C" w:rsidRDefault="0068078C" w:rsidP="003E4FD0">
      <w:pPr>
        <w:ind w:left="0"/>
        <w:rPr>
          <w:rFonts w:ascii="Times New Roman" w:hAnsi="Times New Roman" w:cs="Times New Roman"/>
          <w:lang w:val="ru-RU"/>
        </w:rPr>
      </w:pPr>
    </w:p>
    <w:p w:rsidR="0068078C" w:rsidRDefault="0068078C" w:rsidP="003E4FD0">
      <w:pPr>
        <w:ind w:left="0"/>
        <w:rPr>
          <w:rFonts w:ascii="Times New Roman" w:hAnsi="Times New Roman" w:cs="Times New Roman"/>
          <w:lang w:val="ru-RU"/>
        </w:rPr>
      </w:pPr>
    </w:p>
    <w:p w:rsidR="0068078C" w:rsidRDefault="0068078C" w:rsidP="003E4FD0">
      <w:pPr>
        <w:ind w:left="0"/>
        <w:rPr>
          <w:rFonts w:ascii="Times New Roman" w:hAnsi="Times New Roman" w:cs="Times New Roman"/>
          <w:lang w:val="ru-RU"/>
        </w:rPr>
      </w:pPr>
    </w:p>
    <w:p w:rsidR="0068078C" w:rsidRDefault="0068078C" w:rsidP="003E4FD0">
      <w:pPr>
        <w:ind w:left="0"/>
        <w:rPr>
          <w:rFonts w:ascii="Times New Roman" w:hAnsi="Times New Roman" w:cs="Times New Roman"/>
          <w:lang w:val="ru-RU"/>
        </w:rPr>
      </w:pPr>
    </w:p>
    <w:p w:rsidR="0068078C" w:rsidRDefault="0068078C" w:rsidP="003E4FD0">
      <w:pPr>
        <w:ind w:left="0"/>
        <w:rPr>
          <w:rFonts w:ascii="Times New Roman" w:hAnsi="Times New Roman" w:cs="Times New Roman"/>
          <w:lang w:val="ru-RU"/>
        </w:rPr>
      </w:pPr>
    </w:p>
    <w:p w:rsidR="0068078C" w:rsidRDefault="0068078C" w:rsidP="003E4FD0">
      <w:pPr>
        <w:ind w:left="0"/>
        <w:rPr>
          <w:rFonts w:ascii="Times New Roman" w:hAnsi="Times New Roman" w:cs="Times New Roman"/>
          <w:lang w:val="ru-RU"/>
        </w:rPr>
      </w:pPr>
    </w:p>
    <w:p w:rsidR="0068078C" w:rsidRDefault="0068078C" w:rsidP="003E4FD0">
      <w:pPr>
        <w:ind w:left="0"/>
        <w:rPr>
          <w:rFonts w:ascii="Times New Roman" w:hAnsi="Times New Roman" w:cs="Times New Roman"/>
          <w:lang w:val="ru-RU"/>
        </w:rPr>
      </w:pPr>
    </w:p>
    <w:p w:rsidR="0068078C" w:rsidRDefault="0068078C" w:rsidP="003E4FD0">
      <w:pPr>
        <w:ind w:left="0"/>
        <w:rPr>
          <w:rFonts w:ascii="Times New Roman" w:hAnsi="Times New Roman" w:cs="Times New Roman"/>
          <w:lang w:val="ru-RU"/>
        </w:rPr>
      </w:pPr>
    </w:p>
    <w:p w:rsidR="0068078C" w:rsidRDefault="0068078C" w:rsidP="003E4FD0">
      <w:pPr>
        <w:ind w:left="0"/>
        <w:rPr>
          <w:rFonts w:ascii="Times New Roman" w:hAnsi="Times New Roman" w:cs="Times New Roman"/>
          <w:lang w:val="ru-RU"/>
        </w:rPr>
      </w:pPr>
    </w:p>
    <w:p w:rsidR="0068078C" w:rsidRDefault="0068078C" w:rsidP="003E4FD0">
      <w:pPr>
        <w:ind w:left="0"/>
        <w:rPr>
          <w:rFonts w:ascii="Times New Roman" w:hAnsi="Times New Roman" w:cs="Times New Roman"/>
          <w:lang w:val="ru-RU"/>
        </w:rPr>
      </w:pPr>
    </w:p>
    <w:p w:rsidR="0068078C" w:rsidRDefault="0068078C" w:rsidP="003E4FD0">
      <w:pPr>
        <w:ind w:left="0"/>
        <w:rPr>
          <w:rFonts w:ascii="Times New Roman" w:hAnsi="Times New Roman" w:cs="Times New Roman"/>
          <w:lang w:val="ru-RU"/>
        </w:rPr>
      </w:pPr>
    </w:p>
    <w:p w:rsidR="0068078C" w:rsidRDefault="0068078C" w:rsidP="003E4FD0">
      <w:pPr>
        <w:ind w:left="0"/>
        <w:rPr>
          <w:rFonts w:ascii="Times New Roman" w:hAnsi="Times New Roman" w:cs="Times New Roman"/>
          <w:lang w:val="ru-RU"/>
        </w:rPr>
      </w:pPr>
    </w:p>
    <w:p w:rsidR="0068078C" w:rsidRDefault="0068078C" w:rsidP="003E4FD0">
      <w:pPr>
        <w:ind w:left="0"/>
        <w:rPr>
          <w:rFonts w:ascii="Times New Roman" w:hAnsi="Times New Roman" w:cs="Times New Roman"/>
          <w:lang w:val="ru-RU"/>
        </w:rPr>
      </w:pPr>
    </w:p>
    <w:p w:rsidR="0068078C" w:rsidRDefault="0068078C" w:rsidP="003E4FD0">
      <w:pPr>
        <w:ind w:left="0"/>
        <w:rPr>
          <w:rFonts w:ascii="Times New Roman" w:hAnsi="Times New Roman" w:cs="Times New Roman"/>
          <w:lang w:val="ru-RU"/>
        </w:rPr>
      </w:pPr>
    </w:p>
    <w:p w:rsidR="0068078C" w:rsidRDefault="0068078C" w:rsidP="003E4FD0">
      <w:pPr>
        <w:ind w:left="0"/>
        <w:rPr>
          <w:rFonts w:ascii="Times New Roman" w:hAnsi="Times New Roman" w:cs="Times New Roman"/>
          <w:lang w:val="ru-RU"/>
        </w:rPr>
      </w:pPr>
    </w:p>
    <w:p w:rsidR="0068078C" w:rsidRDefault="0068078C" w:rsidP="003E4FD0">
      <w:pPr>
        <w:ind w:left="0"/>
        <w:rPr>
          <w:rFonts w:ascii="Times New Roman" w:hAnsi="Times New Roman" w:cs="Times New Roman"/>
          <w:lang w:val="ru-RU"/>
        </w:rPr>
      </w:pPr>
    </w:p>
    <w:p w:rsidR="0068078C" w:rsidRDefault="0068078C" w:rsidP="003E4FD0">
      <w:pPr>
        <w:ind w:left="0"/>
        <w:rPr>
          <w:rFonts w:ascii="Times New Roman" w:hAnsi="Times New Roman" w:cs="Times New Roman"/>
          <w:lang w:val="ru-RU"/>
        </w:rPr>
      </w:pPr>
    </w:p>
    <w:p w:rsidR="0068078C" w:rsidRDefault="0068078C" w:rsidP="003E4FD0">
      <w:pPr>
        <w:ind w:left="0"/>
        <w:rPr>
          <w:rFonts w:ascii="Times New Roman" w:hAnsi="Times New Roman" w:cs="Times New Roman"/>
          <w:lang w:val="ru-RU"/>
        </w:rPr>
      </w:pPr>
    </w:p>
    <w:p w:rsidR="0068078C" w:rsidRDefault="0068078C" w:rsidP="003E4FD0">
      <w:pPr>
        <w:ind w:left="0"/>
        <w:rPr>
          <w:rFonts w:ascii="Times New Roman" w:hAnsi="Times New Roman" w:cs="Times New Roman"/>
          <w:lang w:val="ru-RU"/>
        </w:rPr>
      </w:pPr>
    </w:p>
    <w:p w:rsidR="0068078C" w:rsidRDefault="0068078C" w:rsidP="003E4FD0">
      <w:pPr>
        <w:ind w:left="0"/>
        <w:rPr>
          <w:rFonts w:ascii="Times New Roman" w:hAnsi="Times New Roman" w:cs="Times New Roman"/>
          <w:lang w:val="ru-RU"/>
        </w:rPr>
      </w:pPr>
    </w:p>
    <w:p w:rsidR="0068078C" w:rsidRDefault="0068078C" w:rsidP="003E4FD0">
      <w:pPr>
        <w:ind w:left="0"/>
        <w:rPr>
          <w:rFonts w:ascii="Times New Roman" w:hAnsi="Times New Roman" w:cs="Times New Roman"/>
          <w:lang w:val="ru-RU"/>
        </w:rPr>
      </w:pPr>
    </w:p>
    <w:p w:rsidR="00946076" w:rsidRDefault="00946076" w:rsidP="003E4FD0">
      <w:pPr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F152C3" w:rsidRDefault="0068078C" w:rsidP="003E4FD0">
      <w:p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Автор составитель: Гаврило</w:t>
      </w:r>
      <w:r w:rsidR="00B803A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E1003">
        <w:rPr>
          <w:rFonts w:ascii="Times New Roman" w:hAnsi="Times New Roman" w:cs="Times New Roman"/>
          <w:sz w:val="24"/>
          <w:szCs w:val="24"/>
          <w:lang w:val="ru-RU"/>
        </w:rPr>
        <w:t>а А.А. ГБДОУ№102 Калинински</w:t>
      </w:r>
      <w:r w:rsidR="00946076">
        <w:rPr>
          <w:rFonts w:ascii="Times New Roman" w:hAnsi="Times New Roman" w:cs="Times New Roman"/>
          <w:sz w:val="24"/>
          <w:szCs w:val="24"/>
          <w:lang w:val="ru-RU"/>
        </w:rPr>
        <w:t>й район СПб.</w:t>
      </w:r>
    </w:p>
    <w:p w:rsidR="00946076" w:rsidRPr="0068078C" w:rsidRDefault="00946076" w:rsidP="003E4FD0">
      <w:pPr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46076" w:rsidRPr="0068078C" w:rsidSect="003E4FD0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A8F" w:rsidRDefault="00F26A8F" w:rsidP="00713AA7">
      <w:pPr>
        <w:spacing w:after="0" w:line="240" w:lineRule="auto"/>
      </w:pPr>
      <w:r>
        <w:separator/>
      </w:r>
    </w:p>
  </w:endnote>
  <w:endnote w:type="continuationSeparator" w:id="0">
    <w:p w:rsidR="00F26A8F" w:rsidRDefault="00F26A8F" w:rsidP="00713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A8F" w:rsidRDefault="00F26A8F" w:rsidP="00713AA7">
      <w:pPr>
        <w:spacing w:after="0" w:line="240" w:lineRule="auto"/>
      </w:pPr>
      <w:r>
        <w:separator/>
      </w:r>
    </w:p>
  </w:footnote>
  <w:footnote w:type="continuationSeparator" w:id="0">
    <w:p w:rsidR="00F26A8F" w:rsidRDefault="00F26A8F" w:rsidP="00713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color w:val="C77C0E" w:themeColor="accent1" w:themeShade="BF"/>
        <w:sz w:val="32"/>
        <w:szCs w:val="32"/>
      </w:rPr>
      <w:alias w:val="Заголовок"/>
      <w:id w:val="77738743"/>
      <w:placeholder>
        <w:docPart w:val="A7639C6A51D74A1B8A278237E3FCE7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C6229" w:rsidRPr="000115E1" w:rsidRDefault="001C6229">
        <w:pPr>
          <w:pStyle w:val="af7"/>
          <w:pBdr>
            <w:bottom w:val="thickThinSmallGap" w:sz="24" w:space="1" w:color="523127" w:themeColor="accent2" w:themeShade="7F"/>
          </w:pBdr>
          <w:jc w:val="center"/>
          <w:rPr>
            <w:rFonts w:asciiTheme="majorHAnsi" w:eastAsiaTheme="majorEastAsia" w:hAnsiTheme="majorHAnsi" w:cstheme="majorBidi"/>
            <w:color w:val="C77C0E" w:themeColor="accent1" w:themeShade="BF"/>
            <w:sz w:val="32"/>
            <w:szCs w:val="32"/>
            <w:lang w:val="ru-RU"/>
          </w:rPr>
        </w:pPr>
        <w:r w:rsidRPr="000115E1">
          <w:rPr>
            <w:rFonts w:asciiTheme="majorHAnsi" w:eastAsiaTheme="majorEastAsia" w:hAnsiTheme="majorHAnsi" w:cstheme="majorBidi"/>
            <w:color w:val="C77C0E" w:themeColor="accent1" w:themeShade="BF"/>
            <w:sz w:val="32"/>
            <w:szCs w:val="32"/>
            <w:lang w:val="ru-RU"/>
          </w:rPr>
          <w:t>Методический материал, способствующий формированию</w:t>
        </w:r>
        <w:r w:rsidR="005F7F8C" w:rsidRPr="000115E1">
          <w:rPr>
            <w:rFonts w:asciiTheme="majorHAnsi" w:eastAsiaTheme="majorEastAsia" w:hAnsiTheme="majorHAnsi" w:cstheme="majorBidi"/>
            <w:color w:val="C77C0E" w:themeColor="accent1" w:themeShade="BF"/>
            <w:sz w:val="32"/>
            <w:szCs w:val="32"/>
            <w:lang w:val="ru-RU"/>
          </w:rPr>
          <w:t xml:space="preserve"> чувства влюблённости в свой город у дошколят.          </w:t>
        </w:r>
        <w:r w:rsidR="000115E1">
          <w:rPr>
            <w:rFonts w:asciiTheme="majorHAnsi" w:eastAsiaTheme="majorEastAsia" w:hAnsiTheme="majorHAnsi" w:cstheme="majorBidi"/>
            <w:color w:val="C77C0E" w:themeColor="accent1" w:themeShade="BF"/>
            <w:sz w:val="32"/>
            <w:szCs w:val="32"/>
            <w:lang w:val="ru-RU"/>
          </w:rPr>
          <w:t xml:space="preserve">                                            </w:t>
        </w:r>
        <w:r w:rsidR="005F7F8C" w:rsidRPr="000115E1">
          <w:rPr>
            <w:rFonts w:asciiTheme="majorHAnsi" w:eastAsiaTheme="majorEastAsia" w:hAnsiTheme="majorHAnsi" w:cstheme="majorBidi"/>
            <w:color w:val="C77C0E" w:themeColor="accent1" w:themeShade="BF"/>
            <w:sz w:val="32"/>
            <w:szCs w:val="32"/>
            <w:lang w:val="ru-RU"/>
          </w:rPr>
          <w:t>Автор составитель: Гаврилова А.А. ГБДОУ №102 Калининского района СПб.</w:t>
        </w:r>
      </w:p>
    </w:sdtContent>
  </w:sdt>
  <w:p w:rsidR="006E1003" w:rsidRPr="001C6229" w:rsidRDefault="006E1003" w:rsidP="00960A2F">
    <w:pPr>
      <w:pStyle w:val="af7"/>
      <w:ind w:left="0"/>
      <w:rPr>
        <w:sz w:val="56"/>
        <w:lang w:val="ru-RU"/>
      </w:rPr>
    </w:pPr>
    <w:r>
      <w:rPr>
        <w:sz w:val="56"/>
        <w:lang w:val="ru-RU"/>
      </w:rPr>
      <w:t xml:space="preserve">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FD0"/>
    <w:rsid w:val="000115E1"/>
    <w:rsid w:val="001505EA"/>
    <w:rsid w:val="001C6229"/>
    <w:rsid w:val="003E027B"/>
    <w:rsid w:val="003E4FD0"/>
    <w:rsid w:val="004B3817"/>
    <w:rsid w:val="004D77FB"/>
    <w:rsid w:val="00516410"/>
    <w:rsid w:val="00591C27"/>
    <w:rsid w:val="005F7F8C"/>
    <w:rsid w:val="0068078C"/>
    <w:rsid w:val="006E1003"/>
    <w:rsid w:val="00713AA7"/>
    <w:rsid w:val="00716274"/>
    <w:rsid w:val="008E2BF2"/>
    <w:rsid w:val="00946076"/>
    <w:rsid w:val="00960A2F"/>
    <w:rsid w:val="00B602EA"/>
    <w:rsid w:val="00B803A9"/>
    <w:rsid w:val="00C51470"/>
    <w:rsid w:val="00D56990"/>
    <w:rsid w:val="00F12A14"/>
    <w:rsid w:val="00F152C3"/>
    <w:rsid w:val="00F26A8F"/>
    <w:rsid w:val="00F82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14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F12A1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61D18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A1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A2C24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2A1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E3B30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A14"/>
    <w:pPr>
      <w:pBdr>
        <w:bottom w:val="single" w:sz="4" w:space="1" w:color="B69988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896854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2A14"/>
    <w:pPr>
      <w:pBdr>
        <w:bottom w:val="single" w:sz="4" w:space="1" w:color="A7847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896854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2A14"/>
    <w:pPr>
      <w:pBdr>
        <w:bottom w:val="dotted" w:sz="8" w:space="1" w:color="D19E0F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D19E0F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2A14"/>
    <w:pPr>
      <w:pBdr>
        <w:bottom w:val="dotted" w:sz="8" w:space="1" w:color="D19E0F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D19E0F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2A1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D19E0F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2A1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D19E0F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A14"/>
    <w:rPr>
      <w:rFonts w:asciiTheme="majorHAnsi" w:eastAsiaTheme="majorEastAsia" w:hAnsiTheme="majorHAnsi" w:cstheme="majorBidi"/>
      <w:smallCaps/>
      <w:color w:val="261D18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12A14"/>
    <w:rPr>
      <w:rFonts w:asciiTheme="majorHAnsi" w:eastAsiaTheme="majorEastAsia" w:hAnsiTheme="majorHAnsi" w:cstheme="majorBidi"/>
      <w:smallCaps/>
      <w:color w:val="3A2C24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12A14"/>
    <w:rPr>
      <w:rFonts w:asciiTheme="majorHAnsi" w:eastAsiaTheme="majorEastAsia" w:hAnsiTheme="majorHAnsi" w:cstheme="majorBidi"/>
      <w:smallCaps/>
      <w:color w:val="4E3B30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12A14"/>
    <w:rPr>
      <w:rFonts w:asciiTheme="majorHAnsi" w:eastAsiaTheme="majorEastAsia" w:hAnsiTheme="majorHAnsi" w:cstheme="majorBidi"/>
      <w:b/>
      <w:bCs/>
      <w:smallCaps/>
      <w:color w:val="896854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12A14"/>
    <w:rPr>
      <w:rFonts w:asciiTheme="majorHAnsi" w:eastAsiaTheme="majorEastAsia" w:hAnsiTheme="majorHAnsi" w:cstheme="majorBidi"/>
      <w:smallCaps/>
      <w:color w:val="896854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12A14"/>
    <w:rPr>
      <w:rFonts w:asciiTheme="majorHAnsi" w:eastAsiaTheme="majorEastAsia" w:hAnsiTheme="majorHAnsi" w:cstheme="majorBidi"/>
      <w:smallCaps/>
      <w:color w:val="D19E0F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12A14"/>
    <w:rPr>
      <w:rFonts w:asciiTheme="majorHAnsi" w:eastAsiaTheme="majorEastAsia" w:hAnsiTheme="majorHAnsi" w:cstheme="majorBidi"/>
      <w:b/>
      <w:bCs/>
      <w:smallCaps/>
      <w:color w:val="D19E0F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12A14"/>
    <w:rPr>
      <w:rFonts w:asciiTheme="majorHAnsi" w:eastAsiaTheme="majorEastAsia" w:hAnsiTheme="majorHAnsi" w:cstheme="majorBidi"/>
      <w:b/>
      <w:smallCaps/>
      <w:color w:val="D19E0F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12A14"/>
    <w:rPr>
      <w:rFonts w:asciiTheme="majorHAnsi" w:eastAsiaTheme="majorEastAsia" w:hAnsiTheme="majorHAnsi" w:cstheme="majorBidi"/>
      <w:smallCaps/>
      <w:color w:val="D19E0F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12A14"/>
    <w:rPr>
      <w:b/>
      <w:bCs/>
      <w:smallCaps/>
      <w:color w:val="4E3B30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F12A1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A2C24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F12A14"/>
    <w:rPr>
      <w:rFonts w:asciiTheme="majorHAnsi" w:eastAsiaTheme="majorEastAsia" w:hAnsiTheme="majorHAnsi" w:cstheme="majorBidi"/>
      <w:smallCaps/>
      <w:color w:val="3A2C24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12A14"/>
    <w:pPr>
      <w:spacing w:after="600" w:line="240" w:lineRule="auto"/>
      <w:ind w:left="0"/>
    </w:pPr>
    <w:rPr>
      <w:smallCaps/>
      <w:color w:val="D19E0F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12A14"/>
    <w:rPr>
      <w:smallCaps/>
      <w:color w:val="D19E0F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12A14"/>
    <w:rPr>
      <w:b/>
      <w:bCs/>
      <w:spacing w:val="0"/>
    </w:rPr>
  </w:style>
  <w:style w:type="character" w:styleId="a9">
    <w:name w:val="Emphasis"/>
    <w:uiPriority w:val="20"/>
    <w:qFormat/>
    <w:rsid w:val="00F12A1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F12A1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12A14"/>
    <w:rPr>
      <w:color w:val="5A5A5A" w:themeColor="text1" w:themeTint="A5"/>
    </w:rPr>
  </w:style>
  <w:style w:type="paragraph" w:styleId="ac">
    <w:name w:val="List Paragraph"/>
    <w:basedOn w:val="a"/>
    <w:uiPriority w:val="34"/>
    <w:qFormat/>
    <w:rsid w:val="00F12A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12A1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12A14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12A14"/>
    <w:pPr>
      <w:pBdr>
        <w:top w:val="single" w:sz="4" w:space="12" w:color="F3B862" w:themeColor="accent1" w:themeTint="BF"/>
        <w:left w:val="single" w:sz="4" w:space="15" w:color="F3B862" w:themeColor="accent1" w:themeTint="BF"/>
        <w:bottom w:val="single" w:sz="12" w:space="10" w:color="C77C0E" w:themeColor="accent1" w:themeShade="BF"/>
        <w:right w:val="single" w:sz="12" w:space="15" w:color="C77C0E" w:themeColor="accent1" w:themeShade="BF"/>
        <w:between w:val="single" w:sz="4" w:space="12" w:color="F3B862" w:themeColor="accent1" w:themeTint="BF"/>
        <w:bar w:val="single" w:sz="4" w:color="F3B862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C77C0E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F12A14"/>
    <w:rPr>
      <w:rFonts w:asciiTheme="majorHAnsi" w:eastAsiaTheme="majorEastAsia" w:hAnsiTheme="majorHAnsi" w:cstheme="majorBidi"/>
      <w:smallCaps/>
      <w:color w:val="C77C0E" w:themeColor="accent1" w:themeShade="BF"/>
      <w:sz w:val="20"/>
      <w:szCs w:val="20"/>
    </w:rPr>
  </w:style>
  <w:style w:type="character" w:styleId="af">
    <w:name w:val="Subtle Emphasis"/>
    <w:uiPriority w:val="19"/>
    <w:qFormat/>
    <w:rsid w:val="00F12A14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F12A14"/>
    <w:rPr>
      <w:b/>
      <w:bCs/>
      <w:smallCaps/>
      <w:color w:val="F0A22E" w:themeColor="accent1"/>
      <w:spacing w:val="40"/>
    </w:rPr>
  </w:style>
  <w:style w:type="character" w:styleId="af1">
    <w:name w:val="Subtle Reference"/>
    <w:uiPriority w:val="31"/>
    <w:qFormat/>
    <w:rsid w:val="00F12A1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F12A14"/>
    <w:rPr>
      <w:rFonts w:asciiTheme="majorHAnsi" w:eastAsiaTheme="majorEastAsia" w:hAnsiTheme="majorHAnsi" w:cstheme="majorBidi"/>
      <w:b/>
      <w:bCs/>
      <w:i/>
      <w:iCs/>
      <w:smallCaps/>
      <w:color w:val="3A2C24" w:themeColor="text2" w:themeShade="BF"/>
      <w:spacing w:val="20"/>
    </w:rPr>
  </w:style>
  <w:style w:type="character" w:styleId="af3">
    <w:name w:val="Book Title"/>
    <w:uiPriority w:val="33"/>
    <w:qFormat/>
    <w:rsid w:val="00F12A14"/>
    <w:rPr>
      <w:rFonts w:asciiTheme="majorHAnsi" w:eastAsiaTheme="majorEastAsia" w:hAnsiTheme="majorHAnsi" w:cstheme="majorBidi"/>
      <w:b/>
      <w:bCs/>
      <w:smallCaps/>
      <w:color w:val="3A2C24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12A14"/>
    <w:pPr>
      <w:outlineLvl w:val="9"/>
    </w:pPr>
  </w:style>
  <w:style w:type="paragraph" w:customStyle="1" w:styleId="11">
    <w:name w:val="Стиль1"/>
    <w:basedOn w:val="1"/>
    <w:link w:val="12"/>
    <w:qFormat/>
    <w:rsid w:val="00F12A14"/>
    <w:pPr>
      <w:ind w:left="0"/>
    </w:pPr>
    <w:rPr>
      <w:rFonts w:ascii="Times New Roman" w:hAnsi="Times New Roman"/>
      <w:lang w:val="ru-RU"/>
    </w:rPr>
  </w:style>
  <w:style w:type="character" w:customStyle="1" w:styleId="12">
    <w:name w:val="Стиль1 Знак"/>
    <w:basedOn w:val="10"/>
    <w:link w:val="11"/>
    <w:rsid w:val="00F12A14"/>
    <w:rPr>
      <w:rFonts w:ascii="Times New Roman" w:hAnsi="Times New Roman"/>
      <w:smallCaps/>
      <w:lang w:val="ru-RU"/>
    </w:rPr>
  </w:style>
  <w:style w:type="paragraph" w:styleId="af5">
    <w:name w:val="Balloon Text"/>
    <w:basedOn w:val="a"/>
    <w:link w:val="af6"/>
    <w:uiPriority w:val="99"/>
    <w:semiHidden/>
    <w:unhideWhenUsed/>
    <w:rsid w:val="003E4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E4FD0"/>
    <w:rPr>
      <w:rFonts w:ascii="Tahoma" w:hAnsi="Tahoma" w:cs="Tahoma"/>
      <w:color w:val="5A5A5A" w:themeColor="text1" w:themeTint="A5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713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713AA7"/>
    <w:rPr>
      <w:color w:val="5A5A5A" w:themeColor="text1" w:themeTint="A5"/>
    </w:rPr>
  </w:style>
  <w:style w:type="paragraph" w:styleId="af9">
    <w:name w:val="footer"/>
    <w:basedOn w:val="a"/>
    <w:link w:val="afa"/>
    <w:uiPriority w:val="99"/>
    <w:semiHidden/>
    <w:unhideWhenUsed/>
    <w:rsid w:val="00713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713AA7"/>
    <w:rPr>
      <w:color w:val="5A5A5A" w:themeColor="text1" w:themeTint="A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639C6A51D74A1B8A278237E3FCE7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760550-24F9-4074-A16E-2B464EB9D226}"/>
      </w:docPartPr>
      <w:docPartBody>
        <w:p w:rsidR="00000000" w:rsidRDefault="007C10BB" w:rsidP="007C10BB">
          <w:pPr>
            <w:pStyle w:val="A7639C6A51D74A1B8A278237E3FCE7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C10BB"/>
    <w:rsid w:val="005C7A45"/>
    <w:rsid w:val="007C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7639C6A51D74A1B8A278237E3FCE7FF">
    <w:name w:val="A7639C6A51D74A1B8A278237E3FCE7FF"/>
    <w:rsid w:val="007C10B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Трек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Трек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Методический материал, способствующий формированию чувства влюблённости в свой город у дошколят.                                                      Автор составитель: Гаврилова А.А. ГБДОУ №102 Калининского района СПб.</dc:title>
  <dc:creator>User</dc:creator>
  <cp:lastModifiedBy>User</cp:lastModifiedBy>
  <cp:revision>2</cp:revision>
  <dcterms:created xsi:type="dcterms:W3CDTF">2012-11-08T19:17:00Z</dcterms:created>
  <dcterms:modified xsi:type="dcterms:W3CDTF">2012-11-08T19:17:00Z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