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00" w:rsidRPr="002F2300" w:rsidRDefault="002F2300" w:rsidP="002F23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300">
        <w:rPr>
          <w:rFonts w:ascii="Times New Roman" w:hAnsi="Times New Roman" w:cs="Times New Roman"/>
          <w:b/>
          <w:sz w:val="32"/>
          <w:szCs w:val="32"/>
        </w:rPr>
        <w:t>Словесные упражнения для развития речи дошкольников</w:t>
      </w:r>
    </w:p>
    <w:p w:rsidR="00276D85" w:rsidRPr="008C2629" w:rsidRDefault="00B15A08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Если с детьми много разговаривают и занимаются развитием речи, то к четырём – пяти годам они уже хорошо понимают, что каждое слово всегда обозначает какой-то предмет, явление, качество или действие и состоит из звуков, то есть звучит.</w:t>
      </w:r>
    </w:p>
    <w:p w:rsidR="00B15A08" w:rsidRPr="008C2629" w:rsidRDefault="00B15A08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Грамматические правила родной речи дети этого возраста осваивают практически. В три – пять лет у всех малышей отмечается особая чуткость и восприимчивость к языковым явлениям. Особенности изменения слов они «схватывают» на слух, а закономерности усваивают интуитивно.</w:t>
      </w:r>
    </w:p>
    <w:p w:rsidR="00B15A08" w:rsidRPr="008C2629" w:rsidRDefault="00B15A08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В живом общении и на специальных занятиях в детском саду дети осваивают важнейшие морфологические средства языка (согласование слов в роде, числе, падеже, чередование гласных в глаголах и именах существительных), а также различные способы </w:t>
      </w:r>
      <w:r w:rsidR="00000C6F" w:rsidRPr="008C2629">
        <w:rPr>
          <w:rFonts w:ascii="Times New Roman" w:hAnsi="Times New Roman" w:cs="Times New Roman"/>
          <w:sz w:val="28"/>
          <w:szCs w:val="28"/>
        </w:rPr>
        <w:t xml:space="preserve">словообразования имён существительных (лис – лисёнок – </w:t>
      </w:r>
      <w:proofErr w:type="spellStart"/>
      <w:r w:rsidR="00000C6F" w:rsidRPr="008C2629">
        <w:rPr>
          <w:rFonts w:ascii="Times New Roman" w:hAnsi="Times New Roman" w:cs="Times New Roman"/>
          <w:sz w:val="28"/>
          <w:szCs w:val="28"/>
        </w:rPr>
        <w:t>лисёночек</w:t>
      </w:r>
      <w:proofErr w:type="spellEnd"/>
      <w:r w:rsidR="00000C6F" w:rsidRPr="008C2629">
        <w:rPr>
          <w:rFonts w:ascii="Times New Roman" w:hAnsi="Times New Roman" w:cs="Times New Roman"/>
          <w:sz w:val="28"/>
          <w:szCs w:val="28"/>
        </w:rPr>
        <w:t>), глаголов (барабан – барабанить). В речи детей появляются высказывания, в которых они пытаются дать определение предмету по его назначению или значимому функциональному признаку (мять – это во что играют).</w:t>
      </w:r>
    </w:p>
    <w:p w:rsidR="00000C6F" w:rsidRPr="008C2629" w:rsidRDefault="00000C6F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Речь детей становится </w:t>
      </w:r>
      <w:proofErr w:type="gramStart"/>
      <w:r w:rsidRPr="008C2629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>, богатой по лексическому запасу, выразительной. Они начинают составлять небольшие рассказы из личного опыта или по картинке.</w:t>
      </w:r>
    </w:p>
    <w:p w:rsidR="008756EA" w:rsidRPr="008C2629" w:rsidRDefault="008756EA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И только проведение словесных игр и упражнений, образно – речевых игр на занятиях и в повседневной жизни позволяют достичь основной цели – через игру – к совершенству, решить различные речевые задачи. Благодаря такому комплексному подходу речь ребёнка не однобоко, а многостороннее.</w:t>
      </w:r>
    </w:p>
    <w:p w:rsidR="008756EA" w:rsidRPr="008C2629" w:rsidRDefault="008756EA" w:rsidP="008C2629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Каковы потенциальные возможности словесных игр и упражнений. Они велики, без них нам никак не обойтись! Образно – речевые игры </w:t>
      </w:r>
      <w:r w:rsidRPr="008C262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речь, мышление, фантазию и творчество. </w:t>
      </w:r>
      <w:r w:rsidRPr="008C2629">
        <w:rPr>
          <w:rFonts w:ascii="Times New Roman" w:hAnsi="Times New Roman" w:cs="Times New Roman"/>
          <w:i/>
          <w:sz w:val="28"/>
          <w:szCs w:val="28"/>
        </w:rPr>
        <w:t>Приведём пример игры «Слово – Сказка»:</w:t>
      </w:r>
    </w:p>
    <w:p w:rsidR="008756EA" w:rsidRPr="008C2629" w:rsidRDefault="008756EA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Взрослый пишет на доске слово, с помощью которого нужно будет сочинить сказку (рассказ, зарисовку, стихотворение)</w:t>
      </w:r>
    </w:p>
    <w:p w:rsidR="008756EA" w:rsidRPr="008C2629" w:rsidRDefault="008756EA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Слово пишется вертикально и «расшифровывается».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2629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царевна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262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весна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ель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тепло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ожерелье</w:t>
      </w:r>
    </w:p>
    <w:p w:rsidR="008756EA" w:rsidRPr="008C2629" w:rsidRDefault="008756EA" w:rsidP="008C2629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2629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8C2629">
        <w:rPr>
          <w:rFonts w:ascii="Times New Roman" w:hAnsi="Times New Roman" w:cs="Times New Roman"/>
          <w:i/>
          <w:sz w:val="28"/>
          <w:szCs w:val="28"/>
        </w:rPr>
        <w:t xml:space="preserve"> – красавица</w:t>
      </w:r>
    </w:p>
    <w:p w:rsidR="008756EA" w:rsidRPr="008C2629" w:rsidRDefault="008756EA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На основе этих шести слов дети должны будут сочинить своё литературное произведение.</w:t>
      </w:r>
    </w:p>
    <w:p w:rsidR="008756EA" w:rsidRPr="008C2629" w:rsidRDefault="008756EA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914D06" w:rsidRPr="008C26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4D06" w:rsidRPr="008C2629">
        <w:rPr>
          <w:rFonts w:ascii="Times New Roman" w:hAnsi="Times New Roman" w:cs="Times New Roman"/>
          <w:b/>
          <w:i/>
          <w:sz w:val="28"/>
          <w:szCs w:val="28"/>
        </w:rPr>
        <w:t>Почему ель вечнозелёная!</w:t>
      </w:r>
    </w:p>
    <w:p w:rsidR="00914D06" w:rsidRPr="008C2629" w:rsidRDefault="00914D06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ab/>
      </w:r>
      <w:r w:rsidRPr="008C2629">
        <w:rPr>
          <w:rFonts w:ascii="Times New Roman" w:hAnsi="Times New Roman" w:cs="Times New Roman"/>
          <w:sz w:val="28"/>
          <w:szCs w:val="28"/>
        </w:rPr>
        <w:t>У Царевны – Весны было любимое зелёное платье, которое она всегда надевала, когда приходила к людям. Вот и опять пришла её пора. Она надела своё платье, но Зима, которой не хотелось уходить в свои покои, решила испортить платье Царевны. Ей это удалось.</w:t>
      </w:r>
    </w:p>
    <w:p w:rsidR="00914D06" w:rsidRPr="008C2629" w:rsidRDefault="00914D06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ab/>
        <w:t>Что оставалось делать Весне? Решила она обратиться к Ели.</w:t>
      </w:r>
    </w:p>
    <w:p w:rsidR="00914D06" w:rsidRPr="008C2629" w:rsidRDefault="00914D06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- Милая Ель, помоги мне! Сделать так, чтобы моё платье было столь же прекрасным что и раньше. Ель, согретая теплом Весны, привлекла к работе все свои зелёные иголочки, которые проснулись от тепла. К утру платье выглядело как раньше. Ель украсила его золотистым ожерельем, сделанным из чешуек шишек.</w:t>
      </w:r>
    </w:p>
    <w:p w:rsidR="00914D06" w:rsidRPr="008C2629" w:rsidRDefault="00914D06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lastRenderedPageBreak/>
        <w:t>- В благодарность за твой труд, милая Ель, я сделаю так, чтобы ты больше не зябла от холодных ветров. Теперь ты никогда не расстанешься со своим Зелёным платьем и будешь вечнозелёной Красавицей.</w:t>
      </w:r>
    </w:p>
    <w:p w:rsidR="00914D06" w:rsidRPr="008C2629" w:rsidRDefault="00914D06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Игры помогают детям по-новому взглянуть на знакомые и </w:t>
      </w:r>
      <w:r w:rsidR="00DE5C73" w:rsidRPr="008C2629">
        <w:rPr>
          <w:rFonts w:ascii="Times New Roman" w:hAnsi="Times New Roman" w:cs="Times New Roman"/>
          <w:sz w:val="28"/>
          <w:szCs w:val="28"/>
        </w:rPr>
        <w:t>ставшие давно уже привычными вещами, учат быть внимательными и наблюдательными, красиво и правильно говорить, пополняют словарный запас, учат мыслить логически, сосредоточенности, развивают слуховую память.</w:t>
      </w:r>
    </w:p>
    <w:p w:rsidR="00DE5C73" w:rsidRPr="008C2629" w:rsidRDefault="00DE5C73" w:rsidP="008C26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8C2629">
        <w:rPr>
          <w:rFonts w:ascii="Times New Roman" w:hAnsi="Times New Roman" w:cs="Times New Roman"/>
          <w:i/>
          <w:sz w:val="28"/>
          <w:szCs w:val="28"/>
        </w:rPr>
        <w:t>«Слово – действие»</w:t>
      </w:r>
      <w:proofErr w:type="gramStart"/>
      <w:r w:rsidRPr="008C26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>тр. 93-96 «Умные слова»</w:t>
      </w:r>
    </w:p>
    <w:p w:rsidR="00DE5C73" w:rsidRPr="008C2629" w:rsidRDefault="00DE5C73" w:rsidP="008C2629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«Хорошо – плохо»</w:t>
      </w:r>
      <w:proofErr w:type="gramStart"/>
      <w:r w:rsidRPr="008C26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26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>накомство с явлением – дождём).</w:t>
      </w:r>
    </w:p>
    <w:p w:rsidR="00DE5C73" w:rsidRPr="008C2629" w:rsidRDefault="00DE5C73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ab/>
      </w:r>
      <w:r w:rsidRPr="008C2629">
        <w:rPr>
          <w:rFonts w:ascii="Times New Roman" w:hAnsi="Times New Roman" w:cs="Times New Roman"/>
          <w:sz w:val="28"/>
          <w:szCs w:val="28"/>
        </w:rPr>
        <w:t>Ответьте на вопрос: что хорошего в дожде? Высказывайте своё мнение (каждое мнение имеет право на существ</w:t>
      </w:r>
      <w:r w:rsidR="008C2629" w:rsidRPr="008C2629">
        <w:rPr>
          <w:rFonts w:ascii="Times New Roman" w:hAnsi="Times New Roman" w:cs="Times New Roman"/>
          <w:sz w:val="28"/>
          <w:szCs w:val="28"/>
        </w:rPr>
        <w:t>ование</w:t>
      </w:r>
      <w:r w:rsidRPr="008C2629">
        <w:rPr>
          <w:rFonts w:ascii="Times New Roman" w:hAnsi="Times New Roman" w:cs="Times New Roman"/>
          <w:sz w:val="28"/>
          <w:szCs w:val="28"/>
        </w:rPr>
        <w:t>)</w:t>
      </w:r>
      <w:r w:rsidR="008C2629" w:rsidRPr="008C2629">
        <w:rPr>
          <w:rFonts w:ascii="Times New Roman" w:hAnsi="Times New Roman" w:cs="Times New Roman"/>
          <w:sz w:val="28"/>
          <w:szCs w:val="28"/>
        </w:rPr>
        <w:t>.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А что плохого в дожде? Так, Дождь – это хорошо или плохо?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Дождь – это хорошо </w:t>
      </w:r>
      <w:r w:rsidRPr="008C2629">
        <w:rPr>
          <w:rFonts w:ascii="Times New Roman" w:hAnsi="Times New Roman" w:cs="Times New Roman"/>
          <w:i/>
          <w:sz w:val="28"/>
          <w:szCs w:val="28"/>
        </w:rPr>
        <w:t>для кого? Чего?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>(В этой игре можно использовать и спорные образы – явления, понятия, предметы).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C2629">
        <w:rPr>
          <w:rFonts w:ascii="Times New Roman" w:hAnsi="Times New Roman" w:cs="Times New Roman"/>
          <w:i/>
          <w:sz w:val="28"/>
          <w:szCs w:val="28"/>
        </w:rPr>
        <w:t>Что хорошего в Бабе Яге?</w:t>
      </w:r>
    </w:p>
    <w:p w:rsidR="008C2629" w:rsidRPr="008C2629" w:rsidRDefault="008C2629" w:rsidP="008C2629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А что плохого?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629" w:rsidRPr="008C2629" w:rsidRDefault="008C2629" w:rsidP="008C2629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Что хорошего в болезни?</w:t>
      </w:r>
    </w:p>
    <w:p w:rsidR="008C2629" w:rsidRPr="008C2629" w:rsidRDefault="008C2629" w:rsidP="008C2629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А что плохого?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2629" w:rsidRPr="008C2629" w:rsidRDefault="008C2629" w:rsidP="008C2629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Что хорошего в том, что сломался телевизор?</w:t>
      </w:r>
    </w:p>
    <w:p w:rsidR="008C2629" w:rsidRPr="008C2629" w:rsidRDefault="008C2629" w:rsidP="008C2629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А что плохого?</w:t>
      </w:r>
    </w:p>
    <w:p w:rsid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629">
        <w:rPr>
          <w:rFonts w:ascii="Times New Roman" w:hAnsi="Times New Roman" w:cs="Times New Roman"/>
          <w:sz w:val="28"/>
          <w:szCs w:val="28"/>
        </w:rPr>
        <w:lastRenderedPageBreak/>
        <w:t xml:space="preserve">Игра «Из </w:t>
      </w:r>
      <w:proofErr w:type="gramStart"/>
      <w:r w:rsidRPr="008C2629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8C2629">
        <w:rPr>
          <w:rFonts w:ascii="Times New Roman" w:hAnsi="Times New Roman" w:cs="Times New Roman"/>
          <w:sz w:val="28"/>
          <w:szCs w:val="28"/>
        </w:rPr>
        <w:t xml:space="preserve"> – в хорошее». (С группой детей, с одним ребёнком).</w:t>
      </w:r>
    </w:p>
    <w:p w:rsid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превращения: из плохого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злого – доброе, из слабого – сильное и т.д.</w:t>
      </w:r>
    </w:p>
    <w:p w:rsid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пишется слово </w:t>
      </w:r>
      <w:r w:rsidRPr="008C2629">
        <w:rPr>
          <w:rFonts w:ascii="Times New Roman" w:hAnsi="Times New Roman" w:cs="Times New Roman"/>
          <w:i/>
          <w:sz w:val="28"/>
          <w:szCs w:val="28"/>
        </w:rPr>
        <w:t>Злой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постепенно, подбирая слова, превратить злое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доброе.</w:t>
      </w:r>
    </w:p>
    <w:p w:rsidR="008C2629" w:rsidRPr="008C2629" w:rsidRDefault="00276D85" w:rsidP="008C262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6D8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2.45pt;margin-top:16.1pt;width:0;height:16.1pt;z-index:251658240" o:connectortype="straight">
            <v:stroke endarrow="block"/>
          </v:shape>
        </w:pict>
      </w:r>
      <w:r w:rsidR="008C2629">
        <w:rPr>
          <w:rFonts w:ascii="Times New Roman" w:hAnsi="Times New Roman" w:cs="Times New Roman"/>
          <w:sz w:val="28"/>
          <w:szCs w:val="28"/>
        </w:rPr>
        <w:t>Например:</w:t>
      </w:r>
      <w:r w:rsidR="008C2629">
        <w:rPr>
          <w:rFonts w:ascii="Times New Roman" w:hAnsi="Times New Roman" w:cs="Times New Roman"/>
          <w:sz w:val="28"/>
          <w:szCs w:val="28"/>
        </w:rPr>
        <w:tab/>
      </w:r>
      <w:r w:rsidR="008C2629">
        <w:rPr>
          <w:rFonts w:ascii="Times New Roman" w:hAnsi="Times New Roman" w:cs="Times New Roman"/>
          <w:sz w:val="28"/>
          <w:szCs w:val="28"/>
        </w:rPr>
        <w:tab/>
      </w:r>
      <w:r w:rsidR="008C2629">
        <w:rPr>
          <w:rFonts w:ascii="Times New Roman" w:hAnsi="Times New Roman" w:cs="Times New Roman"/>
          <w:sz w:val="28"/>
          <w:szCs w:val="28"/>
        </w:rPr>
        <w:tab/>
      </w:r>
      <w:r w:rsidR="008C2629">
        <w:rPr>
          <w:rFonts w:ascii="Times New Roman" w:hAnsi="Times New Roman" w:cs="Times New Roman"/>
          <w:sz w:val="28"/>
          <w:szCs w:val="28"/>
        </w:rPr>
        <w:tab/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Злой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7" type="#_x0000_t32" style="position:absolute;left:0;text-align:left;margin-left:192.45pt;margin-top:17.4pt;width:0;height:14.95pt;z-index:251659264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Сердитый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8" type="#_x0000_t32" style="position:absolute;left:0;text-align:left;margin-left:192.45pt;margin-top:17.4pt;width:0;height:14.95pt;z-index:251660288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Недовольный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9" type="#_x0000_t32" style="position:absolute;left:0;text-align:left;margin-left:192.45pt;margin-top:18.15pt;width:0;height:14.95pt;z-index:251661312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Терпимый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32" style="position:absolute;left:0;text-align:left;margin-left:192.45pt;margin-top:18.35pt;width:0;height:14.95pt;z-index:251662336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Сочувствующий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1" type="#_x0000_t32" style="position:absolute;left:0;text-align:left;margin-left:192.45pt;margin-top:19.1pt;width:0;height:14.95pt;z-index:251663360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Внимательный</w:t>
      </w:r>
    </w:p>
    <w:p w:rsidR="008C2629" w:rsidRPr="008C2629" w:rsidRDefault="00276D85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2" type="#_x0000_t32" style="position:absolute;left:0;text-align:left;margin-left:192.45pt;margin-top:18.75pt;width:0;height:14.95pt;z-index:251664384" o:connectortype="straight">
            <v:stroke endarrow="block"/>
          </v:shape>
        </w:pict>
      </w:r>
      <w:r w:rsidR="008C2629" w:rsidRPr="008C2629">
        <w:rPr>
          <w:rFonts w:ascii="Times New Roman" w:hAnsi="Times New Roman" w:cs="Times New Roman"/>
          <w:i/>
          <w:sz w:val="28"/>
          <w:szCs w:val="28"/>
        </w:rPr>
        <w:t>Заботливый</w:t>
      </w:r>
    </w:p>
    <w:p w:rsidR="008C2629" w:rsidRDefault="008C2629" w:rsidP="008C2629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8C2629">
        <w:rPr>
          <w:rFonts w:ascii="Times New Roman" w:hAnsi="Times New Roman" w:cs="Times New Roman"/>
          <w:i/>
          <w:sz w:val="28"/>
          <w:szCs w:val="28"/>
        </w:rPr>
        <w:t>Добрый</w:t>
      </w:r>
    </w:p>
    <w:p w:rsid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любую пару антонимов и попробовать сделать то же самое.</w:t>
      </w:r>
    </w:p>
    <w:p w:rsidR="008C2629" w:rsidRPr="008C2629" w:rsidRDefault="008C2629" w:rsidP="008C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помогают в обучение чтению, в развитии коммуникативных качеств, учат чувствовать красоту поэтического слова, вслушиваться в окружающие звуки, помогают полнее воспри</w:t>
      </w:r>
      <w:r w:rsidR="007E40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 всё</w:t>
      </w:r>
      <w:r w:rsidR="007E408F">
        <w:rPr>
          <w:rFonts w:ascii="Times New Roman" w:hAnsi="Times New Roman" w:cs="Times New Roman"/>
          <w:sz w:val="28"/>
          <w:szCs w:val="28"/>
        </w:rPr>
        <w:t xml:space="preserve"> то, что мы можем увидеть, услышать, ощутить, сравнить слова, расширить цветовое восприятие, учат вести рассказ, перевоплощаться. (Игра «Если бы, да кабы…»)</w:t>
      </w:r>
      <w:proofErr w:type="gramStart"/>
      <w:r w:rsidR="007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408F">
        <w:rPr>
          <w:rFonts w:ascii="Times New Roman" w:hAnsi="Times New Roman" w:cs="Times New Roman"/>
          <w:sz w:val="28"/>
          <w:szCs w:val="28"/>
        </w:rPr>
        <w:t>тр. 73 «Умные слова».</w:t>
      </w:r>
    </w:p>
    <w:sectPr w:rsidR="008C2629" w:rsidRPr="008C2629" w:rsidSect="002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5A08"/>
    <w:rsid w:val="00000C6F"/>
    <w:rsid w:val="00276D85"/>
    <w:rsid w:val="002F2300"/>
    <w:rsid w:val="007E408F"/>
    <w:rsid w:val="008756EA"/>
    <w:rsid w:val="008C2629"/>
    <w:rsid w:val="00914D06"/>
    <w:rsid w:val="00B15A08"/>
    <w:rsid w:val="00D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91AF-3399-4118-B02D-10E09192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ULTRACOMP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DELL</cp:lastModifiedBy>
  <cp:revision>5</cp:revision>
  <dcterms:created xsi:type="dcterms:W3CDTF">2015-10-15T05:48:00Z</dcterms:created>
  <dcterms:modified xsi:type="dcterms:W3CDTF">2015-10-18T17:34:00Z</dcterms:modified>
</cp:coreProperties>
</file>