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37DE" w:rsidRDefault="00A37400">
      <w:pPr>
        <w:pStyle w:val="Normal1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ПРИМЕНЕНИЕ  </w:t>
      </w:r>
      <w:r w:rsidR="00983E7E">
        <w:rPr>
          <w:b/>
          <w:sz w:val="32"/>
        </w:rPr>
        <w:t xml:space="preserve">ЗДОРОВЬЕСБЕРЕГАЮЩИХ </w:t>
      </w:r>
      <w:r>
        <w:rPr>
          <w:b/>
          <w:sz w:val="32"/>
        </w:rPr>
        <w:t>ТЕХНОЛ</w:t>
      </w:r>
      <w:r w:rsidR="00983E7E">
        <w:rPr>
          <w:b/>
          <w:sz w:val="32"/>
        </w:rPr>
        <w:t>ОГИЙ</w:t>
      </w:r>
      <w:r>
        <w:rPr>
          <w:b/>
          <w:sz w:val="32"/>
        </w:rPr>
        <w:t xml:space="preserve">  </w:t>
      </w:r>
      <w:r w:rsidR="00983E7E">
        <w:rPr>
          <w:b/>
          <w:sz w:val="32"/>
        </w:rPr>
        <w:t xml:space="preserve"> В </w:t>
      </w:r>
      <w:r>
        <w:rPr>
          <w:b/>
          <w:sz w:val="32"/>
        </w:rPr>
        <w:t>ОБУЧЕНИ</w:t>
      </w:r>
      <w:r w:rsidR="00983E7E">
        <w:rPr>
          <w:b/>
          <w:sz w:val="32"/>
        </w:rPr>
        <w:t>И</w:t>
      </w:r>
      <w:r>
        <w:rPr>
          <w:b/>
          <w:sz w:val="32"/>
        </w:rPr>
        <w:t xml:space="preserve"> ПЛАВАНИЮ ДЕТЕЙ С ЗАБОЛЕВАНИ</w:t>
      </w:r>
      <w:r w:rsidR="00983E7E">
        <w:rPr>
          <w:b/>
          <w:sz w:val="32"/>
        </w:rPr>
        <w:t>ЯМИ</w:t>
      </w:r>
      <w:r>
        <w:rPr>
          <w:b/>
          <w:sz w:val="32"/>
        </w:rPr>
        <w:t xml:space="preserve"> ОРГАНОВ ДЫХАНИЯ.</w:t>
      </w:r>
    </w:p>
    <w:p w:rsidR="00983E7E" w:rsidRDefault="00983E7E">
      <w:pPr>
        <w:pStyle w:val="Normal1"/>
        <w:jc w:val="center"/>
        <w:rPr>
          <w:b/>
          <w:sz w:val="32"/>
        </w:rPr>
      </w:pPr>
    </w:p>
    <w:p w:rsidR="00983E7E" w:rsidRPr="002120EA" w:rsidRDefault="00983E7E" w:rsidP="00983E7E">
      <w:pPr>
        <w:spacing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Мишина Н.А</w:t>
      </w:r>
      <w:r w:rsidR="00CE42BB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>. инструктор по плаванию.</w:t>
      </w:r>
    </w:p>
    <w:p w:rsidR="00983E7E" w:rsidRPr="007F4E5B" w:rsidRDefault="00983E7E" w:rsidP="00983E7E">
      <w:pPr>
        <w:jc w:val="center"/>
        <w:rPr>
          <w:rFonts w:ascii="Times New Roman" w:hAnsi="Times New Roman"/>
          <w:sz w:val="24"/>
          <w:szCs w:val="24"/>
        </w:rPr>
      </w:pPr>
      <w:r w:rsidRPr="007F4E5B">
        <w:rPr>
          <w:rFonts w:ascii="Times New Roman" w:hAnsi="Times New Roman"/>
          <w:sz w:val="24"/>
          <w:szCs w:val="24"/>
        </w:rPr>
        <w:t>г.о. Коломна. Муниципальное бюджетное дошкольное образовательное учреждение детский сад №15 «Светлячок».</w:t>
      </w:r>
    </w:p>
    <w:p w:rsidR="00983E7E" w:rsidRDefault="00983E7E">
      <w:pPr>
        <w:pStyle w:val="Normal1"/>
        <w:jc w:val="center"/>
      </w:pPr>
    </w:p>
    <w:p w:rsidR="00B837DE" w:rsidRDefault="00B837DE">
      <w:pPr>
        <w:pStyle w:val="Normal1"/>
      </w:pP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Физиологической основой системы обучения плаванию в условиях ДОУ являются благотворное воздействие быстро чередующихся движений и разнообразное воздействие воды, связанное с её физическими, термическими, химическими и механическими свойствами (Н.Ж. Булгакова, Т.И. Осокина) на организм ребёнка.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Важным физиологическим воздействием плавания на организм ребёнка следует считать закаливание, развитие устойчивости к простудным заболеваниям.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 xml:space="preserve">Занятия плаванием - лучшая тренировка дыхательной системы. Во время вдоха происходит усиленная работа дыхательных </w:t>
      </w:r>
      <w:r w:rsidR="00B43F3C" w:rsidRPr="00B43F3C">
        <w:rPr>
          <w:rFonts w:ascii="Times New Roman" w:hAnsi="Times New Roman" w:cs="Times New Roman"/>
          <w:sz w:val="28"/>
          <w:szCs w:val="28"/>
        </w:rPr>
        <w:t>мышц</w:t>
      </w:r>
      <w:r w:rsidRPr="00B43F3C">
        <w:rPr>
          <w:rFonts w:ascii="Times New Roman" w:hAnsi="Times New Roman" w:cs="Times New Roman"/>
          <w:sz w:val="28"/>
          <w:szCs w:val="28"/>
        </w:rPr>
        <w:t>, которым приходится преодолевать давление воды (15-20 кг) на поверхность груди. Выдох, который обычно выполняют в воду, также затруднён. Такая регулярная “гимнастика” укрепляет дыхательную мускулатуру (Б.Н. Никитский), что очень важно для детей с заболеваниями органов дыхания.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 xml:space="preserve">Дыхание - это сложный и непрерывный биологический процесс, в результате которого организм из внешней среды потребляет кислород и выделяет углекислый газ и воду. Процесс дыхания делится на три ступени: внешнее дыхание, транспортировка газов кровью и тканевое дыхание. 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Водные процедуры такие как: обливания, купания в ванне и бассейне, плавания, игры и развлечения в воде способствуют оздоровлению детей. При плавании ребёнок дышит чистым, лишённым пыли и достаточно увлажнённым воздухом.</w:t>
      </w:r>
    </w:p>
    <w:p w:rsidR="00B837DE" w:rsidRPr="00B43F3C" w:rsidRDefault="001706C2" w:rsidP="00B43F3C">
      <w:pPr>
        <w:pStyle w:val="Normal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Под влиянием систематических занятий плаванием у детей происходит следующее: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отчётливое урежение частоты дыхания как в покое (25 раз в минуту), так и при нагрузках (в среднем 70 раз в минуту у детей 5-летнего возраста);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увеличиваются резервные возможности дыхания;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lastRenderedPageBreak/>
        <w:t>отчётливо возрастает жизненная емкость лёгких (ЖЕЛ) - до 1800 - 2100 см</w:t>
      </w:r>
      <w:r w:rsidRPr="00B43F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43F3C">
        <w:rPr>
          <w:rFonts w:ascii="Times New Roman" w:hAnsi="Times New Roman" w:cs="Times New Roman"/>
          <w:sz w:val="28"/>
          <w:szCs w:val="28"/>
        </w:rPr>
        <w:t>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большее количество кислорода используется из литра вентилируемого воздуха;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возрастает кислородно-транспортная функция кровообращения;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растёт кислородная ёмкость крови;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совершенствуются механизмы тканевого дыхания;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улучшается нейрогуморальная регуляция дыхания при мышечной работе;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 xml:space="preserve">обеспечивается лучшее согласование работы дыхания с мышечной и другими </w:t>
      </w:r>
      <w:r w:rsidR="00B43F3C" w:rsidRPr="00B43F3C">
        <w:rPr>
          <w:rFonts w:ascii="Times New Roman" w:hAnsi="Times New Roman" w:cs="Times New Roman"/>
          <w:sz w:val="28"/>
          <w:szCs w:val="28"/>
        </w:rPr>
        <w:t>функциональными</w:t>
      </w:r>
      <w:r w:rsidRPr="00B43F3C">
        <w:rPr>
          <w:rFonts w:ascii="Times New Roman" w:hAnsi="Times New Roman" w:cs="Times New Roman"/>
          <w:sz w:val="28"/>
          <w:szCs w:val="28"/>
        </w:rPr>
        <w:t xml:space="preserve"> системами организма;</w:t>
      </w:r>
    </w:p>
    <w:p w:rsidR="00B837DE" w:rsidRPr="00B43F3C" w:rsidRDefault="001706C2" w:rsidP="00B43F3C">
      <w:pPr>
        <w:pStyle w:val="Normal1"/>
        <w:numPr>
          <w:ilvl w:val="0"/>
          <w:numId w:val="2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отмечается нарастание процессов экономизации системы дыхания в условиях покоя и при стандартных физических нагрузках (С.Б. Тихвинский, С.В. Хрущёва).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Таким образом, занятие плаванием повышает функциональные возможности дыхательной системы.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Известный физиолог Н.А. Крестовников сказал: “Плавать умеет тот, кто владеет дыханием”. Поэтому занятия в бассейне, начиная с младшей группы, следует начинать с обучения дыханию. Сначала дети учатся дуть на воду, стоя на месте (“Подуем на чай”), опустив губы в воду (“Гудок”), дуть на воду, сделав губы трубочкой (“Весёлые пузыри”). Задерживать дыхание на вдохе и опускаться под воду (“Воздушный шарик”, “Прятки”), а потом с выдохом в воду “Насос”. Затем в ходьбе “Резвый мячик” - теннисный шарик положить перед собой на воду и дуть на него так, чтобы он плыл. По ходу выполнения упражнения необходимо добиваться правильного дыхания - чередования короткого вдоха и медленного продолжительного выдоха. Следующий шаг - обучение дыханию в скольжении, с опорой руками на плавательную доску. Дети учатся делать вдох, ложиться на воду, опускать лицо в воду и делать долгий выдох “Лодочки плывут”. Дети одинаково хорошо должны уметь скользить на груди и на спине. В процессе обучения необходимо видоизменять и усложнять задания, например</w:t>
      </w:r>
      <w:r w:rsidR="00B43F3C">
        <w:rPr>
          <w:rFonts w:ascii="Times New Roman" w:hAnsi="Times New Roman" w:cs="Times New Roman"/>
          <w:sz w:val="28"/>
          <w:szCs w:val="28"/>
        </w:rPr>
        <w:t>:</w:t>
      </w:r>
      <w:r w:rsidRPr="00B43F3C">
        <w:rPr>
          <w:rFonts w:ascii="Times New Roman" w:hAnsi="Times New Roman" w:cs="Times New Roman"/>
          <w:sz w:val="28"/>
          <w:szCs w:val="28"/>
        </w:rPr>
        <w:t xml:space="preserve"> выполнять скольжение с работой ног кролем и последующим выдохом в воду с доской и без неё, различным положением рук и т.д. Следует создавать игровые ситуации на длительность скольжения, придавать упражнениям развлекательную окраску (упражнения “Как стрела”, “Торпеда”, “Лодочка с мотором” и др.). Становясь старше, дети осваивают </w:t>
      </w:r>
      <w:r w:rsidRPr="00B43F3C">
        <w:rPr>
          <w:rFonts w:ascii="Times New Roman" w:hAnsi="Times New Roman" w:cs="Times New Roman"/>
          <w:sz w:val="28"/>
          <w:szCs w:val="28"/>
        </w:rPr>
        <w:lastRenderedPageBreak/>
        <w:t>дыхание в согласовании с работой рук и ног. Ребёнку гораздо проще овладеть дыханием, плавая медленно и на короткую дистанцию. Выполнять упражнения он должен многократно, чтобы не нарушалась координация движений. Поскольку полноценный навык правильного дыхания вырабатывается в процессе длительной тренировки в течение нескольких лет, дошкольнику достаточно владеть им в играх при купании или при выполнении различных упражнений в плавании. Если у ребёнка возникла потребность сделать вдох, следует научить его поворачивать голову в сторону, в момент окончания гребка так, чтобы рот оказался на поверхности воды, а ухо было в воде (“Посмотри на плечо”). Выдох производится через рот и нос при повороте головы в исходное положение. Лучше всего вдох выполнять на каждый третий гребок руками (“Раз-два-три - вдох”). Предварительно упражнение выполняется на суше и стоя по грудь в воде.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На начальном этапе обучения движениям детям предлагается плавать медленно. При этом они имеют возможность произвольно координировать собственные движения, продвигаясь, в основном, при помощи движения ног, выполняя гребки руками с остановкой у бедра. Дыхание произвольное.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 xml:space="preserve">Наблюдения показали, что дети, </w:t>
      </w:r>
      <w:r w:rsidR="00983E7E">
        <w:rPr>
          <w:rFonts w:ascii="Times New Roman" w:hAnsi="Times New Roman" w:cs="Times New Roman"/>
          <w:sz w:val="28"/>
          <w:szCs w:val="28"/>
        </w:rPr>
        <w:t xml:space="preserve">страдающие заболеваниями органов дыхания, </w:t>
      </w:r>
      <w:r w:rsidRPr="00B43F3C">
        <w:rPr>
          <w:rFonts w:ascii="Times New Roman" w:hAnsi="Times New Roman" w:cs="Times New Roman"/>
          <w:sz w:val="28"/>
          <w:szCs w:val="28"/>
        </w:rPr>
        <w:t xml:space="preserve"> посе</w:t>
      </w:r>
      <w:r w:rsidR="00983E7E">
        <w:rPr>
          <w:rFonts w:ascii="Times New Roman" w:hAnsi="Times New Roman" w:cs="Times New Roman"/>
          <w:sz w:val="28"/>
          <w:szCs w:val="28"/>
        </w:rPr>
        <w:t>щ</w:t>
      </w:r>
      <w:r w:rsidRPr="00B43F3C">
        <w:rPr>
          <w:rFonts w:ascii="Times New Roman" w:hAnsi="Times New Roman" w:cs="Times New Roman"/>
          <w:sz w:val="28"/>
          <w:szCs w:val="28"/>
        </w:rPr>
        <w:t>а</w:t>
      </w:r>
      <w:r w:rsidR="00983E7E">
        <w:rPr>
          <w:rFonts w:ascii="Times New Roman" w:hAnsi="Times New Roman" w:cs="Times New Roman"/>
          <w:sz w:val="28"/>
          <w:szCs w:val="28"/>
        </w:rPr>
        <w:t xml:space="preserve">я занятия в </w:t>
      </w:r>
      <w:r w:rsidRPr="00B43F3C">
        <w:rPr>
          <w:rFonts w:ascii="Times New Roman" w:hAnsi="Times New Roman" w:cs="Times New Roman"/>
          <w:sz w:val="28"/>
          <w:szCs w:val="28"/>
        </w:rPr>
        <w:t xml:space="preserve"> бассейн</w:t>
      </w:r>
      <w:r w:rsidR="00983E7E">
        <w:rPr>
          <w:rFonts w:ascii="Times New Roman" w:hAnsi="Times New Roman" w:cs="Times New Roman"/>
          <w:sz w:val="28"/>
          <w:szCs w:val="28"/>
        </w:rPr>
        <w:t>е</w:t>
      </w:r>
      <w:r w:rsidRPr="00B43F3C">
        <w:rPr>
          <w:rFonts w:ascii="Times New Roman" w:hAnsi="Times New Roman" w:cs="Times New Roman"/>
          <w:sz w:val="28"/>
          <w:szCs w:val="28"/>
        </w:rPr>
        <w:t>,  реже болеют, у них повышается иммунитет, они становятся более  крепкими, закалёнными, жизнерадостными. Они хорошо владеют своим телом, любят физические и спортивные упражнения, самостоятельно ориентируются в водной среде. Всё это способствует совершенствованию деятельности сердечно</w:t>
      </w:r>
      <w:r w:rsidR="00B43F3C">
        <w:rPr>
          <w:rFonts w:ascii="Times New Roman" w:hAnsi="Times New Roman" w:cs="Times New Roman"/>
          <w:sz w:val="28"/>
          <w:szCs w:val="28"/>
        </w:rPr>
        <w:t xml:space="preserve"> </w:t>
      </w:r>
      <w:r w:rsidRPr="00B43F3C">
        <w:rPr>
          <w:rFonts w:ascii="Times New Roman" w:hAnsi="Times New Roman" w:cs="Times New Roman"/>
          <w:sz w:val="28"/>
          <w:szCs w:val="28"/>
        </w:rPr>
        <w:t>-</w:t>
      </w:r>
      <w:r w:rsidR="00B43F3C">
        <w:rPr>
          <w:rFonts w:ascii="Times New Roman" w:hAnsi="Times New Roman" w:cs="Times New Roman"/>
          <w:sz w:val="28"/>
          <w:szCs w:val="28"/>
        </w:rPr>
        <w:t xml:space="preserve"> </w:t>
      </w:r>
      <w:r w:rsidRPr="00B43F3C">
        <w:rPr>
          <w:rFonts w:ascii="Times New Roman" w:hAnsi="Times New Roman" w:cs="Times New Roman"/>
          <w:sz w:val="28"/>
          <w:szCs w:val="28"/>
        </w:rPr>
        <w:t>сосудистой и дыхательной систем, укреплению опорно-двигательного аппарата.</w:t>
      </w:r>
    </w:p>
    <w:p w:rsidR="00B837DE" w:rsidRPr="00B43F3C" w:rsidRDefault="001706C2" w:rsidP="00B43F3C">
      <w:pPr>
        <w:pStyle w:val="Normal1"/>
        <w:spacing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B837DE" w:rsidRPr="00B43F3C" w:rsidRDefault="001706C2" w:rsidP="00B43F3C">
      <w:pPr>
        <w:pStyle w:val="Normal1"/>
        <w:numPr>
          <w:ilvl w:val="0"/>
          <w:numId w:val="1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А.А. Чеменёва, Т.В. Столмакова. Система обучения плаванию детей дошкольного возраста. - СПБ.: “Детство-пресс”, 2011.</w:t>
      </w:r>
    </w:p>
    <w:p w:rsidR="00B837DE" w:rsidRPr="00B43F3C" w:rsidRDefault="001706C2" w:rsidP="00B43F3C">
      <w:pPr>
        <w:pStyle w:val="Normal1"/>
        <w:numPr>
          <w:ilvl w:val="0"/>
          <w:numId w:val="1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И.А. Большакова. Маленький дельфин. - М.: “Аркти”, 2005.</w:t>
      </w:r>
    </w:p>
    <w:p w:rsidR="00B837DE" w:rsidRPr="00B43F3C" w:rsidRDefault="001706C2" w:rsidP="00B43F3C">
      <w:pPr>
        <w:pStyle w:val="Normal1"/>
        <w:numPr>
          <w:ilvl w:val="0"/>
          <w:numId w:val="1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В.И. Канидова. Обучение плаванию детей младшего дошкольного возраста в условиях ДОУ. - М.: “Аркти”, 2012.</w:t>
      </w:r>
    </w:p>
    <w:p w:rsidR="00B837DE" w:rsidRPr="00B43F3C" w:rsidRDefault="001706C2" w:rsidP="00B43F3C">
      <w:pPr>
        <w:pStyle w:val="Normal1"/>
        <w:numPr>
          <w:ilvl w:val="0"/>
          <w:numId w:val="1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С.Б. Тихвинский, С.В. Хрущёва. Детская спортивная медицина. - М.: “Медицина”, 1991.</w:t>
      </w:r>
    </w:p>
    <w:p w:rsidR="00B837DE" w:rsidRPr="00B43F3C" w:rsidRDefault="001706C2" w:rsidP="00B43F3C">
      <w:pPr>
        <w:pStyle w:val="Normal1"/>
        <w:numPr>
          <w:ilvl w:val="0"/>
          <w:numId w:val="1"/>
        </w:numPr>
        <w:spacing w:line="360" w:lineRule="auto"/>
        <w:ind w:hanging="3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F3C">
        <w:rPr>
          <w:rFonts w:ascii="Times New Roman" w:hAnsi="Times New Roman" w:cs="Times New Roman"/>
          <w:sz w:val="28"/>
          <w:szCs w:val="28"/>
        </w:rPr>
        <w:t>В.И. Дубровский. Лечебная физическая культура. - М.: “Владос”, 1999.</w:t>
      </w:r>
    </w:p>
    <w:sectPr w:rsidR="00B837DE" w:rsidRPr="00B43F3C" w:rsidSect="00B837DE">
      <w:pgSz w:w="11906" w:h="16838"/>
      <w:pgMar w:top="567" w:right="567" w:bottom="567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401D"/>
    <w:multiLevelType w:val="multilevel"/>
    <w:tmpl w:val="CB6098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46973F1F"/>
    <w:multiLevelType w:val="multilevel"/>
    <w:tmpl w:val="EF400CE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DE"/>
    <w:rsid w:val="001706C2"/>
    <w:rsid w:val="00825786"/>
    <w:rsid w:val="00983E7E"/>
    <w:rsid w:val="00A37400"/>
    <w:rsid w:val="00B43F3C"/>
    <w:rsid w:val="00B837DE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141E8-2CEC-4CA7-B758-F870EC56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837D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B837D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B837D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B837D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B837D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B837D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37DE"/>
  </w:style>
  <w:style w:type="table" w:customStyle="1" w:styleId="TableNormal1">
    <w:name w:val="Table Normal1"/>
    <w:rsid w:val="00B83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837DE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B837D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Здоровьесберегающие технологии.docx</vt:lpstr>
      <vt:lpstr>Здоровьесберегающие технологии.docx</vt:lpstr>
    </vt:vector>
  </TitlesOfParts>
  <Company>Microsoft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технологии.docx</dc:title>
  <dc:creator>Андрей</dc:creator>
  <cp:lastModifiedBy>Андрей</cp:lastModifiedBy>
  <cp:revision>2</cp:revision>
  <dcterms:created xsi:type="dcterms:W3CDTF">2015-10-17T17:11:00Z</dcterms:created>
  <dcterms:modified xsi:type="dcterms:W3CDTF">2015-10-17T17:11:00Z</dcterms:modified>
</cp:coreProperties>
</file>