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F2" w:rsidRDefault="00A67725">
      <w:pPr>
        <w:tabs>
          <w:tab w:val="left" w:pos="240"/>
          <w:tab w:val="right" w:pos="2302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"Развитие речи"</w:t>
      </w:r>
      <w:r>
        <w:rPr>
          <w:rFonts w:ascii="Times New Roman" w:eastAsia="Times New Roman" w:hAnsi="Times New Roman" w:cs="Times New Roman"/>
          <w:b/>
          <w:sz w:val="28"/>
        </w:rPr>
        <w:t xml:space="preserve"> №1(ноябрь)</w:t>
      </w:r>
    </w:p>
    <w:p w:rsidR="001425F2" w:rsidRDefault="00A67725">
      <w:pPr>
        <w:tabs>
          <w:tab w:val="left" w:pos="240"/>
          <w:tab w:val="right" w:pos="2302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"Давайте знакомиться"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425F2" w:rsidRDefault="00A6772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</w:rPr>
        <w:t xml:space="preserve">активизировать словарь детей , относящийся к теме «Мебель»; обогатить словарь детей за счет слов-характеристик пространственного расположения предметов. </w:t>
      </w:r>
    </w:p>
    <w:p w:rsidR="001425F2" w:rsidRDefault="00A6772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</w:rPr>
        <w:t>способствовать развитию самостоятельной  познавательной активности.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«СК» 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развивать уверенность в себе и своих  возможностях.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Оборудование.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Кукл</w:t>
      </w:r>
      <w:r>
        <w:rPr>
          <w:rFonts w:ascii="Times New Roman" w:eastAsia="Times New Roman" w:hAnsi="Times New Roman" w:cs="Times New Roman"/>
          <w:sz w:val="28"/>
        </w:rPr>
        <w:t>а, карточки-картинки с изображением мебели, макет (картинка) пустой комнаты.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Предварительная работа.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Беседа о на</w:t>
      </w:r>
      <w:r>
        <w:rPr>
          <w:rFonts w:ascii="Times New Roman" w:eastAsia="Times New Roman" w:hAnsi="Times New Roman" w:cs="Times New Roman"/>
          <w:sz w:val="28"/>
        </w:rPr>
        <w:t>значении мебели для жизни человека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ассматривание иллюстрации интерьера, </w:t>
      </w:r>
      <w:r>
        <w:rPr>
          <w:rFonts w:ascii="Times New Roman" w:eastAsia="Times New Roman" w:hAnsi="Times New Roman" w:cs="Times New Roman"/>
          <w:sz w:val="28"/>
        </w:rPr>
        <w:t xml:space="preserve"> расположения мебели в комнате.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Словарная работа.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Предлоги у,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, на, рядом с.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Возраст. </w:t>
      </w:r>
      <w:r>
        <w:rPr>
          <w:rFonts w:ascii="Times New Roman" w:eastAsia="Times New Roman" w:hAnsi="Times New Roman" w:cs="Times New Roman"/>
          <w:sz w:val="28"/>
        </w:rPr>
        <w:t>Вторая младшая группа.</w:t>
      </w:r>
    </w:p>
    <w:p w:rsidR="001425F2" w:rsidRDefault="00A67725">
      <w:pPr>
        <w:tabs>
          <w:tab w:val="left" w:pos="240"/>
          <w:tab w:val="right" w:pos="2302"/>
        </w:tabs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Источник.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«Учусь говорить» Методически</w:t>
      </w:r>
      <w:r>
        <w:rPr>
          <w:rFonts w:ascii="Times New Roman" w:eastAsia="Times New Roman" w:hAnsi="Times New Roman" w:cs="Times New Roman"/>
          <w:sz w:val="28"/>
        </w:rPr>
        <w:t>е рекомендации для воспитателей, работающих по программе «Радуга»</w:t>
      </w:r>
      <w:r>
        <w:rPr>
          <w:rFonts w:ascii="Times New Roman" w:eastAsia="Times New Roman" w:hAnsi="Times New Roman" w:cs="Times New Roman"/>
          <w:sz w:val="28"/>
        </w:rPr>
        <w:t>: М. «Просвещение» 2004.-17с.</w:t>
      </w:r>
    </w:p>
    <w:p w:rsidR="001425F2" w:rsidRDefault="00A67725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1425F2" w:rsidRDefault="00A6772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 часть.</w:t>
      </w:r>
      <w:r>
        <w:rPr>
          <w:rFonts w:ascii="Times New Roman" w:eastAsia="Times New Roman" w:hAnsi="Times New Roman" w:cs="Times New Roman"/>
          <w:sz w:val="28"/>
        </w:rPr>
        <w:t xml:space="preserve"> Педагог вносит куклу  и рассказывает детям, что ей очень грустно, потому что, она не может пригласить в гости друзей - у нее в домике нет мебели. Спрашивает детей, как они могут помочь кукле. Дети предлагают поставить в комнате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Эли мебель. Педагог подде</w:t>
      </w:r>
      <w:r>
        <w:rPr>
          <w:rFonts w:ascii="Times New Roman" w:eastAsia="Times New Roman" w:hAnsi="Times New Roman" w:cs="Times New Roman"/>
          <w:sz w:val="28"/>
        </w:rPr>
        <w:t>рживает предложение детей и предлагает сначала познакомиться с куклой. Кукла говорит, что ее зову Эля. Дети по очереди называют свои имена: - "Здравствуйте (Добрый день), я Саша (меня зовут Саша). Мы пришли помочь тебе".</w:t>
      </w:r>
    </w:p>
    <w:p w:rsidR="001425F2" w:rsidRDefault="00A6772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Динамическая пауза "Много мебели в </w:t>
      </w:r>
      <w:r>
        <w:rPr>
          <w:rFonts w:ascii="Times New Roman" w:eastAsia="Times New Roman" w:hAnsi="Times New Roman" w:cs="Times New Roman"/>
          <w:b/>
          <w:sz w:val="28"/>
        </w:rPr>
        <w:t>квартире"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- Раз, два, три, четыре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 xml:space="preserve"> (Хлопают в ладоши),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- Много мебели в квартире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(Сжимают и раз</w:t>
      </w: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жимают кулачки).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- В шкаф повесим мы рубашку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lastRenderedPageBreak/>
        <w:t>(Правую руку отводят в сторону),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- А в буфет поставим чашку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(Левую руку отводят в сторону).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- Чтобы ножки отдохнули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(Маршируют на месте),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- Посидим чуть - чуть на стуле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(Приседают).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 xml:space="preserve"> - А когда мы крепко спали,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На кровати мы лежали.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("Засыпают").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А потом мы с котом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(Встают)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Посидели за столом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(Прямые руки разводят в стороны),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Чай с вареньем дружно пили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("</w:t>
      </w:r>
      <w:proofErr w:type="spellStart"/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Пъют</w:t>
      </w:r>
      <w:proofErr w:type="spellEnd"/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" чай).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sz w:val="28"/>
          <w:szCs w:val="28"/>
        </w:rPr>
        <w:t>Много мебели в квартире</w:t>
      </w:r>
    </w:p>
    <w:p w:rsidR="001425F2" w:rsidRPr="00A67725" w:rsidRDefault="00A67725" w:rsidP="00A67725">
      <w:pPr>
        <w:pStyle w:val="a3"/>
        <w:ind w:left="269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725">
        <w:rPr>
          <w:rFonts w:ascii="Times New Roman" w:eastAsia="Times New Roman" w:hAnsi="Times New Roman" w:cs="Times New Roman"/>
          <w:i/>
          <w:sz w:val="28"/>
          <w:szCs w:val="28"/>
        </w:rPr>
        <w:t>(Стучат кулачками).</w:t>
      </w:r>
    </w:p>
    <w:p w:rsidR="001425F2" w:rsidRDefault="00A6772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II часть.</w:t>
      </w:r>
      <w:r>
        <w:rPr>
          <w:rFonts w:ascii="Times New Roman" w:eastAsia="Times New Roman" w:hAnsi="Times New Roman" w:cs="Times New Roman"/>
          <w:sz w:val="28"/>
        </w:rPr>
        <w:t xml:space="preserve"> Дети рассматривают карточки с изображением мебели и выбирают себе 3 карточки. По очереди дети рас</w:t>
      </w:r>
      <w:r>
        <w:rPr>
          <w:rFonts w:ascii="Times New Roman" w:eastAsia="Times New Roman" w:hAnsi="Times New Roman" w:cs="Times New Roman"/>
          <w:sz w:val="28"/>
        </w:rPr>
        <w:t xml:space="preserve">кладывают мебель в комнате и рассказывают, какую </w:t>
      </w:r>
      <w:proofErr w:type="gramStart"/>
      <w:r>
        <w:rPr>
          <w:rFonts w:ascii="Times New Roman" w:eastAsia="Times New Roman" w:hAnsi="Times New Roman" w:cs="Times New Roman"/>
          <w:sz w:val="28"/>
        </w:rPr>
        <w:t>мебель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и почему поставили. Педагог помогает детям т</w:t>
      </w:r>
      <w:r>
        <w:rPr>
          <w:rFonts w:ascii="Times New Roman" w:eastAsia="Times New Roman" w:hAnsi="Times New Roman" w:cs="Times New Roman"/>
          <w:sz w:val="28"/>
        </w:rPr>
        <w:t>очнее сказать, где постав</w:t>
      </w:r>
      <w:r>
        <w:rPr>
          <w:rFonts w:ascii="Times New Roman" w:eastAsia="Times New Roman" w:hAnsi="Times New Roman" w:cs="Times New Roman"/>
          <w:sz w:val="28"/>
        </w:rPr>
        <w:t xml:space="preserve">ят, используя </w:t>
      </w:r>
      <w:r>
        <w:rPr>
          <w:rFonts w:ascii="Times New Roman" w:eastAsia="Times New Roman" w:hAnsi="Times New Roman" w:cs="Times New Roman"/>
          <w:sz w:val="28"/>
        </w:rPr>
        <w:t xml:space="preserve"> предлоги у,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, на, рядом с.</w:t>
      </w:r>
    </w:p>
    <w:p w:rsidR="001425F2" w:rsidRDefault="00A67725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III часть. </w:t>
      </w:r>
      <w:r>
        <w:rPr>
          <w:rFonts w:ascii="Times New Roman" w:eastAsia="Times New Roman" w:hAnsi="Times New Roman" w:cs="Times New Roman"/>
          <w:sz w:val="28"/>
        </w:rPr>
        <w:t>Кукла Эля благода</w:t>
      </w:r>
      <w:r>
        <w:rPr>
          <w:rFonts w:ascii="Times New Roman" w:eastAsia="Times New Roman" w:hAnsi="Times New Roman" w:cs="Times New Roman"/>
          <w:sz w:val="28"/>
        </w:rPr>
        <w:t>рит детей за помощь и приглашает их гости. Дети вместе с куклой "пьют чай".</w:t>
      </w:r>
    </w:p>
    <w:sectPr w:rsidR="0014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5F2"/>
    <w:rsid w:val="001425F2"/>
    <w:rsid w:val="00A6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2015-10-18T15:37:00Z</dcterms:created>
  <dcterms:modified xsi:type="dcterms:W3CDTF">2015-10-18T15:42:00Z</dcterms:modified>
</cp:coreProperties>
</file>