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>Развитие интереса к изобразительному творчеству у младших дошкольников в процессе ознакомления с нетрадиционными изобразительными техниками</w:t>
      </w:r>
      <w:bookmarkStart w:id="0" w:name="_GoBack"/>
      <w:bookmarkEnd w:id="0"/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 Дошкольный возраст </w:t>
      </w:r>
      <w:proofErr w:type="spellStart"/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е</w:t>
      </w:r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нзитивен</w:t>
      </w:r>
      <w:proofErr w:type="spellEnd"/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и наиболее благоприятен для развития не только образного мышления, но и воображения, психического процесса, составляющего основу творческой деятельности.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Воспитанию у детей стремления участвовать в преобразовании окружающего мира, развитию у детей способности воспринимать, чувствовать, понимать </w:t>
      </w:r>
      <w:proofErr w:type="gramStart"/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прекрасное</w:t>
      </w:r>
      <w:proofErr w:type="gramEnd"/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в жизни и искусстве, посвящены педагогические исследования Н.А. Ветлугиной, В.А. Сухомлинского, Т.С. Комаровой, Т.Г. Казаковой и других. Исследования Т.С. Комаровой показывают, что изобразительная деятельность способствует развитию познавательных процессов и в частности формированию мыслительных операций: анализа, сравнения, синтеза, обобщения.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На современном этапе развития дошкольной педагогики проблему детского творчества невозможно рассматривать вне вопросов обучения изобразительной деятельности. Вся трудность заключается в нахождении этой взаимосвязи. Творческий процесс предполагает создание детьми выразительного образа доступными им изобразительными средствами.</w:t>
      </w:r>
    </w:p>
    <w:p w:rsid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2E661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В детском творчестве окружающий его мир открывается по-разному, в зависимости от его внутреннего состояния, только ему одному понятных ощущений и желаний. Дети особенно подвержены своим эмоциям. Возникающие в их непосредственном воображении образы и сюжеты поражают нас своим не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объяснимым сочетанием цвета, формы, невероятностью событий. В их рисунках можно увидеть голубого слона, шагающий дом, красный дождь и многое другое. 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Что же побуждает человека к творчеству?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При организации работы по формированию творческих способностей важно уделять внимание социально-эмоциональному развитию. Важно стимулировать проявление детьми самостоятельности и творчества в изобразительной деятельности.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Проблемой развития нетрадиционных техник рисования занимались Р.Г. Казакова, Т.И.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Сайганова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, Б.М. Седова, В.Ю.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Слепцов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, Т.В. Смагина, О.В. Недорезова, ВЛ.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Волчкова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, Н.В. Степанова и другие. За время пребывания в младшей группе дети успевают ознакомиться с различными технологиями изображения. В результате работы в данном направлении должны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реализоваться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:</w:t>
      </w:r>
    </w:p>
    <w:p w:rsidR="002E661B" w:rsidRPr="002E661B" w:rsidRDefault="002E661B" w:rsidP="002E661B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активность и самостоятельность детей в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изодеяте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льн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ости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;</w:t>
      </w:r>
    </w:p>
    <w:p w:rsidR="002E661B" w:rsidRPr="002E661B" w:rsidRDefault="002E661B" w:rsidP="002E661B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lastRenderedPageBreak/>
        <w:t>умение находить новые способы для художественного изображения;</w:t>
      </w:r>
    </w:p>
    <w:p w:rsidR="002E661B" w:rsidRPr="002E661B" w:rsidRDefault="002E661B" w:rsidP="002E661B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умение передавать в работах свои чувства с помощью различных средств выразительности.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В этой связи нами был выбран способ проявления детьми своих творческих способностей в создании коллажей.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Коллаж – это прием в изобразительном искусстве, заключающийся в наклеивании на какую-либо основу материалов, отличающихся от нее по цвету и фактуре.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Рисуя, вырезая готовые формы и создавая коллаж, дети тем самым решают творческие задачи, что в полной мере помогает достичь прекрасных результатов. В своей работе с детьми стараемся выбирать разные варианты в обучении изобразительному творчеству:</w:t>
      </w:r>
    </w:p>
    <w:p w:rsidR="002E661B" w:rsidRPr="002E661B" w:rsidRDefault="002E661B" w:rsidP="002E661B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от создания образа – к выбору средств выразительности;</w:t>
      </w:r>
    </w:p>
    <w:p w:rsidR="002E661B" w:rsidRPr="002E661B" w:rsidRDefault="002E661B" w:rsidP="002E661B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средства выразительности подсказывают выбор темы и способа изображения;</w:t>
      </w:r>
    </w:p>
    <w:p w:rsidR="002E661B" w:rsidRPr="002E661B" w:rsidRDefault="002E661B" w:rsidP="002E661B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теория случайности – стихийное возникновение образов и их дальнейшее преобразование. 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Как показывает практика, этот вариант особенно интересен детям и вызывает восторг и неподдельное удивление.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Создание образа в своем воображении – наиболее трудный путь, требующий от детей большого объема знаний и впечатлений. Богатая эмоциональная гамма душевных переживаний, умение удивляться, наблюдать – все это помогает ребенку создавать </w:t>
      </w:r>
      <w:proofErr w:type="gram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чудо-картины</w:t>
      </w:r>
      <w:proofErr w:type="gram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 коллажи.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Поэтому важно постоянно пополнять внутренний потенциал детской фантазии, обогащая ее все новыми и новыми впечатлениями до тех пор, пока не появится ощущение избытка эмоций и желания поделиться своим состоянием с окружающими. Тогда наступает тот неповторимый миг вдохновения, когда, как песня из души, выливается поток творчества, создавая шедевры, единственные и неповторимые. Вот почему так важно прежде, чем нарисовать, как можно больше увидеть, услышать, потрогать, посидеть и подумать.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Ежедневно ребенок открывает для себя новое в окружающем его мире. Этим открытием он стремится поделиться с близкими: родителями, бабушкой, дедушкой, братьями и сестрами. Все, что увидел, что взволновало его, малыш отражает в игре, речи, рисовании. Он берет карандаш и на листе бумаги пытается показать </w:t>
      </w:r>
      <w:proofErr w:type="gram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увиденное</w:t>
      </w:r>
      <w:proofErr w:type="gram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. Когда ребенок поймет, что в рисунке можно передать то, что увидел, что понравилось, взволновало, рисунок станет средством отражения полученных впечатлений и выражения своего отношения к окружающему.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Интерес к рисованию у детей появляется рано. Видя, как дома родители, старшие дети действуют ручкой, карандашами, малыши тоже пытаются водить ими 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lastRenderedPageBreak/>
        <w:t>по бумаге.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У разных детей потребность взять в руку карандаш и «рисовать» возникает в разное время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–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от 1 года до 1,5 лет. Появлению интереса к рисованию часто способствует графическая деятельность взрослых.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Рисуют почти все дети. Одни больше, другие меньше. Но профессиональным художником становится лишь один из нескольких тысяч. «В таком</w:t>
      </w:r>
      <w:r w:rsidRPr="002E661B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случае, может быть, не стоит тратить время, бумагу, краски, карандаши?»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–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подумают взрослые? Нет, стоит!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bCs/>
          <w:spacing w:val="-11"/>
          <w:sz w:val="28"/>
          <w:szCs w:val="28"/>
          <w:shd w:val="clear" w:color="auto" w:fill="FFFFFF"/>
          <w:lang w:eastAsia="ru-RU" w:bidi="ru-RU"/>
        </w:rPr>
        <w:t xml:space="preserve">Рисование 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в детстве оказывает огромное влияние на всестороннее развитие личности ребенка и, прежде всего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на его эстетическое развитие. Важно в этом возрасте подвести малыша к пониманию прекрасного, сформировать умение самому создавать красивое, воспитывать эстетические чувства (чувства формы, цвета, композиции). Занятия рисованием приучают малыша действовать самостоятельно, быть занятым делом.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Применение нетрадиционных техник в процессе обучения рисованию способствует усвоению детьми знаний и умений, воспитанию у них способности эстетически воспринимать окружающий мир и передавать его в рисунках.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Ребенок должен иметь возможность самостоятельно выбирать изобразительный материал: цветные и простые карандаши, акварель, гуашь, пастель, тушь, уголь, сангину, цветные мелки, восковые свечи, пластилин, глин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у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 ракушки, клей, различный бросовый материал.</w:t>
      </w:r>
      <w:proofErr w:type="gram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Весь этот материал должен находиться в доступном для ребенка месте во время всего пребывания его в саду, если это невозможно, то во время занятий обязательно. Выбор материала, на котором будет нанесено изображение, должен принадлежать ребенку, доступ к различному материалу должен быть свободен. Это может быть бумага белая, цветная, бархатная, ткань с рисунком и одноцветная, картон, фанера, фольга.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В ходе работы с детьми мы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также 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использовали способ нетрадиционной техники рисования – «Монотипию». Особенно удачным и целесообразным мы считаем использование этого способа при обучении детей рисованию пейзажей и сюжетному рисованию, т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ак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к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ак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это отличный способ смешивания красок и быстрого получение нужного фона. В обоих случаях краска наносится на предварительно смоченную водой поверхность листа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кляксовым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способом.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припечатывания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порисовать на нем в свободное время, а также дома, или подарить другу. В зависимости от темы занятия дети самостоятельно выбирают цветовую гамму красок. Эти занятия обычно проводятся в два этапа. На первом </w:t>
      </w: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lastRenderedPageBreak/>
        <w:t>занятии дети рисуют фон будущей картины, а на следующем завершают начатую работу по теме.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Нетрадиционные методы рисования можно использовать не только на занятиях по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изодеятельности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 но и на других занятиях и в свободное от занятий время. Работая по этой методике, мы заметили, что у детей повысился интерес к изобразительной деятельности. Имея опыт рисования различными способами, дети уже сами предлагают их, стоит только предложить им тему рисования, и не испытывают затруднений в выборе изобразительных материалов.</w:t>
      </w: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</w:p>
    <w:p w:rsidR="002E661B" w:rsidRPr="002E661B" w:rsidRDefault="002E661B" w:rsidP="002E661B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Литература:</w:t>
      </w:r>
    </w:p>
    <w:p w:rsidR="002E661B" w:rsidRPr="002E661B" w:rsidRDefault="002E661B" w:rsidP="002E661B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Психолого-педагогическая диагностика в детском саду. Р.Р. Калинина - Санкт- Петербург: «Речь», 2003.</w:t>
      </w:r>
    </w:p>
    <w:p w:rsidR="002E661B" w:rsidRPr="002E661B" w:rsidRDefault="002E661B" w:rsidP="002E661B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Речицкая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Е.Г.,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Сошина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Е.Л. Развитие творческого воображения младших дошкольников. - М.: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Акдемия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 2009.</w:t>
      </w:r>
    </w:p>
    <w:p w:rsidR="002E661B" w:rsidRPr="002E661B" w:rsidRDefault="002E661B" w:rsidP="002E661B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Рисование с детьми дошкольного возраста: Нетрадиционные техники, планирование, конспекты занятий</w:t>
      </w:r>
      <w:proofErr w:type="gram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/ П</w:t>
      </w:r>
      <w:proofErr w:type="gram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од ред. Р.Г. Казаковой - М.: ТЦ Сфера, 2005.</w:t>
      </w:r>
    </w:p>
    <w:p w:rsidR="002E661B" w:rsidRPr="002E661B" w:rsidRDefault="002E661B" w:rsidP="002E661B">
      <w:pPr>
        <w:widowControl w:val="0"/>
        <w:numPr>
          <w:ilvl w:val="0"/>
          <w:numId w:val="3"/>
        </w:numPr>
        <w:tabs>
          <w:tab w:val="left" w:pos="851"/>
        </w:tabs>
        <w:spacing w:after="8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Сакулина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Н.П. Изобразительная деятельность в детском саду / Н.П. </w:t>
      </w:r>
      <w:proofErr w:type="spellStart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Сакулина</w:t>
      </w:r>
      <w:proofErr w:type="spellEnd"/>
      <w:r w:rsidRPr="002E661B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, Т.С. Комарова - М.: Просвещение, 1982. </w:t>
      </w:r>
    </w:p>
    <w:p w:rsidR="00CB3613" w:rsidRDefault="00CB3613" w:rsidP="002E661B">
      <w:pPr>
        <w:ind w:firstLine="567"/>
      </w:pPr>
    </w:p>
    <w:sectPr w:rsidR="00CB3613" w:rsidSect="00D820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90" w:rsidRDefault="00013C90" w:rsidP="00013C90">
      <w:pPr>
        <w:spacing w:after="0" w:line="240" w:lineRule="auto"/>
      </w:pPr>
      <w:r>
        <w:separator/>
      </w:r>
    </w:p>
  </w:endnote>
  <w:endnote w:type="continuationSeparator" w:id="0">
    <w:p w:rsidR="00013C90" w:rsidRDefault="00013C90" w:rsidP="0001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3741"/>
      <w:docPartObj>
        <w:docPartGallery w:val="Page Numbers (Bottom of Page)"/>
        <w:docPartUnique/>
      </w:docPartObj>
    </w:sdtPr>
    <w:sdtContent>
      <w:p w:rsidR="00013C90" w:rsidRDefault="00013C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3C90" w:rsidRDefault="00013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90" w:rsidRDefault="00013C90" w:rsidP="00013C90">
      <w:pPr>
        <w:spacing w:after="0" w:line="240" w:lineRule="auto"/>
      </w:pPr>
      <w:r>
        <w:separator/>
      </w:r>
    </w:p>
  </w:footnote>
  <w:footnote w:type="continuationSeparator" w:id="0">
    <w:p w:rsidR="00013C90" w:rsidRDefault="00013C90" w:rsidP="0001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254"/>
    <w:multiLevelType w:val="hybridMultilevel"/>
    <w:tmpl w:val="04245566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22055235"/>
    <w:multiLevelType w:val="multilevel"/>
    <w:tmpl w:val="27403D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136F7"/>
    <w:multiLevelType w:val="hybridMultilevel"/>
    <w:tmpl w:val="C16CD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C"/>
    <w:rsid w:val="0001013A"/>
    <w:rsid w:val="00011AF8"/>
    <w:rsid w:val="00013C90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E661B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BF313E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C3F4A"/>
    <w:rsid w:val="00DD240C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E124C"/>
    <w:rsid w:val="00EE185B"/>
    <w:rsid w:val="00EE44BC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C90"/>
  </w:style>
  <w:style w:type="paragraph" w:styleId="a5">
    <w:name w:val="footer"/>
    <w:basedOn w:val="a"/>
    <w:link w:val="a6"/>
    <w:uiPriority w:val="99"/>
    <w:unhideWhenUsed/>
    <w:rsid w:val="000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C90"/>
  </w:style>
  <w:style w:type="paragraph" w:styleId="a5">
    <w:name w:val="footer"/>
    <w:basedOn w:val="a"/>
    <w:link w:val="a6"/>
    <w:uiPriority w:val="99"/>
    <w:unhideWhenUsed/>
    <w:rsid w:val="000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2015-10-15T09:35:00Z</dcterms:created>
  <dcterms:modified xsi:type="dcterms:W3CDTF">2015-10-15T09:58:00Z</dcterms:modified>
</cp:coreProperties>
</file>