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F5" w:rsidRDefault="002F53F5" w:rsidP="002F53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Малыш — природный исследователь окружающего мира. Мир открывается ребенку через опыт его личных ощущений, действий, переживаний. Благодаря этому он познает мир, в который пришел. Он изучает все как может и чем может – глазами, руками, языком, носом. Он радуется даже самому маленькому открытию. Любознательность у детей - это норма, даже один из признаков одаренности, поэтому очень хорошо, когда ребенок задает вопросы. Каждый вопрос ребенка - это прекрасная возможность научить его самому находить ответ, помочь ему полюбить сам процесс самостоятельного приобретения знаний и проведения маленьких исследовательских работ</w:t>
      </w:r>
      <w:proofErr w:type="gramStart"/>
      <w:r>
        <w:rPr>
          <w:rFonts w:ascii="Calibri" w:hAnsi="Calibri" w:cs="Calibri"/>
          <w:sz w:val="28"/>
          <w:szCs w:val="28"/>
        </w:rPr>
        <w:t>.Д</w:t>
      </w:r>
      <w:proofErr w:type="gramEnd"/>
      <w:r>
        <w:rPr>
          <w:rFonts w:ascii="Calibri" w:hAnsi="Calibri" w:cs="Calibri"/>
          <w:sz w:val="28"/>
          <w:szCs w:val="28"/>
        </w:rPr>
        <w:t xml:space="preserve">ети легко находят объекты для исследований. Ведь для них весь окружающий мир – это одна большая лаборатория. Главное, чтобы об этом помнили мы, взрослые! К счастью, в последнее время в дошкольных учреждениях все больше внимания уделяется исследовательской деятельности детей. Не исключение и наш детский сад, где мы создаем все условия,   для совместного нахождения ответов на вопросы </w:t>
      </w:r>
      <w:r w:rsidRPr="002F53F5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почему?</w:t>
      </w:r>
      <w:r w:rsidRPr="002F53F5">
        <w:rPr>
          <w:rFonts w:ascii="Calibri" w:hAnsi="Calibri" w:cs="Calibri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 xml:space="preserve">и </w:t>
      </w:r>
      <w:r w:rsidRPr="002F53F5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как?</w:t>
      </w:r>
      <w:r w:rsidRPr="002F53F5">
        <w:rPr>
          <w:rFonts w:ascii="Calibri" w:hAnsi="Calibri" w:cs="Calibri"/>
          <w:sz w:val="28"/>
          <w:szCs w:val="28"/>
        </w:rPr>
        <w:t xml:space="preserve">». </w:t>
      </w:r>
      <w:r>
        <w:rPr>
          <w:rFonts w:ascii="Calibri" w:hAnsi="Calibri" w:cs="Calibri"/>
          <w:sz w:val="28"/>
          <w:szCs w:val="28"/>
        </w:rPr>
        <w:t xml:space="preserve">Если ребенок-исследователь найдет поддержку у педагогов и родителей, из него вырастет исследователь-взрослый – умный, наблюдательный, умеющий самостоятельно делать выводы и логически мыслить. Взрослый, который всю жизнь будет находить в окружающем мире что-нибудь интересное и необычное, который умеет удивляться и радоваться всему, что видит вокруг. Благодаря проделанной работе, наши дети могут ответить на вопрос, как я это делаю, почему я это делаю именно так, а не иначе, зачем я это делаю, что хочу узнать, что получится в результате. </w:t>
      </w:r>
      <w:proofErr w:type="gramStart"/>
      <w:r>
        <w:rPr>
          <w:rFonts w:ascii="Calibri" w:hAnsi="Calibri" w:cs="Calibri"/>
          <w:sz w:val="28"/>
          <w:szCs w:val="28"/>
        </w:rPr>
        <w:t>Они умеют видеть в обычном – необычное, в знакомом – незнакомое, в известном – неизвестное, и я надеюсь, что многие из них, на всю жизнь останутся почемучками и любознайками.</w:t>
      </w:r>
      <w:proofErr w:type="gramEnd"/>
      <w:r>
        <w:rPr>
          <w:rFonts w:ascii="Calibri" w:hAnsi="Calibri" w:cs="Calibri"/>
          <w:sz w:val="28"/>
          <w:szCs w:val="28"/>
        </w:rPr>
        <w:t xml:space="preserve">  Мы хотим видеть наших воспитанников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 Превращение ребенка в творческую личность зависит во многом от нас, педагогов, от технологии педагогического процесса, в связи с этим, одна из основных задач ДОУ поддержать и развить в ребенке интерес к исследованиям, открытиям, создать необходимые для этого условия. Экспериментирование пронизывает все сферы детской деятельности: прием пищи, игру, занятия, прогулку, сон.  Экспериментальная деятельность, наряду с игровой, является ведущей </w:t>
      </w:r>
      <w:r>
        <w:rPr>
          <w:rFonts w:ascii="Calibri" w:hAnsi="Calibri" w:cs="Calibri"/>
          <w:sz w:val="28"/>
          <w:szCs w:val="28"/>
        </w:rPr>
        <w:lastRenderedPageBreak/>
        <w:t xml:space="preserve">деятельностью ребенка-дошкольника. Основная цель нашей работы: развитие познавательной активности детей дошкольного возраста посредством экспериментирования с объектами и явлениями окружающей действительности. Отношения с детьми мы строим на основе партнерства. Большую радость удивление и даже восторг малыши испытывают от своих маленьких и больших открытий, которые вызывают у них чувство удовлетворения от проделанной работы. В процессе экспериментирования каждый ребенок получает возможность удовлетворить присущую ему любознательность, почувствовать себя исследователем. При этом взрослый – не учитель-наставник, а равноправный партнер, соучастник деятельности, что позволяет ребенку проявлять свою исследовательскую активность. На первых этапах экспериментирования мы предлагали детям определенный алгоритм, чтобы они смогли понять, осознать и усвоить предлагаемый материал. Например, при окрашивании воды гуашью сначала мы демонстрировали весь процесс выполнения работы с объяснением в игровой форме, затем детям предлагали принять участие в эксперименте и только после этого позволяли им самим самостоятельно экспериментировать. Исследуя окружающую действительность, дети стали стремиться выйти за пределы непосредственного окружения. Детская любознательность, расширения словарного запаса, восприимчивость к явлениям и объектам окружающего мира, начальное представление о физических свойствах жидких и твердых телах. В процессе игр-экспериментов дети узнают, как меняются свойства веществ и материалов в зависимости от разных внешних воздействий, учатся правильно называть эти свойства и качества. В ходе экспериментирования у детей задействуются все органы чувств, т.к. дети имеют возможность потрогать, послушать, понюхать и даже попробовать на вкус различные вещества. </w:t>
      </w:r>
      <w:proofErr w:type="gramStart"/>
      <w:r>
        <w:rPr>
          <w:rFonts w:ascii="Calibri" w:hAnsi="Calibri" w:cs="Calibri"/>
          <w:sz w:val="28"/>
          <w:szCs w:val="28"/>
        </w:rPr>
        <w:t>Для игр мы предлагаем им песок, гипс, воду, пробки, жидкое мыло, снег, бросовый материал, камушки, бутылочки, поролон, трубочки, разные виды круп, т.е. самые доступные материалы.</w:t>
      </w:r>
      <w:proofErr w:type="gramEnd"/>
      <w:r>
        <w:rPr>
          <w:rFonts w:ascii="Calibri" w:hAnsi="Calibri" w:cs="Calibri"/>
          <w:sz w:val="28"/>
          <w:szCs w:val="28"/>
        </w:rPr>
        <w:t xml:space="preserve"> Важным мотивационным моментом для детей является то, что все предлагаемые материалы интересно обыгрываются. Так, например, в группу приходит веселый Петрушка и приносит волшебные разноцветные баночки с запахами, предлагает детям определить каждый из них: запах весны, лета, фруктов, или трав и т.д. Игры с песком и водой показали, что они не только приносят детям радость и эмоциональное равновесие, но и развивают целый </w:t>
      </w:r>
      <w:r>
        <w:rPr>
          <w:rFonts w:ascii="Calibri" w:hAnsi="Calibri" w:cs="Calibri"/>
          <w:sz w:val="28"/>
          <w:szCs w:val="28"/>
        </w:rPr>
        <w:lastRenderedPageBreak/>
        <w:t xml:space="preserve">спектр умений и способностей, развивают моторику и координацию движений рук, тактильные чувства, воображение, мышление, фантазию, речь и т.д. Проводить опыты под руководством взрослого, конечно, интересно. Но иногда ребенку так хочется поработать в лаборатории самостоятельно! Взвесить все, что хочешь, не только с помощью гирьки, но и ракушки, выяснить, как выглядит мир через лупу и насколько точны песочные часы. К сожалению, мы крайне редко предоставляем детям возможность для таких самостоятельных исследований. А ведь именно в них проявляется любознательность ребенка, его интерес к исследованиям, умение самостоятельно проверить свои предположения и сделать выводы. Приходить в лабораторию детям нравится, но еще лучше, когда можно провести исследования тогда, когда хочется, а не по расписанию. Это можно сделать прямо в группе, в мини-лаборатории. Известно,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педагогами.   </w:t>
      </w:r>
      <w:proofErr w:type="gramStart"/>
      <w:r>
        <w:rPr>
          <w:rFonts w:ascii="Calibri" w:hAnsi="Calibri" w:cs="Calibri"/>
          <w:sz w:val="28"/>
          <w:szCs w:val="28"/>
        </w:rPr>
        <w:t>В индивидуальных беседах, консультациях, на родительских собраниях через различные виды наглядной агитации мы убеждаем родителей в необходимости повседневного внимания к детским радостям и огорчениям, доказываем, насколько правы те, кто строит своё общение с ребёнком как с равным, признавая за ним право на собственную точку зрения, кто поддерживает познавательный интерес детей, их стремление узнать новое, самостоятельно выяснить непонятное, желание вникнуть в</w:t>
      </w:r>
      <w:proofErr w:type="gramEnd"/>
      <w:r>
        <w:rPr>
          <w:rFonts w:ascii="Calibri" w:hAnsi="Calibri" w:cs="Calibri"/>
          <w:sz w:val="28"/>
          <w:szCs w:val="28"/>
        </w:rPr>
        <w:t xml:space="preserve"> сущность предметов, явлений, действительности.</w:t>
      </w:r>
    </w:p>
    <w:p w:rsidR="002F53F5" w:rsidRDefault="002F53F5" w:rsidP="002F53F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Итак, можно сказать, что на протяжении дошкольного детства, наряду с игровой, огромное значение в развитии личности ребенка имеет исследовательская деятельность, в процессе которой идет обогащение памяти ребенка, активизируются его мыслительные процессы. Проведение экспериментов, занимательных опытов из доступного материала, коллекционирование развивает наблюдательность, расширяет кругозор детей, углубляет знания, приучает к усидчивости и аккуратности, дает навыки исследовательской деятельности</w:t>
      </w:r>
      <w:proofErr w:type="gramStart"/>
      <w:r>
        <w:rPr>
          <w:rFonts w:ascii="Calibri" w:hAnsi="Calibri" w:cs="Calibri"/>
          <w:sz w:val="28"/>
          <w:szCs w:val="28"/>
        </w:rPr>
        <w:t>.Я</w:t>
      </w:r>
      <w:proofErr w:type="gramEnd"/>
      <w:r>
        <w:rPr>
          <w:rFonts w:ascii="Calibri" w:hAnsi="Calibri" w:cs="Calibri"/>
          <w:sz w:val="28"/>
          <w:szCs w:val="28"/>
        </w:rPr>
        <w:t xml:space="preserve"> уверена, что систематические занятия по развитию детского экспериментирования во всех его видах и формах - являются необходимым условием успешного становления личности дошкольника, развитию познавательного интереса, воспитанию потребности к целостному восприятию окружающего мира.</w:t>
      </w:r>
    </w:p>
    <w:p w:rsidR="00FA0779" w:rsidRPr="006C29E0" w:rsidRDefault="00FA0779" w:rsidP="006C29E0">
      <w:pPr>
        <w:spacing w:line="360" w:lineRule="auto"/>
        <w:rPr>
          <w:sz w:val="28"/>
          <w:szCs w:val="28"/>
        </w:rPr>
      </w:pPr>
    </w:p>
    <w:sectPr w:rsidR="00FA0779" w:rsidRPr="006C29E0" w:rsidSect="00E226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9E9"/>
    <w:multiLevelType w:val="hybridMultilevel"/>
    <w:tmpl w:val="E3BC33DA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C531AD9"/>
    <w:multiLevelType w:val="hybridMultilevel"/>
    <w:tmpl w:val="3D4E4994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33819D6"/>
    <w:multiLevelType w:val="hybridMultilevel"/>
    <w:tmpl w:val="D5B6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53FA5"/>
    <w:multiLevelType w:val="hybridMultilevel"/>
    <w:tmpl w:val="DAF8D816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77E72888"/>
    <w:multiLevelType w:val="hybridMultilevel"/>
    <w:tmpl w:val="B0CE818C"/>
    <w:lvl w:ilvl="0" w:tplc="5010F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7466E"/>
    <w:rsid w:val="002760C7"/>
    <w:rsid w:val="002F53F5"/>
    <w:rsid w:val="0047466E"/>
    <w:rsid w:val="00554DB4"/>
    <w:rsid w:val="006B25FD"/>
    <w:rsid w:val="006C29E0"/>
    <w:rsid w:val="006D7DC0"/>
    <w:rsid w:val="008776D6"/>
    <w:rsid w:val="00906F79"/>
    <w:rsid w:val="00911E40"/>
    <w:rsid w:val="00D70ABB"/>
    <w:rsid w:val="00E2269D"/>
    <w:rsid w:val="00E5584A"/>
    <w:rsid w:val="00E9113C"/>
    <w:rsid w:val="00F021A3"/>
    <w:rsid w:val="00FA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40"/>
  </w:style>
  <w:style w:type="paragraph" w:styleId="1">
    <w:name w:val="heading 1"/>
    <w:basedOn w:val="a"/>
    <w:link w:val="10"/>
    <w:uiPriority w:val="9"/>
    <w:qFormat/>
    <w:rsid w:val="00474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466E"/>
  </w:style>
  <w:style w:type="paragraph" w:styleId="a4">
    <w:name w:val="Balloon Text"/>
    <w:basedOn w:val="a"/>
    <w:link w:val="a5"/>
    <w:uiPriority w:val="99"/>
    <w:semiHidden/>
    <w:unhideWhenUsed/>
    <w:rsid w:val="006C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9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5FD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6B25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Олеся</cp:lastModifiedBy>
  <cp:revision>9</cp:revision>
  <dcterms:created xsi:type="dcterms:W3CDTF">2014-02-27T17:20:00Z</dcterms:created>
  <dcterms:modified xsi:type="dcterms:W3CDTF">2015-09-27T10:05:00Z</dcterms:modified>
</cp:coreProperties>
</file>