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B1" w:rsidRDefault="001F71B1" w:rsidP="001F71B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Митрошина Э.М., Красильникова А.Ю.</w:t>
      </w:r>
    </w:p>
    <w:p w:rsidR="001F71B1" w:rsidRDefault="001F71B1" w:rsidP="001F71B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Менделеевск, МБДОУ №12 «Крепыш»</w:t>
      </w:r>
    </w:p>
    <w:p w:rsidR="001F71B1" w:rsidRPr="001F71B1" w:rsidRDefault="001F71B1" w:rsidP="00EB0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ПРИМЕНЕНИЕ ИНТЕРАКТИВНОЙ ДОСКИ В</w:t>
      </w:r>
      <w:r w:rsidRPr="001F71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ЛОГОПЕДИЧЕСКОЙ</w:t>
      </w:r>
      <w:r w:rsidRPr="001F71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 С ДОШКОЛЬНИКАМИ.</w:t>
      </w:r>
      <w:bookmarkStart w:id="0" w:name="_GoBack"/>
      <w:bookmarkEnd w:id="0"/>
    </w:p>
    <w:p w:rsidR="00D0547C" w:rsidRPr="007504AD" w:rsidRDefault="00EB0459" w:rsidP="00196EA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547C" w:rsidRPr="0075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  <w:r w:rsidR="00196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Интерактивная доска - это сенсо</w:t>
      </w:r>
      <w:r w:rsidR="00D0547C" w:rsidRPr="0075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экран, работающий как часть системы, в которую также входят компьютер и проектор. Компьютер передает сигнал на проектор. Проектор высвечивает изображение на интерактивной доске. Интерактивная доска работает одновременно и как обычный экран, и как устройство управления компьютером. Достаточно только прикоснуться к поверхности доски, чтобы начать работу на компьютере. Управлять доской на расстоянии позволяет беспроводная мышь.</w:t>
      </w:r>
      <w:r w:rsidR="00D0547C" w:rsidRPr="0075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547C" w:rsidRPr="0075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младшего возраста становится более привлекательным и захватывающим. Интерактивная доска значительно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обучающихся и усиливают усвоение материала.</w:t>
      </w:r>
      <w:r w:rsidR="00D0547C" w:rsidRPr="0075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“подключении” органов зрения до 100 тысяч таких единиц. У старшего дошкольника лучше развито непроизвольное внимание, которое становится особенно концентрированным, когда ему интересно, изучаемый материал отличается наглядностью, яркостью, вызывает у дошкольника положительные эмоции. Использование компьютеров в совместной и самостоятельной деятельности (с точки зрения ребенка)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 Из чего следует очевидность высокой эффективности использования в обучении информационно-коммуникационных технологий. </w:t>
      </w:r>
    </w:p>
    <w:p w:rsidR="00D0547C" w:rsidRPr="007504AD" w:rsidRDefault="00EB0459" w:rsidP="00EB0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0547C"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Доска используется в работе с детьми: в совместной деятельности и как часть непосредственно образовательной деятельности, </w:t>
      </w:r>
      <w:hyperlink r:id="rId6" w:tooltip="Развивающие игры" w:history="1">
        <w:r w:rsidR="00D0547C" w:rsidRPr="007504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развивающие игры</w:t>
        </w:r>
      </w:hyperlink>
      <w:r w:rsidR="00D0547C" w:rsidRPr="007504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D0547C"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игры-задания.</w:t>
      </w:r>
    </w:p>
    <w:p w:rsidR="00D0547C" w:rsidRPr="007504AD" w:rsidRDefault="00EB0459" w:rsidP="00D05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</w:t>
      </w:r>
      <w:r w:rsidR="00D0547C" w:rsidRPr="007504AD">
        <w:rPr>
          <w:color w:val="000000"/>
          <w:sz w:val="28"/>
          <w:szCs w:val="28"/>
        </w:rPr>
        <w:t xml:space="preserve">В нашем детском саду используется интерактивная доска SMART </w:t>
      </w:r>
      <w:proofErr w:type="spellStart"/>
      <w:r w:rsidR="00D0547C" w:rsidRPr="007504AD">
        <w:rPr>
          <w:color w:val="000000"/>
          <w:sz w:val="28"/>
          <w:szCs w:val="28"/>
        </w:rPr>
        <w:t>Board</w:t>
      </w:r>
      <w:proofErr w:type="spellEnd"/>
      <w:r w:rsidR="00D0547C" w:rsidRPr="007504AD">
        <w:rPr>
          <w:color w:val="000000"/>
          <w:sz w:val="28"/>
          <w:szCs w:val="28"/>
        </w:rPr>
        <w:t xml:space="preserve"> - это сенсорный экран, работающий как часть системы, в которую входит компьютер и проектор. Технология работы доски, основанная на принципе резистивной матрицы, является самой распространенной в мире и самой безопасной для здоровья.  Интерактивная доска (ИД) является удобным инструментом, как в организации учебного процесса, так и для проведения презентаций, семинаров, родительских собраний.  Доска позволяет писать и рисовать на ней электронными чернилами и сохранять все сделанные записи. Особенность интерактивной доски SMART – тактильное управление, которое помогает реализовывать различные стили обучения, в том числе и работу с детьми с ограниченными возможностями. Доска реагирует на прикосновение пальца (или любого другого предмета) как нажатие компьютерной мыши. Большая площадь поверхности доски SMART </w:t>
      </w:r>
      <w:proofErr w:type="spellStart"/>
      <w:r w:rsidR="00D0547C" w:rsidRPr="007504AD">
        <w:rPr>
          <w:color w:val="000000"/>
          <w:sz w:val="28"/>
          <w:szCs w:val="28"/>
        </w:rPr>
        <w:t>Board</w:t>
      </w:r>
      <w:proofErr w:type="spellEnd"/>
      <w:r w:rsidR="00D0547C" w:rsidRPr="007504AD">
        <w:rPr>
          <w:color w:val="000000"/>
          <w:sz w:val="28"/>
          <w:szCs w:val="28"/>
        </w:rPr>
        <w:t xml:space="preserve"> превращает совместную деятельность с детьми в динамичную и увлекательную игру. Используя крупные яркие изображения, передвигая буквы и цифры, составляя слова и предложения, оперируя геометрическими фигурами и различными объектами просто пальцами, дети становятся интерактивными участниками процесса «живого» обучения. В этом случае, дошкольники, воспринимающие информацию визуально и </w:t>
      </w:r>
      <w:proofErr w:type="spellStart"/>
      <w:r w:rsidR="00D0547C" w:rsidRPr="007504AD">
        <w:rPr>
          <w:color w:val="000000"/>
          <w:sz w:val="28"/>
          <w:szCs w:val="28"/>
        </w:rPr>
        <w:t>кинестетически</w:t>
      </w:r>
      <w:proofErr w:type="spellEnd"/>
      <w:r w:rsidR="00D0547C" w:rsidRPr="007504AD">
        <w:rPr>
          <w:color w:val="000000"/>
          <w:sz w:val="28"/>
          <w:szCs w:val="28"/>
        </w:rPr>
        <w:t xml:space="preserve">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 </w:t>
      </w:r>
      <w:r>
        <w:rPr>
          <w:color w:val="000000"/>
          <w:sz w:val="28"/>
          <w:szCs w:val="28"/>
        </w:rPr>
        <w:t xml:space="preserve">       </w:t>
      </w:r>
      <w:r w:rsidR="00D0547C" w:rsidRPr="007504AD">
        <w:rPr>
          <w:color w:val="000000"/>
          <w:sz w:val="28"/>
          <w:szCs w:val="28"/>
        </w:rPr>
        <w:t xml:space="preserve">Благодаря мультимедийному способу подачи информации достигаются следующие результаты: дети легче усваивают понятия формы, цвета и величины; глубже постигают понятия числа и множества; быстрее возникает умение ориентироваться на плоскости и в пространстве; тренируется внимание и память; активно пополняется словарный запас. </w:t>
      </w:r>
      <w:proofErr w:type="gramStart"/>
      <w:r w:rsidR="00D0547C" w:rsidRPr="007504AD">
        <w:rPr>
          <w:color w:val="000000"/>
          <w:sz w:val="28"/>
          <w:szCs w:val="28"/>
        </w:rPr>
        <w:t>Старшие дошкольники раньше овладевают чтением и письмом; учатся планировать, выстраивать логические связи между предметами и явлениями; эффективно развивается мелкая моторика, формируется тончайшая координация движений глаз; уменьшается время, как простой реакции, так и реакции выбора; воспитывается целеустремлённость и сосредоточенность, развивается воображение и творческие способности; развиваются элементы наглядно-образного и теоретического мышления; развивается способность к прогнозированию конечного результата действий.</w:t>
      </w:r>
      <w:proofErr w:type="gramEnd"/>
    </w:p>
    <w:p w:rsidR="00D0547C" w:rsidRPr="007504AD" w:rsidRDefault="00D0547C" w:rsidP="00D05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04AD">
        <w:rPr>
          <w:color w:val="000000"/>
          <w:sz w:val="28"/>
          <w:szCs w:val="28"/>
        </w:rPr>
        <w:t>  Работа с ИД имеет свои особенности. В нашем детском саду оборудован специальный кабинет с учетом возрастных и</w:t>
      </w:r>
      <w:r w:rsidRPr="007504AD">
        <w:rPr>
          <w:rStyle w:val="apple-converted-space"/>
          <w:color w:val="000000"/>
          <w:sz w:val="28"/>
          <w:szCs w:val="28"/>
        </w:rPr>
        <w:t> </w:t>
      </w:r>
      <w:r w:rsidRPr="007504AD">
        <w:rPr>
          <w:color w:val="000000"/>
          <w:sz w:val="28"/>
          <w:szCs w:val="28"/>
        </w:rPr>
        <w:t xml:space="preserve">санитарно-гигиенических требований. Для поддержания оптимального микроклимата, предупреждения накопления статического электричества и ухудшения химического и ионного состава воздуха обязательно проводится: проветривание кабинета до и после занятий, влажная уборка до и после занятий. Занятие с одной подгруппой, включающее деятельность детей у доски, познавательную беседу, игру, гимнастику для глаз и </w:t>
      </w:r>
      <w:proofErr w:type="spellStart"/>
      <w:r w:rsidRPr="007504AD">
        <w:rPr>
          <w:color w:val="000000"/>
          <w:sz w:val="28"/>
          <w:szCs w:val="28"/>
        </w:rPr>
        <w:t>физминутку</w:t>
      </w:r>
      <w:proofErr w:type="spellEnd"/>
      <w:r w:rsidRPr="007504AD">
        <w:rPr>
          <w:color w:val="000000"/>
          <w:sz w:val="28"/>
          <w:szCs w:val="28"/>
        </w:rPr>
        <w:t xml:space="preserve"> длится от 20 до 25 минут. При этом использование экрана для непосредственной деятельности детей не более 7-10 минут. Материал для работы с ИД тщательно подбирается в соответствии с возрастом детей и выстраивается по перспективному тематическому плану.</w:t>
      </w:r>
    </w:p>
    <w:p w:rsidR="00D0547C" w:rsidRPr="007504AD" w:rsidRDefault="00D0547C" w:rsidP="00D05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04AD">
        <w:rPr>
          <w:color w:val="000000"/>
          <w:sz w:val="28"/>
          <w:szCs w:val="28"/>
        </w:rPr>
        <w:lastRenderedPageBreak/>
        <w:t> </w:t>
      </w:r>
      <w:r w:rsidR="00EB0459">
        <w:rPr>
          <w:color w:val="000000"/>
          <w:sz w:val="28"/>
          <w:szCs w:val="28"/>
        </w:rPr>
        <w:t xml:space="preserve"> </w:t>
      </w:r>
      <w:r w:rsidRPr="007504AD">
        <w:rPr>
          <w:color w:val="000000"/>
          <w:sz w:val="28"/>
          <w:szCs w:val="28"/>
        </w:rPr>
        <w:t>Работа с интерактивной доской включает в себя: дидактические игры и упражнения; коммуникативные игры; проблемные ситуации; овладение символами, моделями, мнемотехникой; творческие задания; совместную деятельность детей и многое другое. Использование ИД в совместной и самостоятельной деятельности ребёнка является одним из эффективных способов мотивации и индивидуализации его обучения, развития творческих способностей и создания благоприятного эмоционального фона.</w:t>
      </w:r>
    </w:p>
    <w:p w:rsidR="00355E29" w:rsidRPr="007504AD" w:rsidRDefault="00D0547C" w:rsidP="00355E2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04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E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Пример использования</w:t>
      </w:r>
      <w:r w:rsidR="00355E29"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игр-занятий с интерактивной доской:</w:t>
      </w:r>
    </w:p>
    <w:p w:rsidR="00355E29" w:rsidRPr="007504AD" w:rsidRDefault="00355E29" w:rsidP="00355E2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детьми: «Нарисуй и укрась </w:t>
      </w: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елочк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55E29" w:rsidRDefault="00355E29" w:rsidP="00355E29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инструментах выбираем «Призма», затем выбираем треугольник и с помощью их рисуем елочку, нужно обратить внимание, курсив на интерактивной доске немного выше электронного маркера. Затем выбираем прямоугольник и рисуем ствол у елочки.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 помощи кружочков рисуем украш</w:t>
      </w: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ение для елочки. Выбираем «Цвет заливки» в палитре выбираем цвет и украшаем игрушки, так же выбираем цвет и заливаем елочку.</w:t>
      </w:r>
    </w:p>
    <w:p w:rsidR="009F7A5C" w:rsidRDefault="00744C14" w:rsidP="009F7A5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При знакомстве со звуками можно использовать игру «</w:t>
      </w:r>
      <w:r w:rsidR="009F7A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Подбери картинки с изучаемым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звуком ». На экране даны картинки, ребенок должен выбрать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соответствующую</w:t>
      </w:r>
      <w:proofErr w:type="gramEnd"/>
      <w:r w:rsidR="009F7A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изучаемому звуку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передвинуть в определенное место.</w:t>
      </w:r>
    </w:p>
    <w:p w:rsidR="00BB4FBF" w:rsidRPr="009F7A5C" w:rsidRDefault="00355E29" w:rsidP="009F7A5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Данное средство используется в реализации содержания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таких </w:t>
      </w: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="00121B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как:</w:t>
      </w:r>
      <w:r w:rsidRPr="007504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«Познание». «Художественное творчество», «Музыка», «Коммуникация».</w:t>
      </w:r>
      <w:r w:rsidR="00BB4FBF" w:rsidRPr="00BB4FBF">
        <w:rPr>
          <w:color w:val="000000"/>
          <w:sz w:val="28"/>
          <w:szCs w:val="28"/>
          <w:shd w:val="clear" w:color="auto" w:fill="FFFFFF"/>
        </w:rPr>
        <w:t xml:space="preserve"> </w:t>
      </w:r>
      <w:r w:rsidR="00BB4FBF">
        <w:rPr>
          <w:color w:val="000000"/>
          <w:sz w:val="28"/>
          <w:szCs w:val="28"/>
          <w:shd w:val="clear" w:color="auto" w:fill="FFFFFF"/>
        </w:rPr>
        <w:t> </w:t>
      </w:r>
    </w:p>
    <w:p w:rsidR="00BB4FBF" w:rsidRPr="00BB4FBF" w:rsidRDefault="00BB4FBF" w:rsidP="00BB4FB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B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интерактивной доски,</w:t>
      </w:r>
      <w:r w:rsidRPr="00BB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компьютерных игр, мультимедийных методических пособий на логопедических занятиях  у детей с речевой патологией - это удобный и эффектны</w:t>
      </w:r>
      <w:r w:rsidRPr="00BB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метод коррекционной работы.  Мы убедили</w:t>
      </w:r>
      <w:r w:rsidRPr="00BB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в этом на практике. Именно этот метод  сочетает в себе динамику, звук и изображение, т.е. те факторы, которые наиболее долго удерживают внимание ребенка. </w:t>
      </w:r>
    </w:p>
    <w:p w:rsidR="00D0547C" w:rsidRPr="007504AD" w:rsidRDefault="00BB4FBF" w:rsidP="00D054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D0547C" w:rsidRPr="007504AD">
        <w:rPr>
          <w:color w:val="000000"/>
          <w:sz w:val="28"/>
          <w:szCs w:val="28"/>
        </w:rPr>
        <w:t>В целом интерактивная доска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развивать разносторонние умения, что способствует осознанному усвоению знаний дошкольниками и повышает уровень готовности ребёнка к школе.</w:t>
      </w:r>
    </w:p>
    <w:p w:rsidR="00BB4FBF" w:rsidRDefault="00BB4FBF" w:rsidP="00BB4FB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B4FBF" w:rsidRPr="00BB4FBF" w:rsidRDefault="00BB4FBF" w:rsidP="00BB4FB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Список используемой литературы.</w:t>
      </w:r>
    </w:p>
    <w:p w:rsidR="00BB4FBF" w:rsidRPr="00BB4FBF" w:rsidRDefault="00BB4FBF" w:rsidP="00BB4FB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Удальцова Е. И. Дидактические игры в воспитании и обучении дошкольников. Минск, 1976 г. </w:t>
      </w:r>
      <w:proofErr w:type="spellStart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Компьютерно</w:t>
      </w:r>
      <w:proofErr w:type="spellEnd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игровой комплекс для дошкольников http://*****/p110aa1.html </w:t>
      </w:r>
      <w:proofErr w:type="spellStart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Ярусова</w:t>
      </w:r>
      <w:proofErr w:type="spellEnd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Е. А. Компьютерные игры – новый вид развивающего обучения. http://www. </w:t>
      </w:r>
      <w:proofErr w:type="spellStart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ivalex</w:t>
      </w:r>
      <w:proofErr w:type="spellEnd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*****/konsultac203.html Петрова Е. Развивающие компьютерные игры. Дошкольное воспитание, 2000, № 8. </w:t>
      </w:r>
      <w:proofErr w:type="spellStart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Плужникова</w:t>
      </w:r>
      <w:proofErr w:type="spellEnd"/>
      <w:r w:rsidRPr="00BB4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Л. Использование компьютеров в образовательном процессе. Дошкольное воспитание, 2000, № 4.</w:t>
      </w:r>
    </w:p>
    <w:p w:rsidR="00D0547C" w:rsidRPr="00BB4FBF" w:rsidRDefault="00D0547C" w:rsidP="00D0547C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299" w:rsidRPr="00D0547C" w:rsidRDefault="00CA7299">
      <w:pPr>
        <w:rPr>
          <w:rFonts w:ascii="Times New Roman" w:hAnsi="Times New Roman" w:cs="Times New Roman"/>
          <w:sz w:val="24"/>
          <w:szCs w:val="24"/>
        </w:rPr>
      </w:pPr>
    </w:p>
    <w:sectPr w:rsidR="00CA7299" w:rsidRPr="00D0547C" w:rsidSect="00EB04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7C"/>
    <w:rsid w:val="00121BDA"/>
    <w:rsid w:val="00196EA3"/>
    <w:rsid w:val="001F71B1"/>
    <w:rsid w:val="00355E29"/>
    <w:rsid w:val="00744C14"/>
    <w:rsid w:val="007504AD"/>
    <w:rsid w:val="009F7A5C"/>
    <w:rsid w:val="00BB4FBF"/>
    <w:rsid w:val="00CA7299"/>
    <w:rsid w:val="00D0547C"/>
    <w:rsid w:val="00E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azvivayushie_ig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85A4-9F1D-4CB5-8712-45408F4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2015-04-20T05:35:00Z</dcterms:created>
  <dcterms:modified xsi:type="dcterms:W3CDTF">2015-04-20T08:24:00Z</dcterms:modified>
</cp:coreProperties>
</file>