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Приспособление организма к новым условиям социального су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 xml:space="preserve">ный период адаптации, который может затянуться и перейти в </w:t>
      </w:r>
      <w:proofErr w:type="spellStart"/>
      <w:r w:rsidRPr="00341449">
        <w:rPr>
          <w:rFonts w:ascii="Book Antiqua" w:hAnsi="Book Antiqua" w:cs="Tahoma"/>
          <w:color w:val="313413"/>
          <w:sz w:val="27"/>
          <w:szCs w:val="27"/>
        </w:rPr>
        <w:t>дезадаптацию</w:t>
      </w:r>
      <w:proofErr w:type="spellEnd"/>
      <w:r w:rsidRPr="00341449">
        <w:rPr>
          <w:rFonts w:ascii="Book Antiqua" w:hAnsi="Book Antiqua" w:cs="Tahoma"/>
          <w:color w:val="313413"/>
          <w:sz w:val="27"/>
          <w:szCs w:val="27"/>
        </w:rPr>
        <w:t>, что приведет к нарушению здоровья, поведения, психики ребенка.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Tahoma" w:hAnsi="Tahoma" w:cs="Tahoma"/>
          <w:color w:val="313413"/>
          <w:sz w:val="18"/>
          <w:szCs w:val="18"/>
        </w:rPr>
        <w:t> 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Адаптивные возможности ребенка раннего возраста ограниче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ны, резкий переход в новую социальную ситуацию и длительное пребывание в стрессовом состоянии могут привести к эмоцио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логических систем детского организма.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Чтобы избежать осложнений и обеспечить оптимальное тече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ние адаптации, необходим постепенный переход ребенка из се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мьи в дошкольное учреждение.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Врачи и психологи различают</w:t>
      </w:r>
      <w:r w:rsidRPr="00341449">
        <w:rPr>
          <w:rStyle w:val="apple-converted-space"/>
          <w:rFonts w:ascii="Book Antiqua" w:hAnsi="Book Antiqua" w:cs="Tahoma"/>
          <w:color w:val="313413"/>
          <w:sz w:val="27"/>
          <w:szCs w:val="27"/>
        </w:rPr>
        <w:t> </w:t>
      </w: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три степени адаптации ребенка к детскому саду:</w:t>
      </w:r>
      <w:r w:rsidRPr="00341449">
        <w:rPr>
          <w:rStyle w:val="apple-converted-space"/>
          <w:rFonts w:ascii="Book Antiqua" w:hAnsi="Book Antiqua" w:cs="Tahoma"/>
          <w:b/>
          <w:bCs/>
          <w:color w:val="313413"/>
          <w:sz w:val="27"/>
          <w:szCs w:val="27"/>
        </w:rPr>
        <w:t> </w:t>
      </w:r>
      <w:r w:rsidRPr="00341449">
        <w:rPr>
          <w:rFonts w:ascii="Book Antiqua" w:hAnsi="Book Antiqua" w:cs="Tahoma"/>
          <w:color w:val="313413"/>
          <w:sz w:val="27"/>
          <w:szCs w:val="27"/>
        </w:rPr>
        <w:t>легкую, среднюю и тяжелую.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При</w:t>
      </w:r>
      <w:r w:rsidRPr="00341449">
        <w:rPr>
          <w:rStyle w:val="apple-converted-space"/>
          <w:rFonts w:ascii="Book Antiqua" w:hAnsi="Book Antiqua" w:cs="Tahoma"/>
          <w:color w:val="313413"/>
          <w:sz w:val="27"/>
          <w:szCs w:val="27"/>
        </w:rPr>
        <w:t> </w:t>
      </w:r>
      <w:r w:rsidRPr="00341449">
        <w:rPr>
          <w:rStyle w:val="a4"/>
          <w:rFonts w:ascii="Book Antiqua" w:hAnsi="Book Antiqua" w:cs="Tahoma"/>
          <w:color w:val="313413"/>
          <w:sz w:val="27"/>
          <w:szCs w:val="27"/>
        </w:rPr>
        <w:t>легкой</w:t>
      </w:r>
      <w:r w:rsidRPr="00341449">
        <w:rPr>
          <w:rStyle w:val="apple-converted-space"/>
          <w:rFonts w:ascii="Book Antiqua" w:hAnsi="Book Antiqua" w:cs="Tahoma"/>
          <w:i/>
          <w:iCs/>
          <w:color w:val="313413"/>
          <w:sz w:val="27"/>
          <w:szCs w:val="27"/>
        </w:rPr>
        <w:t> </w:t>
      </w:r>
      <w:r w:rsidRPr="00341449">
        <w:rPr>
          <w:rFonts w:ascii="Book Antiqua" w:hAnsi="Book Antiqua" w:cs="Tahoma"/>
          <w:color w:val="313413"/>
          <w:sz w:val="27"/>
          <w:szCs w:val="27"/>
        </w:rPr>
        <w:t>адаптации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тивно контактирует со взрослыми, детьми, окружающими предметами, быстро привыкает к новым условиям (незнако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мый взрослый, новое помещение, общение с группой сверст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ников).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Во время адаптации</w:t>
      </w:r>
      <w:r w:rsidRPr="00341449">
        <w:rPr>
          <w:rStyle w:val="apple-converted-space"/>
          <w:rFonts w:ascii="Book Antiqua" w:hAnsi="Book Antiqua" w:cs="Tahoma"/>
          <w:color w:val="313413"/>
          <w:sz w:val="27"/>
          <w:szCs w:val="27"/>
        </w:rPr>
        <w:t> </w:t>
      </w:r>
      <w:r w:rsidRPr="00341449">
        <w:rPr>
          <w:rStyle w:val="a4"/>
          <w:rFonts w:ascii="Book Antiqua" w:hAnsi="Book Antiqua" w:cs="Tahoma"/>
          <w:color w:val="313413"/>
          <w:sz w:val="27"/>
          <w:szCs w:val="27"/>
        </w:rPr>
        <w:t>средней тяжести</w:t>
      </w:r>
      <w:r w:rsidRPr="00341449">
        <w:rPr>
          <w:rStyle w:val="apple-converted-space"/>
          <w:rFonts w:ascii="Book Antiqua" w:hAnsi="Book Antiqua" w:cs="Tahoma"/>
          <w:i/>
          <w:iCs/>
          <w:color w:val="313413"/>
          <w:sz w:val="27"/>
          <w:szCs w:val="27"/>
        </w:rPr>
        <w:t> </w:t>
      </w:r>
      <w:r w:rsidRPr="00341449">
        <w:rPr>
          <w:rFonts w:ascii="Book Antiqua" w:hAnsi="Book Antiqua" w:cs="Tahoma"/>
          <w:color w:val="313413"/>
          <w:sz w:val="27"/>
          <w:szCs w:val="27"/>
        </w:rPr>
        <w:t>сон и аппетит восста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навливаются через 20—40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бенок проявляет познавательную и поведенческую активность, легче привыкает к новой ситуации.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4"/>
          <w:rFonts w:ascii="Book Antiqua" w:hAnsi="Book Antiqua" w:cs="Tahoma"/>
          <w:color w:val="313413"/>
          <w:sz w:val="27"/>
          <w:szCs w:val="27"/>
        </w:rPr>
        <w:t>Тяжелая</w:t>
      </w:r>
      <w:r w:rsidRPr="00341449">
        <w:rPr>
          <w:rStyle w:val="apple-converted-space"/>
          <w:rFonts w:ascii="Book Antiqua" w:hAnsi="Book Antiqua" w:cs="Tahoma"/>
          <w:i/>
          <w:iCs/>
          <w:color w:val="313413"/>
          <w:sz w:val="27"/>
          <w:szCs w:val="27"/>
        </w:rPr>
        <w:t> </w:t>
      </w:r>
      <w:r w:rsidRPr="00341449">
        <w:rPr>
          <w:rFonts w:ascii="Book Antiqua" w:hAnsi="Book Antiqua" w:cs="Tahoma"/>
          <w:color w:val="313413"/>
          <w:sz w:val="27"/>
          <w:szCs w:val="27"/>
        </w:rPr>
        <w:t>адаптация приводит к длительным и тяжелым забо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леваниям. У ребенка преобладают агрессивно-разрушительные ре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акции, направленные на выход из ситуации (двигательный про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тест, агрессивные действия); активное эмоциональное состоя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 xml:space="preserve">ние (плач, негодующий крик); </w:t>
      </w:r>
      <w:r w:rsidRPr="00341449">
        <w:rPr>
          <w:rFonts w:ascii="Book Antiqua" w:hAnsi="Book Antiqua" w:cs="Tahoma"/>
          <w:color w:val="313413"/>
          <w:sz w:val="27"/>
          <w:szCs w:val="27"/>
        </w:rPr>
        <w:lastRenderedPageBreak/>
        <w:t>либо отсутствует активность при более или менее выраженных отрицательных реакциях (тихий плач, хныканье, пассивное подчинение, подавленность, напря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женность).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Tahoma" w:hAnsi="Tahoma" w:cs="Tahoma"/>
          <w:color w:val="313413"/>
          <w:sz w:val="18"/>
          <w:szCs w:val="18"/>
        </w:rPr>
        <w:t> 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Факторы, от которых</w:t>
      </w:r>
      <w:r w:rsidRPr="00341449">
        <w:rPr>
          <w:rStyle w:val="apple-converted-space"/>
          <w:rFonts w:ascii="Book Antiqua" w:hAnsi="Book Antiqua" w:cs="Tahoma"/>
          <w:b/>
          <w:bCs/>
          <w:color w:val="313413"/>
          <w:sz w:val="27"/>
          <w:szCs w:val="27"/>
        </w:rPr>
        <w:t> </w:t>
      </w: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зависит течение адаптационного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периода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1. Возраст.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2. Состояние здоровья.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3. Уровень развития.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4.  Умение общаться со взрослыми и сверстниками.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5. </w:t>
      </w:r>
      <w:proofErr w:type="spellStart"/>
      <w:r w:rsidRPr="00341449">
        <w:rPr>
          <w:rFonts w:ascii="Book Antiqua" w:hAnsi="Book Antiqua" w:cs="Tahoma"/>
          <w:color w:val="313413"/>
          <w:sz w:val="27"/>
          <w:szCs w:val="27"/>
        </w:rPr>
        <w:t>Сформированность</w:t>
      </w:r>
      <w:proofErr w:type="spellEnd"/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 предметной и игровой деятельности.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6. Приближенность домашнего режима к режиму детского сада.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Tahoma" w:hAnsi="Tahoma" w:cs="Tahoma"/>
          <w:color w:val="313413"/>
          <w:sz w:val="18"/>
          <w:szCs w:val="18"/>
        </w:rPr>
        <w:t> 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Причины тяжелой адаптации к условиям ДОУ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1</w:t>
      </w: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.</w:t>
      </w:r>
      <w:r w:rsidRPr="00341449">
        <w:rPr>
          <w:rStyle w:val="apple-converted-space"/>
          <w:rFonts w:ascii="Book Antiqua" w:hAnsi="Book Antiqua" w:cs="Tahoma"/>
          <w:color w:val="313413"/>
          <w:sz w:val="27"/>
          <w:szCs w:val="27"/>
        </w:rPr>
        <w:t> </w:t>
      </w:r>
      <w:r w:rsidRPr="00341449">
        <w:rPr>
          <w:rFonts w:ascii="Book Antiqua" w:hAnsi="Book Antiqua" w:cs="Tahoma"/>
          <w:color w:val="313413"/>
          <w:sz w:val="27"/>
          <w:szCs w:val="27"/>
        </w:rPr>
        <w:t>Отсутствие в семье режима, совпадающего с режимом дет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ского сада.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2.   Наличие у ребенка своеобразных привычек.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3.   Неумение занять себя игрушкой.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4.   </w:t>
      </w:r>
      <w:proofErr w:type="spellStart"/>
      <w:r w:rsidRPr="00341449">
        <w:rPr>
          <w:rFonts w:ascii="Book Antiqua" w:hAnsi="Book Antiqua" w:cs="Tahoma"/>
          <w:color w:val="313413"/>
          <w:sz w:val="27"/>
          <w:szCs w:val="27"/>
        </w:rPr>
        <w:t>Несформированность</w:t>
      </w:r>
      <w:proofErr w:type="spellEnd"/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 элементарных культурно-гигиениче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ских навыков.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5.   Отсутствие опыта общения с незнакомыми людьми. Взрослым необходимо помочь детям преодолеть стресс поступ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ления и успешно адаптироваться в дошкольном учреждении. Дети раннего возраста эмоциональны, впечатлительны. Им свойствен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но быстро заражаться сильными как положительными, так и от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Tahoma" w:hAnsi="Tahoma" w:cs="Tahoma"/>
          <w:color w:val="313413"/>
          <w:sz w:val="18"/>
          <w:szCs w:val="18"/>
        </w:rPr>
        <w:t> 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lastRenderedPageBreak/>
        <w:t>Как родители могут помочь своему ребенку в период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адаптации к ДОУ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1.   По возможности расширять круг общения ребенка, по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мочь ему преодолеть страх перед незнакомыми людьми, обращать внимание ребенка на действия и поведение по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сторонних людей, высказывать положительное отношение к ним.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2.   Помочь ребенку разобраться в игрушках: использовать сю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жетный показ, совместные действия, вовлекать ребенка в игру.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3.   Развивать подражательность в действиях: «полетаем, как во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робушки, попрыгаем как зайчики».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4.   Учить обращаться к другому человеку, делиться игрушкой, жалеть плачущего.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5.   Не высказывать сожаления о том, что приходится отдавать ребенка в дошкольное учреждение. Некоторые родители ви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дят, ребенок недостаточно самостоятелен в группе, напри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6.   Приучать к самообслуживанию, поощрять попытки само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стоятельных действий.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К моменту поступления в детский сад ребенок должен уметь: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proofErr w:type="gramStart"/>
      <w:r w:rsidRPr="00341449">
        <w:rPr>
          <w:rFonts w:ascii="Book Antiqua" w:hAnsi="Book Antiqua" w:cs="Tahoma"/>
          <w:color w:val="313413"/>
          <w:sz w:val="27"/>
          <w:szCs w:val="27"/>
        </w:rPr>
        <w:t>—  самостоятельно</w:t>
      </w:r>
      <w:proofErr w:type="gramEnd"/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 садиться на стул;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proofErr w:type="gramStart"/>
      <w:r w:rsidRPr="00341449">
        <w:rPr>
          <w:rFonts w:ascii="Book Antiqua" w:hAnsi="Book Antiqua" w:cs="Tahoma"/>
          <w:color w:val="313413"/>
          <w:sz w:val="27"/>
          <w:szCs w:val="27"/>
        </w:rPr>
        <w:t>—  самостоятельно</w:t>
      </w:r>
      <w:proofErr w:type="gramEnd"/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 пить из чашки;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proofErr w:type="gramStart"/>
      <w:r w:rsidRPr="00341449">
        <w:rPr>
          <w:rFonts w:ascii="Book Antiqua" w:hAnsi="Book Antiqua" w:cs="Tahoma"/>
          <w:color w:val="313413"/>
          <w:sz w:val="27"/>
          <w:szCs w:val="27"/>
        </w:rPr>
        <w:t>—  пользоваться</w:t>
      </w:r>
      <w:proofErr w:type="gramEnd"/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 ложкой;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proofErr w:type="gramStart"/>
      <w:r w:rsidRPr="00341449">
        <w:rPr>
          <w:rFonts w:ascii="Book Antiqua" w:hAnsi="Book Antiqua" w:cs="Tahoma"/>
          <w:color w:val="313413"/>
          <w:sz w:val="27"/>
          <w:szCs w:val="27"/>
        </w:rPr>
        <w:t>—  активно</w:t>
      </w:r>
      <w:proofErr w:type="gramEnd"/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 участвовать в одевании, умывании. Наглядным примером выступают прежде всего сами родители.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Если ребенок не желает выполнять просьбы, вызвал у вас от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рицательные переживания, сообщите ему о своих чувствах: мне не нравится, когда дети хнычут; я огорчена; мне трудно.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lastRenderedPageBreak/>
        <w:t>Нужно соразмерять собственные ожидания с индивидуальны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ми возможностями ребенка.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Важно также постоянно поощрять ребенка, давать положитель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ную оценку хотя бы за попытку выполнения просьбы.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Планируйте свое время так, чтобы в первые 2—4 недели по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сещения ребенком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ского сада.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В период адаптации важно предупреждать возможность утомле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ния или перевозбуждения, необходимо поддерживать уравнове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шенное поведение детей.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Для этого не посещайте людные места, не принимайте дома шумные компании, не перегружайте ребенка новой информаци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ей, поддерживайте дома спокойную обстановку.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Поскольку при переходе к новому укладу жизни у ребенка ме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няется все: режим, окружающие взрослые, дети, обстановка, пища — очень хотелось бы, чтобы воспитатели к моменту прихо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 xml:space="preserve">да нового ребенка в группу </w:t>
      </w:r>
      <w:proofErr w:type="gramStart"/>
      <w:r w:rsidRPr="00341449">
        <w:rPr>
          <w:rFonts w:ascii="Book Antiqua" w:hAnsi="Book Antiqua" w:cs="Tahoma"/>
          <w:color w:val="313413"/>
          <w:sz w:val="27"/>
          <w:szCs w:val="27"/>
        </w:rPr>
        <w:t>знали</w:t>
      </w:r>
      <w:proofErr w:type="gramEnd"/>
      <w:r w:rsidRPr="00341449">
        <w:rPr>
          <w:rFonts w:ascii="Book Antiqua" w:hAnsi="Book Antiqua" w:cs="Tahoma"/>
          <w:color w:val="313413"/>
          <w:sz w:val="27"/>
          <w:szCs w:val="27"/>
        </w:rPr>
        <w:t xml:space="preserve"> как можно больше о его при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вычках и старались по возможности создать хоть некоторые усло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вия, схожие с домашними (например, посидеть с ребенком пе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ред сном на кровати, попросить убрать игрушки, предложить поиграть в лото).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Скорее всего ваш ребенок прекрасно справится с изменения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ми в жизни. Задача родителей — быть спокойными, терпеливы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ми, внимательными и заботливыми. Радоваться при встрече с ре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бенком, говорить приветливые фразы: я по тебе соскучилась; мне хорошо с тобой. Обнимайте ребенка как можно чаще.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Условия уверенности и спокойствия ребенка — это система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тичность, ритмичность и повторяемость его жизни, т.е. четкое со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блюдение режима.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Что делать, если ребенок начал ходить в детский сад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1.</w:t>
      </w:r>
      <w:r w:rsidRPr="00341449">
        <w:rPr>
          <w:rStyle w:val="apple-converted-space"/>
          <w:rFonts w:ascii="Book Antiqua" w:hAnsi="Book Antiqua" w:cs="Tahoma"/>
          <w:color w:val="313413"/>
          <w:sz w:val="27"/>
          <w:szCs w:val="27"/>
        </w:rPr>
        <w:t> </w:t>
      </w:r>
      <w:r w:rsidRPr="00341449">
        <w:rPr>
          <w:rFonts w:ascii="Book Antiqua" w:hAnsi="Book Antiqua" w:cs="Tahoma"/>
          <w:color w:val="313413"/>
          <w:sz w:val="27"/>
          <w:szCs w:val="27"/>
        </w:rPr>
        <w:t>Установите тесный контакт с работниками детского сада.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2.   Приучайте ребенка к детскому саду постепенно.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3.   Не оставляйте ребенка в саду более чем на 8 часов.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4.   Сообщите воспитателям о привычках и склонностях ре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бенка.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lastRenderedPageBreak/>
        <w:t>5.   С 4-го по 10-й день лучше сделать перерыв в посещении детского сада.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6.   Поддерживайте дома спокойную обстановку.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7.   Не перегружайте ребенка новой информацией.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8.   Будьте внимательны к ребенку, заботливы и терпеливы.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Что делать, если ребенок плачет при расставании с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родителями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1.   Рассказывайте ребенку, что ждет его в детском саду.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2.   Будьте спокойны, не проявляйте перед ребенком своего бес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покойства.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3.  Дайте ребенку с собой любимую игрушку или какой-то до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машний предмет.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4.   Принесите в группу свою фотографию.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5.   Придумайте и отрепетируйте несколько разных способов прощания (например, воздушный поцелуй, поглаживание по спинке).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6.   Будьте внимательны к ребенку, когда забираете его из дет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ского сада.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7.   После детского сада погуляйте с ребенком в парке, на дет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ской площадке. Дайте ребенку возможность поиграть в под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вижные игры.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8.   Устройте семейный праздник вечером.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9.  Демонстрируйте ребенку свою любовь и заботу.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10. Будьте терпеливы.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Tahoma" w:hAnsi="Tahoma" w:cs="Tahoma"/>
          <w:color w:val="313413"/>
          <w:sz w:val="18"/>
          <w:szCs w:val="18"/>
        </w:rPr>
        <w:t> 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Что делать, если ребенок не хочет идти спать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1.   Замечайте первые признаки переутомления (капризничает, трет глаза, зевает).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2.   Переключайте ребенка на спокойные игры (например, со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вместное рисование, сочинение историй), попросите ре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бенка говорить шепотом, чтобы не разбудить игрушки.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lastRenderedPageBreak/>
        <w:t>3.   Во время вечернего туалета дайте ребенку возможность по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играть с водой.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4.   Оставайтесь спокойным, не впадайте в ярость от непослу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шания ребенка.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5.   Погладьте ребенка перед сном, сделайте ему массаж.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6.   Спойте ребенку песенку.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7.   Пообщайтесь с ребенком, поговорите с ним, почитайте книгу.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Tahoma" w:hAnsi="Tahoma" w:cs="Tahoma"/>
          <w:color w:val="313413"/>
          <w:sz w:val="18"/>
          <w:szCs w:val="18"/>
        </w:rPr>
        <w:t> </w:t>
      </w:r>
    </w:p>
    <w:p w:rsidR="00341449" w:rsidRP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Что делать, если ребенок не хочет убирать за собой игрушки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Style w:val="a5"/>
          <w:rFonts w:ascii="Book Antiqua" w:hAnsi="Book Antiqua" w:cs="Tahoma"/>
          <w:color w:val="313413"/>
          <w:sz w:val="27"/>
          <w:szCs w:val="27"/>
        </w:rPr>
        <w:t>1.</w:t>
      </w:r>
      <w:r w:rsidRPr="00341449">
        <w:rPr>
          <w:rStyle w:val="apple-converted-space"/>
          <w:rFonts w:ascii="Book Antiqua" w:hAnsi="Book Antiqua" w:cs="Tahoma"/>
          <w:color w:val="313413"/>
          <w:sz w:val="27"/>
          <w:szCs w:val="27"/>
        </w:rPr>
        <w:t> </w:t>
      </w:r>
      <w:r w:rsidRPr="00341449">
        <w:rPr>
          <w:rFonts w:ascii="Book Antiqua" w:hAnsi="Book Antiqua" w:cs="Tahoma"/>
          <w:color w:val="313413"/>
          <w:sz w:val="27"/>
          <w:szCs w:val="27"/>
        </w:rPr>
        <w:t>Твердо решите для себя, необходимо ли это.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2.   Будьте примером для ребенка, убирайте за собой вещи.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3.   Убирайте игрушки вместе.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4.   Убирая игрушки, разговаривайте с ребенком, объясняя ему смысл происходящего.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5.   Формулируйте просьбу убрать игрушки доброжелательно. Не приказывайте.</w:t>
      </w:r>
    </w:p>
    <w:p w:rsidR="00341449" w:rsidRP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6.   Сделайте уборку игрушек ритуалом перед укладыванием ре</w:t>
      </w:r>
      <w:r w:rsidRPr="00341449">
        <w:rPr>
          <w:rFonts w:ascii="Book Antiqua" w:hAnsi="Book Antiqua" w:cs="Tahoma"/>
          <w:color w:val="313413"/>
          <w:sz w:val="27"/>
          <w:szCs w:val="27"/>
        </w:rPr>
        <w:softHyphen/>
        <w:t>бенка спать.</w:t>
      </w:r>
    </w:p>
    <w:p w:rsidR="00341449" w:rsidRDefault="00341449" w:rsidP="00341449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8"/>
          <w:szCs w:val="18"/>
        </w:rPr>
      </w:pPr>
      <w:r w:rsidRPr="00341449">
        <w:rPr>
          <w:rFonts w:ascii="Book Antiqua" w:hAnsi="Book Antiqua" w:cs="Tahoma"/>
          <w:color w:val="313413"/>
          <w:sz w:val="27"/>
          <w:szCs w:val="27"/>
        </w:rPr>
        <w:t>7.  Учитывайте возраст и возможности ребенка.</w:t>
      </w:r>
      <w:bookmarkStart w:id="0" w:name="_GoBack"/>
      <w:bookmarkEnd w:id="0"/>
    </w:p>
    <w:p w:rsidR="00341449" w:rsidRDefault="00341449" w:rsidP="00341449">
      <w:pPr>
        <w:pStyle w:val="a3"/>
        <w:shd w:val="clear" w:color="auto" w:fill="DDE3AF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735012" w:rsidRDefault="00735012"/>
    <w:sectPr w:rsidR="0073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49"/>
    <w:rsid w:val="00341449"/>
    <w:rsid w:val="007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3F0E-FC1A-42F2-A25D-96900A58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449"/>
    <w:rPr>
      <w:i/>
      <w:iCs/>
    </w:rPr>
  </w:style>
  <w:style w:type="character" w:styleId="a5">
    <w:name w:val="Strong"/>
    <w:basedOn w:val="a0"/>
    <w:uiPriority w:val="22"/>
    <w:qFormat/>
    <w:rsid w:val="00341449"/>
    <w:rPr>
      <w:b/>
      <w:bCs/>
    </w:rPr>
  </w:style>
  <w:style w:type="character" w:customStyle="1" w:styleId="apple-converted-space">
    <w:name w:val="apple-converted-space"/>
    <w:basedOn w:val="a0"/>
    <w:rsid w:val="0034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1320</Words>
  <Characters>7524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2015-10-02T12:13:00Z</dcterms:created>
  <dcterms:modified xsi:type="dcterms:W3CDTF">2015-10-02T12:16:00Z</dcterms:modified>
</cp:coreProperties>
</file>