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6"/>
      </w:tblGrid>
      <w:tr w:rsidR="00595BB2" w:rsidRPr="00595BB2" w:rsidTr="00595BB2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95BB2" w:rsidRPr="004B4A2B" w:rsidRDefault="00595BB2" w:rsidP="00595BB2">
            <w:pPr>
              <w:spacing w:after="0" w:line="312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B4A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Семинар-практикум для родителей</w:t>
            </w:r>
            <w:r w:rsidR="007A058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старшей группы</w:t>
            </w:r>
            <w:r w:rsidRPr="004B4A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: «Нетрадиционные формы </w:t>
            </w:r>
            <w:proofErr w:type="spellStart"/>
            <w:r w:rsidRPr="004B4A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изодеятельности</w:t>
            </w:r>
            <w:proofErr w:type="spellEnd"/>
            <w:r w:rsidRPr="004B4A2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»</w:t>
            </w:r>
          </w:p>
        </w:tc>
      </w:tr>
    </w:tbl>
    <w:p w:rsidR="00595BB2" w:rsidRPr="00595BB2" w:rsidRDefault="00595BB2" w:rsidP="00595BB2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</w:rPr>
      </w:pPr>
    </w:p>
    <w:tbl>
      <w:tblPr>
        <w:tblW w:w="5226" w:type="pct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1"/>
      </w:tblGrid>
      <w:tr w:rsidR="00595BB2" w:rsidRPr="00595BB2" w:rsidTr="008E75D8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373" w:rsidRPr="00CB1806" w:rsidRDefault="00A43373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D27FD4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риобщить родителей к развитию у детей </w:t>
            </w:r>
            <w:r w:rsidR="00D27FD4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мелкой моторики, </w:t>
            </w:r>
            <w:proofErr w:type="spellStart"/>
            <w:r w:rsidR="00D27FD4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сенсомоторики</w:t>
            </w:r>
            <w:proofErr w:type="spellEnd"/>
            <w:r w:rsidR="00D27FD4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7FD4" w:rsidRPr="00CB1806" w:rsidRDefault="00D27FD4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D27FD4" w:rsidRPr="00CB1806" w:rsidRDefault="00D27FD4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1.Донести до родителей важность и необходимость развивать у детей мелкую моторику рук, обратить их внимание на актуальность процесса</w:t>
            </w:r>
          </w:p>
          <w:p w:rsidR="00D27FD4" w:rsidRPr="00CB1806" w:rsidRDefault="00D27FD4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Познакомить, и апробировать несколько техник в процессе семинара, обратить внимание на технические нюансы</w:t>
            </w:r>
          </w:p>
          <w:p w:rsidR="008E75D8" w:rsidRPr="00CB1806" w:rsidRDefault="008E75D8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 : 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листы бумаги с контурами, разного оттенка, жесткие кисти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гуашь,</w:t>
            </w:r>
            <w:r w:rsidR="00A43373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, салфетки разного цвета, клей ПВА, разные крупы, семена, пластилин ,картон с контурами изображений</w:t>
            </w:r>
          </w:p>
          <w:p w:rsidR="00595BB2" w:rsidRPr="00CB1806" w:rsidRDefault="00595BB2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часть</w:t>
            </w:r>
          </w:p>
          <w:p w:rsidR="00595BB2" w:rsidRPr="00CB1806" w:rsidRDefault="00595BB2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Уважаемые родители!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последнее время развитию мелкой моторики педагоги и психологи придают всё большее значение, ведь оно является важной составляющей обучения и развития ребёнка.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В. А. Сухомлинский писал, что «истоки способностей и дарований детей – на кончиках их пальцев».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Высокий уровень развития мелкой моторики свидетельствует о функциональной зрелости коры головного мозга и о психологической готовности ребёнка к школе.</w:t>
            </w:r>
          </w:p>
          <w:p w:rsidR="00595BB2" w:rsidRPr="00CB1806" w:rsidRDefault="00595BB2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нетрадиционных форм </w:t>
            </w:r>
            <w:proofErr w:type="spell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способствуют развитию координации и дифференциации движений, укреплению мышц руки, обогащению тактильного опыта ребёнка, развитию воображения, познавательного интереса, памяти, внимания, слухового и зрительного восприятия, воспитанию усидчивости, формированию игровой и учебно-практической деятельности. Работа с разными материалами расширяет среду возможностей ребёнка, обеспечивает его раскрепощение, развивает воображение, фантазию.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Проблема развития мелкой моторики на занятиях по изобретательной деятельности весьма актуальна, т. к. именно изобретательная деятельность способствует развитию </w:t>
            </w:r>
            <w:proofErr w:type="spell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сенсомоторики</w:t>
            </w:r>
            <w:proofErr w:type="spell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Изобразительная деятельность требует от ребёнка проявления разносторонних 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 и умений. Для того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чтобы нарисовать какой-либо предмет, его не только обходимо хорошо рассмотреть: определить его форму, строение, характерные детали, цвет, положение в пространстве, но и сконцентрировать своё внимание на руке. 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Занятия с использованием нетрадиционных форм </w:t>
            </w:r>
            <w:proofErr w:type="spell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способствует развитию у ребёнка: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•Мелкой моторики рук и тактильного восприятия;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пространственной ориентировке на листе бумаги, глазомера и зрительного восприятия;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внимания и усидчивости;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изобразительных навыков и умений, наблюдательности, эстетического восприятия, эмоциональной отзывчивости;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•формируются навыки контроля и самоконтроля;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•расширяются и уточняются знания о разнообразии окружающего мира; представления о цвете, форме и размере предметов и их частей;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• развивается воображение, мышление, речь.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К старшему дошкольному возрасту возможность точных, произвольно направленных движений возрастает, поэтому дети способны выполнять задания, требующие достаточной точности и согласованности движений кистей рук. </w:t>
            </w:r>
          </w:p>
          <w:p w:rsidR="008E75D8" w:rsidRPr="00CB1806" w:rsidRDefault="00595BB2" w:rsidP="00595BB2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част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практическая)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предлагаю сделать несколько  работ с использованием следующих техник: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Рисование методом 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тычка</w:t>
            </w:r>
            <w:proofErr w:type="gramEnd"/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Данная техника применяется с 3 лет. Выполняется жёсткой кистью, которую нужно держать вертикально по отношению к листу бумаги, а краску набирать на кончик кисти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родителям использовать технику, вместе со мной)</w:t>
            </w:r>
          </w:p>
          <w:p w:rsidR="00595BB2" w:rsidRPr="00CB1806" w:rsidRDefault="00A43373" w:rsidP="008E75D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Рисование пальчиками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Данная техника применяется с 3 лет. Выполняется пальцами. Пальцы которыми 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</w:t>
            </w:r>
            <w:proofErr w:type="gram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окунаются в краску и краска наноситься произвольно в зависимости от желаемого направления, нажима, можно по контуру (предлагаю рассмотреть насколько детских работ)</w:t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A05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Аппликация из </w:t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салфеток. </w:t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применяется с 3 лет. Из салфеток скатываются небольшие плотные шарики и приклеиваются на лист картона</w:t>
            </w:r>
            <w:proofErr w:type="gramStart"/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емонстрация, создание небольшой композиции несколькими родителями)</w:t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Аппликация из ваты. </w:t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применяется с 4 лет. Из ваты скатываются небольшие шарики, жгутики и приклеиваются на лист картона или вата приклеивается равномерным слоем на изображение.</w:t>
            </w:r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(Демонстрация)</w:t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Аппликация с использованием круп и семян.</w:t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Техника применяется с 3 лет. На фон или изображение наносится клей ПВА и посыпается крупой (манкой, гречей, рисом и т. д.) или семенами. Крупные семена (горох, фасоль, бобы) лучше вдавливать в нанесённый на изображение слой пластилина</w:t>
            </w:r>
            <w:proofErr w:type="gramStart"/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E75D8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проводиться второй подгруппой родителей</w:t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Пластилиновая живопись. </w:t>
            </w:r>
            <w:r w:rsidR="00595BB2"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Техника применяется с 5 лет. Небольшие кусочки пластилина наносятся на основу и растираются </w:t>
            </w:r>
            <w:proofErr w:type="gramStart"/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95BB2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7FD4" w:rsidRPr="00CB1806" w:rsidRDefault="00D27FD4" w:rsidP="008E75D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часть</w:t>
            </w: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(заключительная)</w:t>
            </w:r>
          </w:p>
          <w:p w:rsidR="00D27FD4" w:rsidRPr="00CB1806" w:rsidRDefault="00D27FD4" w:rsidP="008E75D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Вывод: нетрадиционные техники не только развивают мелкую моторику </w:t>
            </w:r>
            <w:proofErr w:type="gramStart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и </w:t>
            </w:r>
            <w:r w:rsidR="00545EA7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вызывают положительные эмоции и  интерес к изобразительной деятельности.</w:t>
            </w:r>
          </w:p>
          <w:p w:rsidR="00595BB2" w:rsidRPr="00595BB2" w:rsidRDefault="00D27FD4" w:rsidP="008E75D8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родителям в домашних условиях вместе  с детьми использовать понравившиеся техники</w:t>
            </w:r>
            <w:proofErr w:type="gramStart"/>
            <w:r w:rsidR="00545EA7" w:rsidRPr="00CB1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7A058D" w:rsidRDefault="007A058D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</w:rPr>
      </w:pPr>
    </w:p>
    <w:p w:rsidR="004B4A2B" w:rsidRPr="004D5E74" w:rsidRDefault="004B4A2B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D5E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Мастер-класс для родителей  подготовительной группы на тему « Чудо – дерево»</w:t>
      </w:r>
    </w:p>
    <w:p w:rsidR="004B4A2B" w:rsidRPr="004D5E74" w:rsidRDefault="004B4A2B" w:rsidP="004B4A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D5E7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рамках ознакомления  с нетрадиционными  техниками в изобразительной деятельности</w:t>
      </w:r>
    </w:p>
    <w:p w:rsidR="004B4A2B" w:rsidRPr="004D5E74" w:rsidRDefault="004B4A2B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A2222" w:rsidRPr="004D5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5E74">
        <w:rPr>
          <w:rFonts w:ascii="Times New Roman" w:eastAsia="Times New Roman" w:hAnsi="Times New Roman" w:cs="Times New Roman"/>
          <w:sz w:val="28"/>
          <w:szCs w:val="28"/>
        </w:rPr>
        <w:t>:</w:t>
      </w:r>
      <w:r w:rsidR="000A2222" w:rsidRPr="004D5E7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A2222" w:rsidRPr="004D5E74">
        <w:rPr>
          <w:rFonts w:ascii="Times New Roman" w:eastAsia="Times New Roman" w:hAnsi="Times New Roman" w:cs="Times New Roman"/>
          <w:sz w:val="28"/>
          <w:szCs w:val="28"/>
        </w:rPr>
        <w:t>риобщать родителей к развитию интереса у детей к изобразительной деятельности</w:t>
      </w:r>
      <w:r w:rsidR="00C96BCE" w:rsidRPr="004D5E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D5E74" w:rsidRDefault="004D5E74" w:rsidP="004D5E7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A2B" w:rsidRPr="004D5E74" w:rsidRDefault="004B4A2B" w:rsidP="004D5E7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96BCE" w:rsidRPr="004D5E74" w:rsidRDefault="00F04251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6BCE" w:rsidRPr="004D5E74">
        <w:rPr>
          <w:rFonts w:ascii="Times New Roman" w:eastAsia="Times New Roman" w:hAnsi="Times New Roman" w:cs="Times New Roman"/>
          <w:sz w:val="28"/>
          <w:szCs w:val="28"/>
        </w:rPr>
        <w:t>Донести до родителей важность и необходимость разви</w:t>
      </w:r>
      <w:r w:rsidR="00C539AD" w:rsidRPr="004D5E74">
        <w:rPr>
          <w:rFonts w:ascii="Times New Roman" w:eastAsia="Times New Roman" w:hAnsi="Times New Roman" w:cs="Times New Roman"/>
          <w:sz w:val="28"/>
          <w:szCs w:val="28"/>
        </w:rPr>
        <w:t>вать у детей интерес к изобразительному искусству</w:t>
      </w:r>
      <w:r w:rsidR="00C96BCE" w:rsidRPr="004D5E74">
        <w:rPr>
          <w:rFonts w:ascii="Times New Roman" w:eastAsia="Times New Roman" w:hAnsi="Times New Roman" w:cs="Times New Roman"/>
          <w:sz w:val="28"/>
          <w:szCs w:val="28"/>
        </w:rPr>
        <w:t>, обратить их в</w:t>
      </w:r>
      <w:r w:rsidR="00C539AD" w:rsidRPr="004D5E74">
        <w:rPr>
          <w:rFonts w:ascii="Times New Roman" w:eastAsia="Times New Roman" w:hAnsi="Times New Roman" w:cs="Times New Roman"/>
          <w:sz w:val="28"/>
          <w:szCs w:val="28"/>
        </w:rPr>
        <w:t xml:space="preserve">нимание на актуальность </w:t>
      </w:r>
    </w:p>
    <w:p w:rsidR="00C96BCE" w:rsidRPr="004D5E74" w:rsidRDefault="002665DC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96BCE" w:rsidRPr="004D5E74">
        <w:rPr>
          <w:rFonts w:ascii="Times New Roman" w:eastAsia="Times New Roman" w:hAnsi="Times New Roman" w:cs="Times New Roman"/>
          <w:sz w:val="28"/>
          <w:szCs w:val="28"/>
        </w:rPr>
        <w:t>Познакомить  родителей с новой нетрадици</w:t>
      </w: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онной техникой –« </w:t>
      </w:r>
      <w:proofErr w:type="gramStart"/>
      <w:r w:rsidRPr="004D5E74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End"/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здувание», </w:t>
      </w:r>
      <w:r w:rsidR="00C96BCE" w:rsidRPr="004D5E74">
        <w:rPr>
          <w:rFonts w:ascii="Times New Roman" w:eastAsia="Times New Roman" w:hAnsi="Times New Roman" w:cs="Times New Roman"/>
          <w:sz w:val="28"/>
          <w:szCs w:val="28"/>
        </w:rPr>
        <w:t xml:space="preserve"> обратить внимание на технические нюансы</w:t>
      </w:r>
    </w:p>
    <w:p w:rsidR="008F7EF5" w:rsidRPr="004D5E74" w:rsidRDefault="002665DC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F7EF5" w:rsidRPr="004D5E74">
        <w:rPr>
          <w:rFonts w:ascii="Times New Roman" w:eastAsia="Times New Roman" w:hAnsi="Times New Roman" w:cs="Times New Roman"/>
          <w:sz w:val="28"/>
          <w:szCs w:val="28"/>
        </w:rPr>
        <w:t xml:space="preserve"> Побудить  родителей к совместным занятиям, творчеству со своими детьми.</w:t>
      </w:r>
    </w:p>
    <w:p w:rsidR="004D5E74" w:rsidRDefault="004D5E74" w:rsidP="004D5E74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DC" w:rsidRPr="004D5E74" w:rsidRDefault="008F7EF5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65DC" w:rsidRPr="004D5E74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="002665DC" w:rsidRPr="004D5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 xml:space="preserve">фото </w:t>
      </w:r>
      <w:proofErr w:type="gramStart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 xml:space="preserve">епортаж с занятий, тонированная бумага, цветная тушь, трубочки для </w:t>
      </w:r>
      <w:proofErr w:type="spellStart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>коктеля</w:t>
      </w:r>
      <w:proofErr w:type="spellEnd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>, гуашь, кисти №5, салфетки</w:t>
      </w:r>
      <w:r w:rsidR="006649A1" w:rsidRPr="004D5E74">
        <w:rPr>
          <w:rFonts w:ascii="Times New Roman" w:eastAsia="Times New Roman" w:hAnsi="Times New Roman" w:cs="Times New Roman"/>
          <w:sz w:val="28"/>
          <w:szCs w:val="28"/>
        </w:rPr>
        <w:t>, запись музыки А. Рыбникова к кинофильму «Усатый нянь»</w:t>
      </w:r>
    </w:p>
    <w:p w:rsidR="006649A1" w:rsidRPr="004D5E74" w:rsidRDefault="006649A1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1 часть </w:t>
      </w:r>
      <w:r w:rsidR="00107985" w:rsidRPr="004D5E74">
        <w:rPr>
          <w:rFonts w:ascii="Times New Roman" w:eastAsia="Times New Roman" w:hAnsi="Times New Roman" w:cs="Times New Roman"/>
          <w:sz w:val="28"/>
          <w:szCs w:val="28"/>
        </w:rPr>
        <w:t>(7-10 минут)</w:t>
      </w:r>
    </w:p>
    <w:p w:rsidR="00107985" w:rsidRPr="004D5E74" w:rsidRDefault="004B4A2B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Добрый день уважаемые родители!</w:t>
      </w:r>
      <w:r w:rsidR="00512093" w:rsidRPr="004D5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2093" w:rsidRPr="004D5E74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="00512093" w:rsidRPr="004D5E74">
        <w:rPr>
          <w:rFonts w:ascii="Times New Roman" w:eastAsia="Times New Roman" w:hAnsi="Times New Roman" w:cs="Times New Roman"/>
          <w:sz w:val="28"/>
          <w:szCs w:val="28"/>
        </w:rPr>
        <w:t xml:space="preserve"> мы с вами  хотим чтобы</w:t>
      </w:r>
      <w:r w:rsidR="00107985" w:rsidRPr="004D5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093" w:rsidRPr="004D5E74">
        <w:rPr>
          <w:rFonts w:ascii="Times New Roman" w:eastAsia="Times New Roman" w:hAnsi="Times New Roman" w:cs="Times New Roman"/>
          <w:sz w:val="28"/>
          <w:szCs w:val="28"/>
        </w:rPr>
        <w:t>дети наши были людьми твор</w:t>
      </w:r>
      <w:r w:rsidR="00107985" w:rsidRPr="004D5E74">
        <w:rPr>
          <w:rFonts w:ascii="Times New Roman" w:eastAsia="Times New Roman" w:hAnsi="Times New Roman" w:cs="Times New Roman"/>
          <w:sz w:val="28"/>
          <w:szCs w:val="28"/>
        </w:rPr>
        <w:t>ческими. Нетрадиционные техники дают возможность ребенку развивать воображение. Дают понять, что замысел можно осуществлять разными материалами  и на разных поверхностях.</w:t>
      </w:r>
    </w:p>
    <w:p w:rsidR="00867350" w:rsidRPr="004D5E74" w:rsidRDefault="004B4A2B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 xml:space="preserve">Мы сегодня будем рисовать с детьми, я продемонстрирую  </w:t>
      </w:r>
      <w:proofErr w:type="gramStart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gramEnd"/>
      <w:r w:rsidR="00CB1806" w:rsidRPr="004D5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9A1" w:rsidRPr="004D5E74">
        <w:rPr>
          <w:rFonts w:ascii="Times New Roman" w:eastAsia="Times New Roman" w:hAnsi="Times New Roman" w:cs="Times New Roman"/>
          <w:sz w:val="28"/>
          <w:szCs w:val="28"/>
        </w:rPr>
        <w:t>как проходят наши занятия (демонстрация фото под тихую музыку)</w:t>
      </w:r>
    </w:p>
    <w:p w:rsidR="004B4A2B" w:rsidRPr="004D5E74" w:rsidRDefault="00867350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 – рисование различными материалами</w:t>
      </w:r>
    </w:p>
    <w:p w:rsidR="00867350" w:rsidRPr="004D5E74" w:rsidRDefault="00867350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D5E74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</w:p>
    <w:p w:rsidR="00867350" w:rsidRPr="004D5E74" w:rsidRDefault="00867350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D5E74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</w:p>
    <w:p w:rsidR="004D5E74" w:rsidRDefault="004D5E74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350" w:rsidRPr="004D5E74" w:rsidRDefault="00867350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На  занятиях я часто использую нетрадиционные техники рисования</w:t>
      </w:r>
      <w:proofErr w:type="gramStart"/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D5E74">
        <w:rPr>
          <w:rFonts w:ascii="Times New Roman" w:eastAsia="Times New Roman" w:hAnsi="Times New Roman" w:cs="Times New Roman"/>
          <w:sz w:val="28"/>
          <w:szCs w:val="28"/>
        </w:rPr>
        <w:t xml:space="preserve"> это очень увлекательно не только для детей но и для взрослых. И конечно развивает интерес к изобразительному искусству.</w:t>
      </w:r>
    </w:p>
    <w:p w:rsidR="006649A1" w:rsidRPr="004D5E74" w:rsidRDefault="000B72E5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Затем входят дети и рассаживаются к своим родителям</w:t>
      </w:r>
    </w:p>
    <w:p w:rsidR="00867350" w:rsidRPr="004D5E74" w:rsidRDefault="00867350" w:rsidP="004D5E74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5E74">
        <w:rPr>
          <w:rFonts w:ascii="Times New Roman" w:eastAsia="Times New Roman" w:hAnsi="Times New Roman" w:cs="Times New Roman"/>
          <w:sz w:val="28"/>
          <w:szCs w:val="28"/>
        </w:rPr>
        <w:t>2 часть</w:t>
      </w:r>
      <w:r w:rsidR="00107985" w:rsidRPr="004D5E74">
        <w:rPr>
          <w:rFonts w:ascii="Times New Roman" w:eastAsia="Times New Roman" w:hAnsi="Times New Roman" w:cs="Times New Roman"/>
          <w:sz w:val="28"/>
          <w:szCs w:val="28"/>
        </w:rPr>
        <w:t xml:space="preserve"> (20 – 25 минут)</w:t>
      </w:r>
    </w:p>
    <w:p w:rsidR="004D5E74" w:rsidRDefault="004D5E74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7350" w:rsidRPr="004D5E74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5E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у наших у ворот </w:t>
      </w:r>
      <w:proofErr w:type="gramEnd"/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Чудо-дерево растёт.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Чудо, чудо, чудо, чудо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Расчудесное!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листочки на нём,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цветочки на нём,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А чулки да башмаки, </w:t>
      </w:r>
    </w:p>
    <w:p w:rsidR="00867350" w:rsidRPr="00107985" w:rsidRDefault="00867350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79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Словно яблоки! </w:t>
      </w:r>
    </w:p>
    <w:p w:rsidR="009C3F13" w:rsidRPr="00867350" w:rsidRDefault="009C3F13" w:rsidP="0086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Так поэт и сказочник К. Чуковский рассказал о волшебном дереве своего детства.</w:t>
      </w:r>
    </w:p>
    <w:p w:rsidR="00D34FC1" w:rsidRDefault="009C3F13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C3F13">
        <w:rPr>
          <w:rFonts w:ascii="Times New Roman" w:hAnsi="Times New Roman" w:cs="Times New Roman"/>
          <w:color w:val="000000"/>
          <w:sz w:val="28"/>
          <w:szCs w:val="28"/>
        </w:rPr>
        <w:t>Демонстрация слайдов с изображением сказочных деревьев</w:t>
      </w:r>
      <w:r>
        <w:rPr>
          <w:rFonts w:ascii="Times New Roman" w:hAnsi="Times New Roman" w:cs="Times New Roman"/>
          <w:color w:val="000000"/>
          <w:sz w:val="28"/>
          <w:szCs w:val="28"/>
        </w:rPr>
        <w:t>; обсуждение с детьми и родителями: что это за деревья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у них характер</w:t>
      </w:r>
      <w:r w:rsidR="00E8457C">
        <w:rPr>
          <w:rFonts w:ascii="Times New Roman" w:hAnsi="Times New Roman" w:cs="Times New Roman"/>
          <w:color w:val="000000"/>
          <w:sz w:val="28"/>
          <w:szCs w:val="28"/>
        </w:rPr>
        <w:t>, какими способами художник передал характер деревьев.</w:t>
      </w:r>
    </w:p>
    <w:p w:rsidR="00E8457C" w:rsidRPr="00E8457C" w:rsidRDefault="00E8457C" w:rsidP="004B4A2B">
      <w:r>
        <w:rPr>
          <w:rFonts w:ascii="Times New Roman" w:hAnsi="Times New Roman" w:cs="Times New Roman"/>
          <w:color w:val="000000"/>
          <w:sz w:val="28"/>
          <w:szCs w:val="28"/>
        </w:rPr>
        <w:t>А вот еще одно стихотворение поэтессы</w:t>
      </w:r>
      <w:r>
        <w:rPr>
          <w:rFonts w:ascii="Times New Roman CYR" w:hAnsi="Times New Roman CYR" w:cs="Times New Roman CYR"/>
          <w:sz w:val="27"/>
          <w:szCs w:val="27"/>
        </w:rPr>
        <w:t xml:space="preserve">  Юлии Лесной</w:t>
      </w: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985">
        <w:rPr>
          <w:rFonts w:ascii="Times New Roman CYR" w:hAnsi="Times New Roman CYR" w:cs="Times New Roman CYR"/>
          <w:sz w:val="28"/>
          <w:szCs w:val="28"/>
        </w:rPr>
        <w:t xml:space="preserve">Я под деревом скучаю,                  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Даже пчёл не замечаю.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Я сижу, смотрю на ветки,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 xml:space="preserve">А на них висят конфетки – 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И на этой и на той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Сладкий ключик золотой,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И дюшес и барбарис,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Как желанный всеми приз!</w:t>
      </w:r>
      <w:r w:rsidRPr="00107985">
        <w:rPr>
          <w:rFonts w:ascii="Times New Roman CYR" w:hAnsi="Times New Roman CYR" w:cs="Times New Roman CYR"/>
          <w:sz w:val="28"/>
          <w:szCs w:val="28"/>
        </w:rPr>
        <w:br/>
      </w:r>
      <w:r w:rsidRPr="00107985">
        <w:rPr>
          <w:rFonts w:ascii="Times New Roman CYR" w:hAnsi="Times New Roman CYR" w:cs="Times New Roman CYR"/>
          <w:sz w:val="28"/>
          <w:szCs w:val="28"/>
        </w:rPr>
        <w:br/>
        <w:t>Только ветки высоко,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А конфетки далеко.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Даже если длинной стать,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Всё равно их не достать!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И поэтому весь день,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Прогоняя сон и лень,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Я конфетки сторожу,</w:t>
      </w:r>
      <w:r w:rsidRPr="00107985">
        <w:rPr>
          <w:rFonts w:ascii="Times New Roman CYR" w:hAnsi="Times New Roman CYR" w:cs="Times New Roman CYR"/>
          <w:sz w:val="28"/>
          <w:szCs w:val="28"/>
        </w:rPr>
        <w:br/>
        <w:t>Никуда не ухожу.</w:t>
      </w:r>
      <w:r w:rsidRPr="00107985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сейчас ребята вы со своими родителями  будете рисовать свое дерево .И мы будем использовать знакомый вам способ раздувания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поможете своим родителям справиться с задачей.</w:t>
      </w: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сейчас я напомню правила использования трубочки</w:t>
      </w: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-Педагог демонстрирует технику, рисует свое дерево.</w:t>
      </w:r>
    </w:p>
    <w:p w:rsidR="00E8457C" w:rsidRDefault="00512093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выбирают, нужные им,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цвету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тонированные листы и родители вместе с детьми рисуют сказочные деревья.</w:t>
      </w:r>
    </w:p>
    <w:p w:rsidR="00512093" w:rsidRDefault="00512093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 корректирует действия, предлагает придать индивидуальность рисункам за счет дополнительных деталей, украшений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золотой и серебряной гуаши, приема тычок ватными палочками,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(листики) и т.д.</w:t>
      </w:r>
    </w:p>
    <w:p w:rsidR="00107985" w:rsidRDefault="0010798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проходит под тихую музыку (Оркестр Поля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7985" w:rsidRDefault="0010798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часть</w:t>
      </w:r>
      <w:r w:rsidR="00937648">
        <w:rPr>
          <w:rFonts w:ascii="Times New Roman" w:hAnsi="Times New Roman" w:cs="Times New Roman"/>
          <w:color w:val="000000"/>
          <w:sz w:val="28"/>
          <w:szCs w:val="28"/>
        </w:rPr>
        <w:t>, заключительная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(5-7) минут</w:t>
      </w:r>
    </w:p>
    <w:p w:rsidR="00107985" w:rsidRDefault="00937648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 ребята, давайте разместим ваши рисунки на вернисаже, чтобы все могли рассмотреть эту красоту.</w:t>
      </w:r>
    </w:p>
    <w:p w:rsidR="00937648" w:rsidRDefault="00937648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просит рассказать о своем дереве желающих </w:t>
      </w:r>
    </w:p>
    <w:p w:rsidR="00937648" w:rsidRDefault="00937648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подводит итог о том что все работы очень индивидуальны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техника раздувания помогла осуществить замысел.</w:t>
      </w:r>
    </w:p>
    <w:p w:rsidR="00937648" w:rsidRDefault="00937648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Педагог: Уважаемые друзья! Благодарю вас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вы нашли время </w:t>
      </w:r>
      <w:r w:rsidR="008F7EF5">
        <w:rPr>
          <w:rFonts w:ascii="Times New Roman" w:hAnsi="Times New Roman" w:cs="Times New Roman"/>
          <w:color w:val="000000"/>
          <w:sz w:val="28"/>
          <w:szCs w:val="28"/>
        </w:rPr>
        <w:t>прийти к нам. Приглашаем вас еще посетить наши занятия.  Предлагаю вам на память о нашей встрече забрать работы домой</w:t>
      </w:r>
      <w:proofErr w:type="gramStart"/>
      <w:r w:rsidR="008F7E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F7EF5">
        <w:rPr>
          <w:rFonts w:ascii="Times New Roman" w:hAnsi="Times New Roman" w:cs="Times New Roman"/>
          <w:color w:val="000000"/>
          <w:sz w:val="28"/>
          <w:szCs w:val="28"/>
        </w:rPr>
        <w:t>До новых встреч.</w:t>
      </w:r>
    </w:p>
    <w:p w:rsidR="00937648" w:rsidRDefault="00937648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7EF5" w:rsidRDefault="008F7EF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7EF5" w:rsidRDefault="008F7EF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7EF5" w:rsidRDefault="008F7EF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7EF5" w:rsidRDefault="008F7EF5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8457C" w:rsidRPr="009C3F13" w:rsidRDefault="00E8457C" w:rsidP="004B4A2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69CD" w:rsidRPr="008F7EF5" w:rsidRDefault="00D34FC1" w:rsidP="00D34FC1">
      <w:pPr>
        <w:spacing w:after="0" w:line="240" w:lineRule="auto"/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</w:pPr>
      <w:r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>Родительское собрание в подготов</w:t>
      </w:r>
      <w:r w:rsidR="005019C7"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>ительной группе</w:t>
      </w:r>
    </w:p>
    <w:p w:rsidR="00D34FC1" w:rsidRPr="008F7EF5" w:rsidRDefault="005019C7" w:rsidP="00D34FC1">
      <w:pPr>
        <w:spacing w:after="0" w:line="240" w:lineRule="auto"/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</w:pPr>
      <w:r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 xml:space="preserve"> «</w:t>
      </w:r>
      <w:r w:rsidR="003469CD"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 xml:space="preserve"> Изобразительная деятельность при подготовке</w:t>
      </w:r>
      <w:r w:rsidR="00DA7446"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 xml:space="preserve"> ребенка 6 -7 лет к школе</w:t>
      </w:r>
      <w:r w:rsidR="00D34FC1" w:rsidRPr="008F7EF5">
        <w:rPr>
          <w:rFonts w:ascii="Times New Roman" w:hAnsi="Times New Roman" w:cs="Times New Roman"/>
          <w:b/>
          <w:bCs/>
          <w:iCs/>
          <w:color w:val="2F2D26"/>
          <w:kern w:val="36"/>
          <w:sz w:val="36"/>
          <w:szCs w:val="36"/>
        </w:rPr>
        <w:t>»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семинар-практикум. </w:t>
      </w:r>
    </w:p>
    <w:p w:rsidR="00F04251" w:rsidRPr="008F7EF5" w:rsidRDefault="00F0425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: Познакомить родителей с  изобразительными </w:t>
      </w: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техниками</w:t>
      </w:r>
      <w:proofErr w:type="gram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помогут дошкольнику подготовить руку к письму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Участники: педагог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папка передвижка с информацией как подготовить руку дошкольника к письму в домашних условиях;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творче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>ских работ детей</w:t>
      </w:r>
      <w:proofErr w:type="gramStart"/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видеозапись интервью де</w:t>
      </w:r>
      <w:r w:rsidR="000654DE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тей на вопрос </w:t>
      </w:r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>« Что такое школа?»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Необходимое оборудование </w:t>
      </w:r>
      <w:proofErr w:type="gramStart"/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F7EF5">
        <w:rPr>
          <w:rFonts w:ascii="Times New Roman" w:hAnsi="Times New Roman" w:cs="Times New Roman"/>
          <w:color w:val="000000"/>
          <w:sz w:val="28"/>
          <w:szCs w:val="28"/>
        </w:rPr>
        <w:t>нтерактивная доска</w:t>
      </w:r>
      <w:r w:rsidR="00B82DC8" w:rsidRPr="008F7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набор различного художественного материал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82DC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(цветные карандаши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2DC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мелки, листы бумаги, краска гуашь) раскраски,</w:t>
      </w:r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цветная бумага,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раскрасок и штриховок.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Части собрания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1. Вводная часть (3 мин).</w:t>
      </w:r>
    </w:p>
    <w:p w:rsidR="00D34FC1" w:rsidRPr="008F7EF5" w:rsidRDefault="00DA7446" w:rsidP="00D34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Представление педагога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темы собрания</w:t>
      </w: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>Изобразительная деятельность при п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дготовке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к школе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2. Основная часть (30 мин).</w:t>
      </w:r>
    </w:p>
    <w:p w:rsidR="00D34FC1" w:rsidRPr="008F7EF5" w:rsidRDefault="00B82DC8" w:rsidP="00DA7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педагога на тему </w:t>
      </w:r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>- Подготовка ребенка к школе</w:t>
      </w:r>
    </w:p>
    <w:p w:rsidR="00D34FC1" w:rsidRPr="008F7EF5" w:rsidRDefault="005019C7" w:rsidP="00065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педагогом 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практикума с родителями по освоению ими приемов развития мелкой моторики с помощью бумаги (15 мин).</w:t>
      </w:r>
    </w:p>
    <w:p w:rsidR="00D34FC1" w:rsidRPr="008F7EF5" w:rsidRDefault="005019C7" w:rsidP="00D34F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Рекомендации педагога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группы (3 мин.)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3. Заключительная часть (3 мин.)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родительского собрания</w:t>
      </w:r>
    </w:p>
    <w:p w:rsidR="00F04251" w:rsidRPr="008F7EF5" w:rsidRDefault="005019C7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Педагог:</w:t>
      </w:r>
    </w:p>
    <w:p w:rsidR="000654DE" w:rsidRPr="008F7EF5" w:rsidRDefault="00D34FC1" w:rsidP="00D34FC1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-Уважаемые родители, гости. Мы рады,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что вы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отложили свои дела и нашли время заглянуть к нам, чтобы узнать о своих детях, чтобы чему-то научиться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нас, чем-то поделиться с нами. Сего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дня наша встреча поможет нам в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подготовки детей к школе.</w:t>
      </w:r>
    </w:p>
    <w:p w:rsidR="005019C7" w:rsidRPr="008F7EF5" w:rsidRDefault="00DA7446" w:rsidP="005019C7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п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>едагог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19C7" w:rsidRPr="008F7E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4FC1" w:rsidRPr="008F7EF5" w:rsidRDefault="005019C7" w:rsidP="005019C7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34FC1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(Слайд 1) 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Наверное (и многие родители с этим согласятся), первоклашке труднее всего </w:t>
      </w:r>
      <w:proofErr w:type="gramStart"/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>ходится</w:t>
      </w:r>
      <w:proofErr w:type="gramEnd"/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где нужно много писать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Письмо — сложных координационный навык, требующий слаженной работы мышц кисти, всей руки, правильной координации движений всего тела. Овладение навыком письма — длительный и трудоемкий процесс</w:t>
      </w: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 2)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не всем детям дается легко. Подготовка к письму — один из самых сложных этапов подготовки ребенка к систематическому обучению. Это связано</w:t>
      </w:r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как считают врачи, физиологи, психологи,  с психофизиологическими особенностями 5-7 летнего ребенка, с одной стороны, и с сами процессом письма, с другой стороны.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отмечают, что у детей 5-6 лет недостаточно сформирована способность к оценке пространственных различий, от которых зависят полнота и точность восприятия и воспроизведения форм букв. </w:t>
      </w: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Кроме того, дети с трудом ориентируются в таких необходимых при письме пространственных характеристиках, как правая и левая сторона, верх — низ, ближе — дальше, под — над, около — внутри и т.д.</w:t>
      </w:r>
      <w:proofErr w:type="gramEnd"/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Точность графических действий обеспечивается за счет мышечного контроля над мелкой (тонкой) моторикой рук. Это ловкость пальце</w:t>
      </w:r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в и кистей рук, </w:t>
      </w:r>
      <w:proofErr w:type="spellStart"/>
      <w:r w:rsidR="00DA7446" w:rsidRPr="008F7EF5">
        <w:rPr>
          <w:rFonts w:ascii="Times New Roman" w:hAnsi="Times New Roman" w:cs="Times New Roman"/>
          <w:color w:val="000000"/>
          <w:sz w:val="28"/>
          <w:szCs w:val="28"/>
        </w:rPr>
        <w:t>скоординирован</w:t>
      </w:r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ость</w:t>
      </w:r>
      <w:proofErr w:type="spell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их движений. О развитии мелких движений пальцев можно судить, наблюдая за тем, как ребенок </w:t>
      </w: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рисует</w:t>
      </w:r>
      <w:proofErr w:type="gram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или закрашивает детали рисунка. Если он постоянно поворачивает лист, не может менять направление линий при помощи тонких движений пальцев и кисти, значит, уровень развития мелкой моторики недостаточный.</w:t>
      </w:r>
    </w:p>
    <w:p w:rsidR="003469CD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Таким образом, процесс письма требует от ребенка не только физических, интеллектуальных, но и эмоциональных усилий. Всякого рода перегрузки и связанные с ними переутомления самым негативным образом сказываются на овладении графическими навыками и, более того, на развитии детского организма. Поэтому в дошкольном возрасте важна именно подготовка к письму, а не обучение ему. Важно развить механизмы, необходимые для овладения письмом, создать условия для накопления ребенком двигат</w:t>
      </w:r>
      <w:r w:rsidR="003469CD" w:rsidRPr="008F7EF5">
        <w:rPr>
          <w:rFonts w:ascii="Times New Roman" w:hAnsi="Times New Roman" w:cs="Times New Roman"/>
          <w:color w:val="000000"/>
          <w:sz w:val="28"/>
          <w:szCs w:val="28"/>
        </w:rPr>
        <w:t>ельного и практического опыта.</w:t>
      </w:r>
    </w:p>
    <w:p w:rsidR="00D34FC1" w:rsidRPr="008F7EF5" w:rsidRDefault="003469CD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 Изобразительная деятельность</w:t>
      </w:r>
      <w:r w:rsidR="00BC7C4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связана с развитием мелкой моторики рук.</w:t>
      </w:r>
      <w:proofErr w:type="gramStart"/>
      <w:r w:rsidR="00BC7C4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76BC8" w:rsidRPr="008F7EF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76BC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50CE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476BC8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решаем сразу </w:t>
      </w:r>
      <w:r w:rsidR="004550CE" w:rsidRPr="008F7EF5">
        <w:rPr>
          <w:rFonts w:ascii="Times New Roman" w:hAnsi="Times New Roman" w:cs="Times New Roman"/>
          <w:color w:val="000000"/>
          <w:sz w:val="28"/>
          <w:szCs w:val="28"/>
        </w:rPr>
        <w:t>несколько задач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550CE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во-первых, развиваем творческие способности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, во-вторых, готовим к овладению навыком письма, что в будущем поможет избежать многих проблем школьного обучения.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Успешность работы по формированию двигательных навыков зависит от ее систематичности и регулярности.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Задания должны приносить ребенку радость, нельзя допускать скуки и переутомления.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(Слайд 3)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Вашему вниманию представлен комплекс мер, способствующих развитию рук и ручной умелости. Эти упражнения полезны как для </w:t>
      </w:r>
      <w:proofErr w:type="spell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леворуких</w:t>
      </w:r>
      <w:proofErr w:type="spellEnd"/>
      <w:r w:rsidRPr="008F7EF5">
        <w:rPr>
          <w:rFonts w:ascii="Times New Roman" w:hAnsi="Times New Roman" w:cs="Times New Roman"/>
          <w:color w:val="000000"/>
          <w:sz w:val="28"/>
          <w:szCs w:val="28"/>
        </w:rPr>
        <w:t>, так и для праворуких детей:</w:t>
      </w:r>
    </w:p>
    <w:p w:rsidR="00D34FC1" w:rsidRPr="008F7EF5" w:rsidRDefault="00D34FC1" w:rsidP="008F7EF5">
      <w:pPr>
        <w:numPr>
          <w:ilvl w:val="0"/>
          <w:numId w:val="13"/>
        </w:numPr>
        <w:shd w:val="clear" w:color="auto" w:fill="FFFFFF"/>
        <w:tabs>
          <w:tab w:val="clear" w:pos="644"/>
        </w:tabs>
        <w:spacing w:before="100" w:beforeAutospacing="1" w:after="100" w:afterAutospacing="1" w:line="240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Пальчиковая гимнастика.</w:t>
      </w:r>
    </w:p>
    <w:p w:rsidR="00D34FC1" w:rsidRPr="008F7EF5" w:rsidRDefault="00D34FC1" w:rsidP="008F7EF5">
      <w:pPr>
        <w:numPr>
          <w:ilvl w:val="0"/>
          <w:numId w:val="13"/>
        </w:numPr>
        <w:shd w:val="clear" w:color="auto" w:fill="FFFFFF"/>
        <w:tabs>
          <w:tab w:val="clear" w:pos="644"/>
        </w:tabs>
        <w:spacing w:before="100" w:beforeAutospacing="1" w:after="100" w:afterAutospacing="1" w:line="240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Игры с крупой, бусинками, пуговицами, мелкими камешками, природным материалом.</w:t>
      </w:r>
    </w:p>
    <w:p w:rsidR="004550CE" w:rsidRPr="008F7EF5" w:rsidRDefault="004550CE" w:rsidP="008F7EF5">
      <w:pPr>
        <w:numPr>
          <w:ilvl w:val="0"/>
          <w:numId w:val="13"/>
        </w:numPr>
        <w:shd w:val="clear" w:color="auto" w:fill="FFFFFF"/>
        <w:tabs>
          <w:tab w:val="clear" w:pos="644"/>
        </w:tabs>
        <w:spacing w:before="100" w:beforeAutospacing="1" w:after="100" w:afterAutospacing="1" w:line="240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Игры с мозаикой</w:t>
      </w:r>
    </w:p>
    <w:p w:rsidR="004550CE" w:rsidRPr="008F7EF5" w:rsidRDefault="004550CE" w:rsidP="004550CE">
      <w:pPr>
        <w:pStyle w:val="a9"/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Cs/>
          <w:color w:val="000000"/>
          <w:sz w:val="28"/>
          <w:szCs w:val="28"/>
        </w:rPr>
        <w:t>Различные изобразительные техники:</w:t>
      </w:r>
    </w:p>
    <w:p w:rsidR="004550CE" w:rsidRPr="008F7EF5" w:rsidRDefault="004550CE" w:rsidP="008F7EF5">
      <w:pPr>
        <w:pStyle w:val="a9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Лепка из пластилина, глины</w:t>
      </w:r>
    </w:p>
    <w:p w:rsidR="004550CE" w:rsidRPr="008F7EF5" w:rsidRDefault="004550CE" w:rsidP="008F7EF5">
      <w:pPr>
        <w:pStyle w:val="a9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Тестопластика</w:t>
      </w:r>
      <w:proofErr w:type="spellEnd"/>
    </w:p>
    <w:p w:rsidR="004550CE" w:rsidRPr="008F7EF5" w:rsidRDefault="004550CE" w:rsidP="008F7EF5">
      <w:pPr>
        <w:pStyle w:val="a9"/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Вырезывание ножницами</w:t>
      </w:r>
    </w:p>
    <w:p w:rsidR="004550CE" w:rsidRPr="008F7EF5" w:rsidRDefault="00D34FC1" w:rsidP="008F7EF5">
      <w:pPr>
        <w:pStyle w:val="a9"/>
        <w:numPr>
          <w:ilvl w:val="1"/>
          <w:numId w:val="15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Рисование различными материалами — ручкой, простым карандашом, цветными карандашами, мелом, акварелью и т.д.</w:t>
      </w:r>
    </w:p>
    <w:p w:rsidR="00D34FC1" w:rsidRPr="008F7EF5" w:rsidRDefault="004550CE" w:rsidP="008F7EF5">
      <w:pPr>
        <w:pStyle w:val="a9"/>
        <w:numPr>
          <w:ilvl w:val="1"/>
          <w:numId w:val="15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</w:t>
      </w:r>
      <w:r w:rsidR="00D34FC1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ота с бумагой. Складывание (оригами). Плетение. </w:t>
      </w:r>
      <w:proofErr w:type="gramStart"/>
      <w:r w:rsidR="00D34FC1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Отрывная</w:t>
      </w:r>
      <w:proofErr w:type="gramEnd"/>
      <w:r w:rsidR="00D34FC1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аппликации.</w:t>
      </w:r>
    </w:p>
    <w:p w:rsidR="00D34FC1" w:rsidRPr="008F7EF5" w:rsidRDefault="00D34FC1" w:rsidP="008F7EF5">
      <w:pPr>
        <w:pStyle w:val="a9"/>
        <w:numPr>
          <w:ilvl w:val="1"/>
          <w:numId w:val="15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Графические упражнения. Штриховка.</w:t>
      </w:r>
    </w:p>
    <w:p w:rsidR="00D34FC1" w:rsidRPr="008F7EF5" w:rsidRDefault="00D34FC1" w:rsidP="008F7EF5">
      <w:pPr>
        <w:pStyle w:val="a9"/>
        <w:numPr>
          <w:ilvl w:val="1"/>
          <w:numId w:val="15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Раскрашивание картинок в книжках-раскрасках.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Остановимся более подробно на некоторых приёмах: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  <w:proofErr w:type="gramStart"/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 4)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Ученые пришли к заключению, что формирование речевых областей совершается под влиянием импульсов от пальцев. Необходимо стимулировать речевое развитие детей путем тренировки движений пальцев рук. Кисти рук приобретают хорошую подвижность, гибкость, исчезает скованность движений.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«Пальчиковые игры» 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(Слайд 5)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Целесообразно каждое занятие по подготовке к письму начинать с «пальчиковых игр», чтобы размять пальчики, для успешного выполнения детьми разнообразных графических упражнений.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Вырезывание ножницами</w:t>
      </w:r>
      <w:proofErr w:type="gramStart"/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 6)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Предусматривает навык резания по прямой, умению вырезывать различные формы (прямоугольные, овальные, круглые).</w:t>
      </w:r>
      <w:proofErr w:type="gram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побуждать детей давать словесную характеристику движениям рук при вырезывании.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Умение уверенно пользоваться ножницами играет особую роль в развитии ручной умелости. Для дошкольников это трудно, требует </w:t>
      </w:r>
      <w:proofErr w:type="spell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скоординированности</w:t>
      </w:r>
      <w:proofErr w:type="spell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движений.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Симметричное вырезывание, вырезание различных фигурок из старых открыток, журналов — полезное и увлекательное занятие для будущих первоклассников.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Рисование, раскрашивание</w:t>
      </w:r>
      <w:proofErr w:type="gramStart"/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 7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34FC1" w:rsidRPr="008F7EF5" w:rsidRDefault="00C7785A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учить детей раскрашивать </w:t>
      </w:r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аккуратно, не выходя за контуры изображенных предметов, равномерно нанося нужный цвет. Раскрашивание, как один из самых легких видов деятельности, вводится в значительной степени ради усвоения детьми необходимых для письма гигиенических правил.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оно способствует развитию согласованных действий зрительного и двигательного анализаторов и укрепления двигательного аппарата пишущей руки. </w:t>
      </w:r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(Слайд 8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Ребенок, выполняя работу по раскрашиванию, в отличие от работы, связанной с написанием букв, не чувствует усталости, он делает это с удовольствием, свободно, хотя его рука проделывает те же манипуляции, что и при письме.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Рисование различными материалами (ручкой, простым и цветными карандашами, мелом) требует различной степени нажима для того, чтобы на бумаге остался след от пишущего предмета.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бумагой. Оригами. Плетение</w:t>
      </w:r>
      <w:proofErr w:type="gramStart"/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Слайд 9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точных движений и памяти помогают плетение ковриков из бумажных полос, складывание корабликов, фигурок </w:t>
      </w:r>
      <w:hyperlink r:id="rId5" w:tooltip="Звери из бумаги" w:history="1">
        <w:r w:rsidRPr="008F7EF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зверей из бумаги</w:t>
        </w:r>
      </w:hyperlink>
      <w:r w:rsidRPr="008F7EF5">
        <w:rPr>
          <w:rFonts w:ascii="Times New Roman" w:hAnsi="Times New Roman" w:cs="Times New Roman"/>
          <w:sz w:val="28"/>
          <w:szCs w:val="28"/>
        </w:rPr>
        <w:t>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Необходимо показать приемы сгибания и складывания бумаги, дать первоначальные сведения о видах бумаги (писчая, рисовальная, газетная, оберточная).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Графические упражнения. Штриховка.</w:t>
      </w:r>
      <w:r w:rsidR="00C7785A"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(Слайд 10</w:t>
      </w: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Выполняются на нелинованной бумаге. Развитие мелкой моторики определяется не только четкостью и красотой изображения линий, но и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легкостью и свободой: движения руки не должны быть скованными, напряженными.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Ребенок должен стараться не отрывать ручку от бумаги и не прерывать линии. Умение свободно рисовать плавные линии слева направо, с наклоном сверху вниз и снизу вверх важно при формировании почерка.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Штриховка — одно из важнейших упражнений.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Правила штриховки:</w:t>
      </w:r>
    </w:p>
    <w:p w:rsidR="00D34FC1" w:rsidRPr="008F7EF5" w:rsidRDefault="00D34FC1" w:rsidP="00D3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Штриховать только в заданном направлении.</w:t>
      </w:r>
    </w:p>
    <w:p w:rsidR="00D34FC1" w:rsidRPr="008F7EF5" w:rsidRDefault="00D34FC1" w:rsidP="00D3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Не выходить за контуры фигуры.</w:t>
      </w:r>
    </w:p>
    <w:p w:rsidR="00D34FC1" w:rsidRPr="008F7EF5" w:rsidRDefault="00D34FC1" w:rsidP="00D3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Соблюдать параллельность линий.</w:t>
      </w:r>
    </w:p>
    <w:p w:rsidR="00D34FC1" w:rsidRPr="008F7EF5" w:rsidRDefault="00D34FC1" w:rsidP="00D34F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Не сближать штрихи, расстояние между ними должно быть 0,5 см.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С остальными упражнениями по </w:t>
      </w:r>
      <w:hyperlink r:id="rId6" w:tooltip="Подготовка руки к письму" w:history="1">
        <w:r w:rsidRPr="008F7EF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подготовки руки к письму</w:t>
        </w:r>
      </w:hyperlink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Вы можете познакомиться,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посмотрев в приёмной информацию с практическими заданиями в домашних условиях.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выше приемы </w:t>
      </w:r>
      <w:r w:rsidRPr="008F7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подготовки руки к письму у дошкольника</w:t>
      </w:r>
      <w:r w:rsidR="00C7785A" w:rsidRPr="008F7E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способствуют развитию не только мышц кисти, их координации, но и глазомера, а также формированию внутренней речи, образного и логического мышления.</w:t>
      </w:r>
    </w:p>
    <w:p w:rsidR="00D34FC1" w:rsidRPr="008F7EF5" w:rsidRDefault="00C7785A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1 Педагог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-Наше родительско</w:t>
      </w:r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е собрание продолжит «Интервью 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детей».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Детям был задан один единственный вопрос «Что такое школа?» И вот, какой ответ мы получили.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Сейчас предлагаем Вам родители поучаствовать в мастер-классе, в ходе которого мы создадим панно в технике </w:t>
      </w:r>
      <w:proofErr w:type="spell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8F7EF5">
        <w:rPr>
          <w:rFonts w:ascii="Times New Roman" w:hAnsi="Times New Roman" w:cs="Times New Roman"/>
          <w:color w:val="000000"/>
          <w:sz w:val="28"/>
          <w:szCs w:val="28"/>
        </w:rPr>
        <w:t>. Эта работа способствует развитию моторики рук, и Вы дома можете вместе со своим ребёнком заняться этим делом. И ещё нам бы хотелось, чтобы Вы почувствовали, что чувствует ребёнок при осваивании новой деятельности.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Родители делятся на 2 группы, по несколько человек. Каждая группа выполняет свое задание. Одни украшают различными элементами</w:t>
      </w:r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7EF5">
        <w:rPr>
          <w:rFonts w:ascii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заготовку лучиков солнца, другие серединку (центр) солнца.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Общими усилиями создается панно.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Каковы Ваши впечатления? Трудно ли осваивать новую деятельность?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— Это красивое солнышко с частичкой ваше</w:t>
      </w:r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>го тепла будет украшать группу ваших детей</w:t>
      </w:r>
      <w:r w:rsidRPr="008F7E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FC1" w:rsidRPr="008F7EF5" w:rsidRDefault="00C7785A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proofErr w:type="gramStart"/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:(</w:t>
      </w:r>
      <w:proofErr w:type="gramEnd"/>
      <w:r w:rsidR="00D34FC1" w:rsidRPr="008F7EF5">
        <w:rPr>
          <w:rFonts w:ascii="Times New Roman" w:hAnsi="Times New Roman" w:cs="Times New Roman"/>
          <w:color w:val="000000"/>
          <w:sz w:val="28"/>
          <w:szCs w:val="28"/>
        </w:rPr>
        <w:t>Обзор выставки прописей и штриховок.)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— Ещё мы приготовили для </w:t>
      </w:r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>вас лист</w:t>
      </w:r>
      <w:proofErr w:type="gramStart"/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04251" w:rsidRPr="008F7EF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251" w:rsidRPr="008F7EF5">
        <w:rPr>
          <w:rFonts w:ascii="Times New Roman" w:hAnsi="Times New Roman" w:cs="Times New Roman"/>
          <w:color w:val="000000"/>
          <w:sz w:val="28"/>
          <w:szCs w:val="28"/>
        </w:rPr>
        <w:t>рисовани</w:t>
      </w:r>
      <w:r w:rsidR="00C7785A" w:rsidRPr="008F7EF5">
        <w:rPr>
          <w:rFonts w:ascii="Times New Roman" w:hAnsi="Times New Roman" w:cs="Times New Roman"/>
          <w:color w:val="000000"/>
          <w:sz w:val="28"/>
          <w:szCs w:val="28"/>
        </w:rPr>
        <w:t>е по точкам предлагаем вам опробовать их в ваших занятиях с детьми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color w:val="000000"/>
          <w:sz w:val="28"/>
          <w:szCs w:val="28"/>
        </w:rPr>
        <w:t>— Мы надеемся, что вы не зря провели время и получили знания о том, как дома можно занять ребенка и во время досуга способствовать развитию руки.</w:t>
      </w:r>
    </w:p>
    <w:p w:rsidR="00D34FC1" w:rsidRPr="008F7EF5" w:rsidRDefault="00D34FC1" w:rsidP="00D34FC1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F7EF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F7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Терпения и успехов Вам и вашему малышу в трудном деле подготовки к обучению письму!</w:t>
      </w:r>
    </w:p>
    <w:p w:rsidR="00D34FC1" w:rsidRPr="008F7EF5" w:rsidRDefault="00D34FC1" w:rsidP="004B4A2B">
      <w:pPr>
        <w:rPr>
          <w:rFonts w:ascii="Times New Roman" w:hAnsi="Times New Roman" w:cs="Times New Roman"/>
          <w:sz w:val="28"/>
          <w:szCs w:val="28"/>
        </w:rPr>
      </w:pPr>
    </w:p>
    <w:sectPr w:rsidR="00D34FC1" w:rsidRPr="008F7EF5" w:rsidSect="00DE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EB"/>
    <w:multiLevelType w:val="multilevel"/>
    <w:tmpl w:val="8D2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0178B"/>
    <w:multiLevelType w:val="hybridMultilevel"/>
    <w:tmpl w:val="E11A39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536E"/>
    <w:multiLevelType w:val="multilevel"/>
    <w:tmpl w:val="D4DA5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7794B"/>
    <w:multiLevelType w:val="multilevel"/>
    <w:tmpl w:val="11C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40BF1"/>
    <w:multiLevelType w:val="hybridMultilevel"/>
    <w:tmpl w:val="BC1E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274C3"/>
    <w:multiLevelType w:val="hybridMultilevel"/>
    <w:tmpl w:val="53D0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821C1"/>
    <w:multiLevelType w:val="multilevel"/>
    <w:tmpl w:val="4286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0361A"/>
    <w:multiLevelType w:val="hybridMultilevel"/>
    <w:tmpl w:val="72A45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7204B"/>
    <w:multiLevelType w:val="hybridMultilevel"/>
    <w:tmpl w:val="3BF4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F6211"/>
    <w:multiLevelType w:val="hybridMultilevel"/>
    <w:tmpl w:val="071A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2274E"/>
    <w:multiLevelType w:val="multilevel"/>
    <w:tmpl w:val="114AAAA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5D3A32CE"/>
    <w:multiLevelType w:val="multilevel"/>
    <w:tmpl w:val="9E1AE7C2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64C06546"/>
    <w:multiLevelType w:val="multilevel"/>
    <w:tmpl w:val="D944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979D6"/>
    <w:multiLevelType w:val="hybridMultilevel"/>
    <w:tmpl w:val="8F10E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A5127"/>
    <w:multiLevelType w:val="multilevel"/>
    <w:tmpl w:val="A0F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B2"/>
    <w:rsid w:val="000654DE"/>
    <w:rsid w:val="000A2222"/>
    <w:rsid w:val="000B1132"/>
    <w:rsid w:val="000B72E5"/>
    <w:rsid w:val="00107985"/>
    <w:rsid w:val="002665DC"/>
    <w:rsid w:val="003469CD"/>
    <w:rsid w:val="00425D02"/>
    <w:rsid w:val="004550CE"/>
    <w:rsid w:val="00476BC8"/>
    <w:rsid w:val="004B4A2B"/>
    <w:rsid w:val="004D5E74"/>
    <w:rsid w:val="005019C7"/>
    <w:rsid w:val="00512093"/>
    <w:rsid w:val="00545EA7"/>
    <w:rsid w:val="00595BB2"/>
    <w:rsid w:val="006649A1"/>
    <w:rsid w:val="007A058D"/>
    <w:rsid w:val="00867350"/>
    <w:rsid w:val="008E3194"/>
    <w:rsid w:val="008E75D8"/>
    <w:rsid w:val="008F7EF5"/>
    <w:rsid w:val="00937648"/>
    <w:rsid w:val="009C3F13"/>
    <w:rsid w:val="00A43373"/>
    <w:rsid w:val="00B82DC8"/>
    <w:rsid w:val="00BC7C48"/>
    <w:rsid w:val="00C539AD"/>
    <w:rsid w:val="00C7785A"/>
    <w:rsid w:val="00C96BCE"/>
    <w:rsid w:val="00CB1806"/>
    <w:rsid w:val="00CD245B"/>
    <w:rsid w:val="00D27FD4"/>
    <w:rsid w:val="00D34FC1"/>
    <w:rsid w:val="00D45C7E"/>
    <w:rsid w:val="00DA7446"/>
    <w:rsid w:val="00DE777E"/>
    <w:rsid w:val="00E82CC2"/>
    <w:rsid w:val="00E8457C"/>
    <w:rsid w:val="00F0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7E"/>
  </w:style>
  <w:style w:type="paragraph" w:styleId="1">
    <w:name w:val="heading 1"/>
    <w:basedOn w:val="a"/>
    <w:link w:val="10"/>
    <w:uiPriority w:val="9"/>
    <w:qFormat/>
    <w:rsid w:val="004B4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BB2"/>
    <w:rPr>
      <w:color w:val="0000FF"/>
      <w:u w:val="single"/>
    </w:rPr>
  </w:style>
  <w:style w:type="character" w:styleId="a4">
    <w:name w:val="Strong"/>
    <w:basedOn w:val="a0"/>
    <w:uiPriority w:val="22"/>
    <w:qFormat/>
    <w:rsid w:val="00595BB2"/>
    <w:rPr>
      <w:b/>
      <w:bCs/>
    </w:rPr>
  </w:style>
  <w:style w:type="paragraph" w:styleId="a5">
    <w:name w:val="Normal (Web)"/>
    <w:basedOn w:val="a"/>
    <w:uiPriority w:val="99"/>
    <w:unhideWhenUsed/>
    <w:rsid w:val="00595B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small1">
    <w:name w:val="small1"/>
    <w:basedOn w:val="a0"/>
    <w:rsid w:val="00595BB2"/>
    <w:rPr>
      <w:b w:val="0"/>
      <w:bCs w:val="0"/>
      <w:i w:val="0"/>
      <w:iCs w:val="0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9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4A2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4B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4B4A2B"/>
    <w:rPr>
      <w:i/>
      <w:iCs/>
    </w:rPr>
  </w:style>
  <w:style w:type="paragraph" w:styleId="a9">
    <w:name w:val="List Paragraph"/>
    <w:basedOn w:val="a"/>
    <w:uiPriority w:val="34"/>
    <w:qFormat/>
    <w:rsid w:val="0045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78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roditelyam/skoro-zavtra-v-shkolu/podgotovka-ruki-k-pismu.html" TargetMode="External"/><Relationship Id="rId5" Type="http://schemas.openxmlformats.org/officeDocument/2006/relationships/hyperlink" Target="http://planetadetstva.net/info/figurki-zverej-iz-buma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cp:lastPrinted>2015-10-12T16:55:00Z</cp:lastPrinted>
  <dcterms:created xsi:type="dcterms:W3CDTF">2015-09-28T07:55:00Z</dcterms:created>
  <dcterms:modified xsi:type="dcterms:W3CDTF">2015-10-12T16:56:00Z</dcterms:modified>
</cp:coreProperties>
</file>