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8D" w:rsidRDefault="009825DC" w:rsidP="0054518D">
      <w:pPr>
        <w:spacing w:after="150" w:line="240" w:lineRule="auto"/>
        <w:outlineLvl w:val="1"/>
        <w:rPr>
          <w:rFonts w:ascii="Times New Roman" w:eastAsia="Times New Roman" w:hAnsi="Times New Roman" w:cs="Times New Roman"/>
          <w:color w:val="045AB3"/>
          <w:sz w:val="33"/>
          <w:szCs w:val="33"/>
          <w:lang w:eastAsia="ru-RU"/>
        </w:rPr>
      </w:pPr>
      <w:r w:rsidRPr="00D55ACB">
        <w:rPr>
          <w:rFonts w:ascii="Times New Roman" w:eastAsia="Times New Roman" w:hAnsi="Times New Roman" w:cs="Times New Roman"/>
          <w:color w:val="045AB3"/>
          <w:sz w:val="33"/>
          <w:szCs w:val="33"/>
          <w:lang w:eastAsia="ru-RU"/>
        </w:rPr>
        <w:t>Осторожно! Агрессивный ребенок</w:t>
      </w:r>
    </w:p>
    <w:p w:rsidR="009825DC" w:rsidRPr="0054518D" w:rsidRDefault="009825DC" w:rsidP="0054518D">
      <w:pPr>
        <w:spacing w:after="150" w:line="240" w:lineRule="auto"/>
        <w:outlineLvl w:val="1"/>
        <w:rPr>
          <w:rFonts w:ascii="Times New Roman" w:eastAsia="Times New Roman" w:hAnsi="Times New Roman" w:cs="Times New Roman"/>
          <w:sz w:val="20"/>
          <w:szCs w:val="20"/>
          <w:lang w:eastAsia="ru-RU"/>
        </w:rPr>
      </w:pPr>
      <w:r w:rsidRPr="00D55ACB">
        <w:rPr>
          <w:rFonts w:ascii="Arial" w:eastAsia="Times New Roman" w:hAnsi="Arial" w:cs="Arial"/>
          <w:color w:val="000000"/>
          <w:sz w:val="21"/>
          <w:szCs w:val="21"/>
          <w:lang w:eastAsia="ru-RU"/>
        </w:rPr>
        <w:br/>
        <w:t xml:space="preserve">  </w:t>
      </w:r>
      <w:r w:rsidRPr="0054518D">
        <w:rPr>
          <w:rFonts w:ascii="Arial" w:eastAsia="Times New Roman" w:hAnsi="Arial" w:cs="Arial"/>
          <w:sz w:val="20"/>
          <w:szCs w:val="20"/>
          <w:lang w:eastAsia="ru-RU"/>
        </w:rPr>
        <w:t>Маленькие дети очень эмоциональны, они подвержены перепадам настроения, а процессы возбуждения преобладают над торможением. Поэтому детям, особенно темпераментным,  довольно трудно справляться с переполняющими их чувствами. И когда эмоции начинают выплескиваться, зачастую это происходит  не  в очень красивой форме.  Так, обида, раздражение, тревожность, гнев, ярость,  чувство одиночества – могут вылиться в приступы агрессии.</w:t>
      </w:r>
      <w:r w:rsidRPr="0054518D">
        <w:rPr>
          <w:rFonts w:ascii="Arial" w:eastAsia="Times New Roman" w:hAnsi="Arial" w:cs="Arial"/>
          <w:sz w:val="20"/>
          <w:szCs w:val="20"/>
          <w:lang w:eastAsia="ru-RU"/>
        </w:rPr>
        <w:br/>
        <w:t>   Со временем, когда малыш научится выражать свои чувства, при этом, не причиняя другим неприятных ощущений, и научится общаться с людьми, - проявления агрессивности  уменьшатся. Однако, влияние некоторых факторов, может привести к усилению агрессивности и даже переходу её в  устойчивую форму поведения.</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t>Итак, агре́ссия (лат. aggressio - нападение) — это поведение, противоречащее социально-установленным нормам и несущее физический вред или психологический дискомфорт. Безусловно, агрессивный ребёнок приносит массу проблем не только окружающим, но и самому себе.</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t> </w:t>
      </w:r>
    </w:p>
    <w:p w:rsidR="009825DC" w:rsidRPr="0054518D" w:rsidRDefault="009825DC" w:rsidP="009825DC">
      <w:pPr>
        <w:shd w:val="clear" w:color="auto" w:fill="FFFFFF"/>
        <w:spacing w:after="75" w:line="270" w:lineRule="atLeast"/>
        <w:ind w:firstLine="150"/>
        <w:jc w:val="center"/>
        <w:rPr>
          <w:rFonts w:ascii="Arial" w:eastAsia="Times New Roman" w:hAnsi="Arial" w:cs="Arial"/>
          <w:sz w:val="20"/>
          <w:szCs w:val="20"/>
          <w:lang w:eastAsia="ru-RU"/>
        </w:rPr>
      </w:pPr>
      <w:r w:rsidRPr="0054518D">
        <w:rPr>
          <w:rFonts w:ascii="Arial" w:eastAsia="Times New Roman" w:hAnsi="Arial" w:cs="Arial"/>
          <w:b/>
          <w:bCs/>
          <w:sz w:val="20"/>
          <w:szCs w:val="20"/>
          <w:lang w:eastAsia="ru-RU"/>
        </w:rPr>
        <w:t>Проявления агрессии</w:t>
      </w:r>
    </w:p>
    <w:p w:rsidR="009825DC" w:rsidRPr="0054518D" w:rsidRDefault="009825DC" w:rsidP="009825DC">
      <w:pPr>
        <w:shd w:val="clear" w:color="auto" w:fill="FFFFFF"/>
        <w:spacing w:after="75" w:line="270" w:lineRule="atLeast"/>
        <w:ind w:firstLine="150"/>
        <w:rPr>
          <w:rFonts w:ascii="Arial" w:eastAsia="Times New Roman" w:hAnsi="Arial" w:cs="Arial"/>
          <w:sz w:val="20"/>
          <w:szCs w:val="20"/>
          <w:lang w:eastAsia="ru-RU"/>
        </w:rPr>
      </w:pPr>
      <w:r w:rsidRPr="0054518D">
        <w:rPr>
          <w:rFonts w:ascii="Arial" w:eastAsia="Times New Roman" w:hAnsi="Arial" w:cs="Arial"/>
          <w:sz w:val="20"/>
          <w:szCs w:val="20"/>
          <w:lang w:eastAsia="ru-RU"/>
        </w:rPr>
        <w:t> </w:t>
      </w:r>
    </w:p>
    <w:p w:rsidR="009825DC" w:rsidRPr="0054518D" w:rsidRDefault="009825DC" w:rsidP="009825DC">
      <w:pPr>
        <w:shd w:val="clear" w:color="auto" w:fill="FFFFFF"/>
        <w:spacing w:after="75" w:line="270" w:lineRule="atLeast"/>
        <w:ind w:firstLine="150"/>
        <w:rPr>
          <w:rFonts w:ascii="Arial" w:eastAsia="Times New Roman" w:hAnsi="Arial" w:cs="Arial"/>
          <w:sz w:val="20"/>
          <w:szCs w:val="20"/>
          <w:lang w:eastAsia="ru-RU"/>
        </w:rPr>
      </w:pPr>
      <w:r w:rsidRPr="0054518D">
        <w:rPr>
          <w:rFonts w:ascii="Arial" w:eastAsia="Times New Roman" w:hAnsi="Arial" w:cs="Arial"/>
          <w:b/>
          <w:bCs/>
          <w:i/>
          <w:iCs/>
          <w:sz w:val="20"/>
          <w:szCs w:val="20"/>
          <w:lang w:eastAsia="ru-RU"/>
        </w:rPr>
        <w:t>Агрессия может классифицироваться по-разному</w:t>
      </w:r>
      <w:r w:rsidRPr="0054518D">
        <w:rPr>
          <w:rFonts w:ascii="Arial" w:eastAsia="Times New Roman" w:hAnsi="Arial" w:cs="Arial"/>
          <w:noProof/>
          <w:sz w:val="20"/>
          <w:szCs w:val="20"/>
          <w:lang w:eastAsia="ru-RU"/>
        </w:rPr>
        <w:drawing>
          <wp:anchor distT="47625" distB="47625" distL="95250" distR="95250" simplePos="0" relativeHeight="251659264" behindDoc="0" locked="0" layoutInCell="1" allowOverlap="0">
            <wp:simplePos x="0" y="0"/>
            <wp:positionH relativeFrom="column">
              <wp:align>right</wp:align>
            </wp:positionH>
            <wp:positionV relativeFrom="line">
              <wp:posOffset>0</wp:posOffset>
            </wp:positionV>
            <wp:extent cx="1409700" cy="1905000"/>
            <wp:effectExtent l="0" t="0" r="0" b="0"/>
            <wp:wrapSquare wrapText="bothSides"/>
            <wp:docPr id="22" name="Рисунок 18" descr="http://shkola7gnomov.ru/upload/image/561807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kola7gnomov.ru/upload/image/56180773.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1905000"/>
                    </a:xfrm>
                    <a:prstGeom prst="rect">
                      <a:avLst/>
                    </a:prstGeom>
                    <a:noFill/>
                    <a:ln>
                      <a:noFill/>
                    </a:ln>
                  </pic:spPr>
                </pic:pic>
              </a:graphicData>
            </a:graphic>
          </wp:anchor>
        </w:drawing>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w:t>
      </w:r>
      <w:r w:rsidRPr="0054518D">
        <w:rPr>
          <w:rFonts w:ascii="Arial" w:eastAsia="Times New Roman" w:hAnsi="Arial" w:cs="Arial"/>
          <w:b/>
          <w:bCs/>
          <w:sz w:val="20"/>
          <w:szCs w:val="20"/>
          <w:lang w:eastAsia="ru-RU"/>
        </w:rPr>
        <w:t> 1.</w:t>
      </w:r>
      <w:r w:rsidRPr="0054518D">
        <w:rPr>
          <w:rFonts w:ascii="Arial" w:eastAsia="Times New Roman" w:hAnsi="Arial" w:cs="Arial"/>
          <w:sz w:val="20"/>
          <w:szCs w:val="20"/>
          <w:lang w:eastAsia="ru-RU"/>
        </w:rPr>
        <w:t> Агрессия может быть направлена:</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на окружающие объекты  - близких родственников, детей, животных, предметы и т.д.</w:t>
      </w:r>
      <w:r w:rsidRPr="0054518D">
        <w:rPr>
          <w:rFonts w:ascii="Arial" w:eastAsia="Times New Roman" w:hAnsi="Arial" w:cs="Arial"/>
          <w:sz w:val="20"/>
          <w:szCs w:val="20"/>
          <w:lang w:eastAsia="ru-RU"/>
        </w:rPr>
        <w:br/>
        <w:t>- на самого себя – проявляется как битье головой об стену, покусывание губ, обгрызание ногтей и т.д.</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t> </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b/>
          <w:bCs/>
          <w:sz w:val="20"/>
          <w:szCs w:val="20"/>
          <w:lang w:eastAsia="ru-RU"/>
        </w:rPr>
        <w:t>2.</w:t>
      </w:r>
      <w:r w:rsidRPr="0054518D">
        <w:rPr>
          <w:rFonts w:ascii="Arial" w:eastAsia="Times New Roman" w:hAnsi="Arial" w:cs="Arial"/>
          <w:sz w:val="20"/>
          <w:szCs w:val="20"/>
          <w:lang w:eastAsia="ru-RU"/>
        </w:rPr>
        <w:t> Агрессия проявляется в виде</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словесной агрессии – жалобы взрослым «А он не помыл руки»,  демонстративный крик «Уйди отсюда!», угрозы «Сейчас как врежу!», агрессивные фантазии «Баба Яга придет и украдет тебя!»; дразнилки «Толстая корова!», оскорбления «Дурак!», ругательства «Ничего ты не умеешь делать» и т.д.</w:t>
      </w:r>
      <w:r w:rsidRPr="0054518D">
        <w:rPr>
          <w:rFonts w:ascii="Arial" w:eastAsia="Times New Roman" w:hAnsi="Arial" w:cs="Arial"/>
          <w:sz w:val="20"/>
          <w:szCs w:val="20"/>
          <w:lang w:eastAsia="ru-RU"/>
        </w:rPr>
        <w:br/>
        <w:t>- невербальной агрессии - жестами (машет кулаком, показывает «фиг», грозит пальцем), мимикой (передразнивает – делает «плачущее» выражение лица, сердитое, грозное и т.д.)</w:t>
      </w:r>
      <w:r w:rsidRPr="0054518D">
        <w:rPr>
          <w:rFonts w:ascii="Arial" w:eastAsia="Times New Roman" w:hAnsi="Arial" w:cs="Arial"/>
          <w:sz w:val="20"/>
          <w:szCs w:val="20"/>
          <w:lang w:eastAsia="ru-RU"/>
        </w:rPr>
        <w:br/>
        <w:t>- физической агрессии – укусы, царапания, щипания, нападения, драки, подножки.</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t> </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b/>
          <w:bCs/>
          <w:sz w:val="20"/>
          <w:szCs w:val="20"/>
          <w:lang w:eastAsia="ru-RU"/>
        </w:rPr>
        <w:t>3. </w:t>
      </w:r>
      <w:r w:rsidRPr="0054518D">
        <w:rPr>
          <w:rFonts w:ascii="Arial" w:eastAsia="Times New Roman" w:hAnsi="Arial" w:cs="Arial"/>
          <w:sz w:val="20"/>
          <w:szCs w:val="20"/>
          <w:lang w:eastAsia="ru-RU"/>
        </w:rPr>
        <w:t>Агрессия бывает:</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Прямая – это непосредственное нападение на сам объект (хватание противника за волосы, битье его палкой, таскание кошки за хвост и т.д.)</w:t>
      </w:r>
      <w:r w:rsidRPr="0054518D">
        <w:rPr>
          <w:rFonts w:ascii="Arial" w:eastAsia="Times New Roman" w:hAnsi="Arial" w:cs="Arial"/>
          <w:sz w:val="20"/>
          <w:szCs w:val="20"/>
          <w:lang w:eastAsia="ru-RU"/>
        </w:rPr>
        <w:br/>
        <w:t>- Косвенная агрессия – направлена на нужный объект окольными путями (ломание его игрушек, жалобы, шутки, срывание злости  на тех, кто не виноват и случайно «подвернулся под руку»).</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t> </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i/>
          <w:iCs/>
          <w:sz w:val="20"/>
          <w:szCs w:val="20"/>
          <w:lang w:eastAsia="ru-RU"/>
        </w:rPr>
        <w:t>Выделяют две формы агрессии:</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Ответная реакция на какой-то определенный повод или  внешний раздражитель (ссора, конфликт и пр.), может проявляться как защита себя, месть и даже радость при неудаче другого человека.</w:t>
      </w:r>
      <w:r w:rsidRPr="0054518D">
        <w:rPr>
          <w:rFonts w:ascii="Arial" w:eastAsia="Times New Roman" w:hAnsi="Arial" w:cs="Arial"/>
          <w:sz w:val="20"/>
          <w:szCs w:val="20"/>
          <w:lang w:eastAsia="ru-RU"/>
        </w:rPr>
        <w:br/>
        <w:t xml:space="preserve">- Спонтанная реакция проявляется без видимой причины и связана с особенностями развития </w:t>
      </w:r>
      <w:r w:rsidRPr="0054518D">
        <w:rPr>
          <w:rFonts w:ascii="Arial" w:eastAsia="Times New Roman" w:hAnsi="Arial" w:cs="Arial"/>
          <w:sz w:val="20"/>
          <w:szCs w:val="20"/>
          <w:lang w:eastAsia="ru-RU"/>
        </w:rPr>
        <w:lastRenderedPageBreak/>
        <w:t>личности (психические заболевания) или  происходящая под влиянием каких-то внутренних импульсов  (накопление отрицательных эмоций).</w:t>
      </w:r>
    </w:p>
    <w:p w:rsidR="009825DC" w:rsidRPr="0054518D" w:rsidRDefault="009825DC" w:rsidP="009825DC">
      <w:pPr>
        <w:shd w:val="clear" w:color="auto" w:fill="FFFFFF"/>
        <w:spacing w:after="75" w:line="270" w:lineRule="atLeast"/>
        <w:ind w:firstLine="150"/>
        <w:jc w:val="center"/>
        <w:rPr>
          <w:rFonts w:ascii="Arial" w:eastAsia="Times New Roman" w:hAnsi="Arial" w:cs="Arial"/>
          <w:sz w:val="20"/>
          <w:szCs w:val="20"/>
          <w:lang w:eastAsia="ru-RU"/>
        </w:rPr>
      </w:pPr>
      <w:r w:rsidRPr="0054518D">
        <w:rPr>
          <w:rFonts w:ascii="Arial" w:eastAsia="Times New Roman" w:hAnsi="Arial" w:cs="Arial"/>
          <w:noProof/>
          <w:sz w:val="20"/>
          <w:szCs w:val="20"/>
          <w:lang w:eastAsia="ru-RU"/>
        </w:rPr>
        <w:drawing>
          <wp:anchor distT="47625" distB="47625" distL="238125" distR="238125" simplePos="0" relativeHeight="251660288"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3" name="Рисунок 19" descr="http://shkola7gnomov.ru/upload/image/10167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kola7gnomov.ru/upload/image/10167542.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905000"/>
                    </a:xfrm>
                    <a:prstGeom prst="rect">
                      <a:avLst/>
                    </a:prstGeom>
                    <a:noFill/>
                    <a:ln>
                      <a:noFill/>
                    </a:ln>
                  </pic:spPr>
                </pic:pic>
              </a:graphicData>
            </a:graphic>
          </wp:anchor>
        </w:drawing>
      </w:r>
      <w:r w:rsidRPr="0054518D">
        <w:rPr>
          <w:rFonts w:ascii="Arial" w:eastAsia="Times New Roman" w:hAnsi="Arial" w:cs="Arial"/>
          <w:b/>
          <w:bCs/>
          <w:sz w:val="20"/>
          <w:szCs w:val="20"/>
          <w:lang w:eastAsia="ru-RU"/>
        </w:rPr>
        <w:t>Причины агрессии.</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r>
      <w:r w:rsidRPr="0054518D">
        <w:rPr>
          <w:rFonts w:ascii="Arial" w:eastAsia="Times New Roman" w:hAnsi="Arial" w:cs="Arial"/>
          <w:b/>
          <w:bCs/>
          <w:sz w:val="20"/>
          <w:szCs w:val="20"/>
          <w:lang w:eastAsia="ru-RU"/>
        </w:rPr>
        <w:t>1. Личностные особенности</w:t>
      </w:r>
      <w:r w:rsidRPr="0054518D">
        <w:rPr>
          <w:rFonts w:ascii="Arial" w:eastAsia="Times New Roman" w:hAnsi="Arial" w:cs="Arial"/>
          <w:sz w:val="20"/>
          <w:szCs w:val="20"/>
          <w:lang w:eastAsia="ru-RU"/>
        </w:rPr>
        <w:t> – дети, отличающиеся повышенной вспыльчивостью, раздражительность, дерзостью, упрямством, самоуверенностью, обидчивостью, неуверенностью в себе. Они не умеют проявлять сострадание к другим людям и испытывают  трудности в общении. В результате такой эмоциональной неудовлетворенности, они используют агрессию,  как средство защиты от чувства  подавленности, напряженности, тревожности, стресса.</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r>
      <w:r w:rsidRPr="0054518D">
        <w:rPr>
          <w:rFonts w:ascii="Arial" w:eastAsia="Times New Roman" w:hAnsi="Arial" w:cs="Arial"/>
          <w:b/>
          <w:bCs/>
          <w:sz w:val="20"/>
          <w:szCs w:val="20"/>
          <w:lang w:eastAsia="ru-RU"/>
        </w:rPr>
        <w:t>2. Характерные нервно-психические особенности</w:t>
      </w:r>
      <w:r w:rsidRPr="0054518D">
        <w:rPr>
          <w:rFonts w:ascii="Arial" w:eastAsia="Times New Roman" w:hAnsi="Arial" w:cs="Arial"/>
          <w:sz w:val="20"/>
          <w:szCs w:val="20"/>
          <w:lang w:eastAsia="ru-RU"/>
        </w:rPr>
        <w:t> –   эмоциональная неуравновешенность, психическое истощение, незрелость волевой сферы, частая смена эмоций и настроений, импульсивность неуправляемость, конфликтность, повышенная агрессивность. Все это может быть следствием осложненной беременности и родов, нарушениями перинатального развития, черепно-мозговой травмой, наследственностью. И в данном случае требуются лекарственные препараты, восстанавливающие функции нервной системы и нормализующие внутричерепное давление, или успокоительные средства, помогающие снизить возбудимость нервной системы.</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r>
      <w:r w:rsidRPr="0054518D">
        <w:rPr>
          <w:rFonts w:ascii="Arial" w:eastAsia="Times New Roman" w:hAnsi="Arial" w:cs="Arial"/>
          <w:b/>
          <w:bCs/>
          <w:sz w:val="20"/>
          <w:szCs w:val="20"/>
          <w:lang w:eastAsia="ru-RU"/>
        </w:rPr>
        <w:t>3. Воспитательные особенности:</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Подавляющий стиль воспитания,  при котором родители слишком требовательны и любыми путями добиваются  безоговорочного послушания. Дети в таких семьях бывают замкнутыми, раздражительными и становятся либо пассивными, либо наоборот бурно протестующими против каждого ограничения.</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Свободный стиль воспитания, при котором отсутствуют запреты и единые требования, что приводит к непослушанию, импульсивности и агрессии. Но при хороших доверительных взаимоотношениях с родителями, дети могут стать активными, решительными и творческими личностями.</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Отвергающий стиль воспитания, при котором ребенок ощущает неприятие, безразличие и даже враждебность со стороны родителей. Желая завоевать их внимание и любовь, дети порой действуют очень агрессивно. Дети в таких семьях  часто бывают замкнутыми, робкими, обидчивыми и начинают вымещать свою злобу на других.</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t>- Гиперопека  или чрезмерное внимание, в результате которого получаются избалованные, капризные, не умеющие понимать других дети. Ребенок считает, что ему все можно, в том числе и бить других детей. А любой отказ заканчивается вспышкой детской агрессии.</w:t>
      </w:r>
    </w:p>
    <w:p w:rsidR="009825DC" w:rsidRPr="0054518D" w:rsidRDefault="009825DC" w:rsidP="009825DC">
      <w:pPr>
        <w:shd w:val="clear" w:color="auto" w:fill="FFFFFF"/>
        <w:spacing w:after="75" w:line="270" w:lineRule="atLeast"/>
        <w:ind w:firstLine="150"/>
        <w:jc w:val="both"/>
        <w:rPr>
          <w:rFonts w:ascii="Arial" w:eastAsia="Times New Roman" w:hAnsi="Arial" w:cs="Arial"/>
          <w:sz w:val="20"/>
          <w:szCs w:val="20"/>
          <w:lang w:eastAsia="ru-RU"/>
        </w:rPr>
      </w:pPr>
      <w:r w:rsidRPr="0054518D">
        <w:rPr>
          <w:rFonts w:ascii="Arial" w:eastAsia="Times New Roman" w:hAnsi="Arial" w:cs="Arial"/>
          <w:sz w:val="20"/>
          <w:szCs w:val="20"/>
          <w:lang w:eastAsia="ru-RU"/>
        </w:rPr>
        <w:br/>
      </w:r>
      <w:r w:rsidRPr="0054518D">
        <w:rPr>
          <w:rFonts w:ascii="Arial" w:eastAsia="Times New Roman" w:hAnsi="Arial" w:cs="Arial"/>
          <w:b/>
          <w:bCs/>
          <w:sz w:val="20"/>
          <w:szCs w:val="20"/>
          <w:lang w:eastAsia="ru-RU"/>
        </w:rPr>
        <w:t>4. Объективные причины</w:t>
      </w:r>
      <w:r w:rsidRPr="0054518D">
        <w:rPr>
          <w:rFonts w:ascii="Arial" w:eastAsia="Times New Roman" w:hAnsi="Arial" w:cs="Arial"/>
          <w:sz w:val="20"/>
          <w:szCs w:val="20"/>
          <w:lang w:eastAsia="ru-RU"/>
        </w:rPr>
        <w:t> – плохое самочувствие, переутомление, изменение жизненных обстоятельств (появление брата или сестры, развод родителей, поступление в детский сад и т.п.), скученность проживания и неимение возможности побыть наедине с самим собой.</w:t>
      </w:r>
      <w:r w:rsidRPr="0054518D">
        <w:rPr>
          <w:rFonts w:ascii="Arial" w:eastAsia="Times New Roman" w:hAnsi="Arial" w:cs="Arial"/>
          <w:sz w:val="20"/>
          <w:szCs w:val="20"/>
          <w:lang w:eastAsia="ru-RU"/>
        </w:rPr>
        <w:br/>
        <w:t> </w:t>
      </w:r>
      <w:r w:rsidRPr="0054518D">
        <w:rPr>
          <w:rFonts w:ascii="Arial" w:eastAsia="Times New Roman" w:hAnsi="Arial" w:cs="Arial"/>
          <w:b/>
          <w:bCs/>
          <w:sz w:val="20"/>
          <w:szCs w:val="20"/>
          <w:lang w:eastAsia="ru-RU"/>
        </w:rPr>
        <w:t>5. Асоциальная обстановка</w:t>
      </w:r>
      <w:r w:rsidRPr="0054518D">
        <w:rPr>
          <w:rFonts w:ascii="Arial" w:eastAsia="Times New Roman" w:hAnsi="Arial" w:cs="Arial"/>
          <w:sz w:val="20"/>
          <w:szCs w:val="20"/>
          <w:lang w:eastAsia="ru-RU"/>
        </w:rPr>
        <w:t> – если ребенок живет в семье, где агрессия – привычный образ жизни, то точно так же будет действовать и он. Отрицательный пример родителей, братьев – сестер, других детей на детской площадке, в саду, просмотр «ужастиков» - все это приводит к детской агрессии.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И еще помните: дети всегда смотрят на нас и сознательно или неосознанно копируют то, что делаем мы, взрослые.</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color w:val="000000"/>
          <w:sz w:val="20"/>
          <w:szCs w:val="20"/>
          <w:lang w:eastAsia="ru-RU"/>
        </w:rPr>
        <w:lastRenderedPageBreak/>
        <w:t>Коррекция поведения агрессивного ребенка.</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Агрессивные дети, как и все дети на свете, любят и хотят играть. Играя с ними, надо помнить, что для того, чтобы снизить их агрессивность, следу</w:t>
      </w:r>
      <w:r w:rsidRPr="00314F0D">
        <w:rPr>
          <w:rFonts w:ascii="Arial" w:eastAsia="Times New Roman" w:hAnsi="Arial" w:cs="Arial"/>
          <w:color w:val="000000"/>
          <w:sz w:val="20"/>
          <w:szCs w:val="20"/>
          <w:lang w:eastAsia="ru-RU"/>
        </w:rPr>
        <w:softHyphen/>
        <w:t>ет подбирать игры, которые, во-первых, научат их выражать свой гнев приемлемым способом, а во-вторых, будут способствовать раз</w:t>
      </w:r>
      <w:r w:rsidRPr="00314F0D">
        <w:rPr>
          <w:rFonts w:ascii="Arial" w:eastAsia="Times New Roman" w:hAnsi="Arial" w:cs="Arial"/>
          <w:color w:val="000000"/>
          <w:sz w:val="20"/>
          <w:szCs w:val="20"/>
          <w:lang w:eastAsia="ru-RU"/>
        </w:rPr>
        <w:softHyphen/>
        <w:t>витию саморегуляции.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Состав участников игр не ограничен: взрослый и ребенок, роди</w:t>
      </w:r>
      <w:r w:rsidRPr="00314F0D">
        <w:rPr>
          <w:rFonts w:ascii="Arial" w:eastAsia="Times New Roman" w:hAnsi="Arial" w:cs="Arial"/>
          <w:color w:val="000000"/>
          <w:sz w:val="20"/>
          <w:szCs w:val="20"/>
          <w:lang w:eastAsia="ru-RU"/>
        </w:rPr>
        <w:softHyphen/>
        <w:t>тели и дети, группа детей и воспитатель. Некоторые из них можно успешно использовать на детских праздниках, когда необходимо орга</w:t>
      </w:r>
      <w:r w:rsidRPr="00314F0D">
        <w:rPr>
          <w:rFonts w:ascii="Arial" w:eastAsia="Times New Roman" w:hAnsi="Arial" w:cs="Arial"/>
          <w:color w:val="000000"/>
          <w:sz w:val="20"/>
          <w:szCs w:val="20"/>
          <w:lang w:eastAsia="ru-RU"/>
        </w:rPr>
        <w:softHyphen/>
        <w:t>низовать детей, переключить их внимание или разрядить обстановку.</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«Обзывалки».</w:t>
      </w:r>
      <w:r w:rsidRPr="00314F0D">
        <w:rPr>
          <w:rFonts w:ascii="Arial" w:eastAsia="Times New Roman" w:hAnsi="Arial" w:cs="Arial"/>
          <w:color w:val="000000"/>
          <w:sz w:val="20"/>
          <w:szCs w:val="20"/>
          <w:lang w:eastAsia="ru-RU"/>
        </w:rPr>
        <w:t> Эта игра помогает выплеснуть гнев в прием</w:t>
      </w:r>
      <w:r w:rsidRPr="00314F0D">
        <w:rPr>
          <w:rFonts w:ascii="Arial" w:eastAsia="Times New Roman" w:hAnsi="Arial" w:cs="Arial"/>
          <w:color w:val="000000"/>
          <w:sz w:val="20"/>
          <w:szCs w:val="20"/>
          <w:lang w:eastAsia="ru-RU"/>
        </w:rPr>
        <w:softHyphen/>
        <w:t>лемой форме. Она полезна не только для агрессивных, но и для обид</w:t>
      </w:r>
      <w:r w:rsidRPr="00314F0D">
        <w:rPr>
          <w:rFonts w:ascii="Arial" w:eastAsia="Times New Roman" w:hAnsi="Arial" w:cs="Arial"/>
          <w:color w:val="000000"/>
          <w:sz w:val="20"/>
          <w:szCs w:val="20"/>
          <w:lang w:eastAsia="ru-RU"/>
        </w:rPr>
        <w:softHyphen/>
        <w:t>чивых детей. Участники игры, передавая мяч по кругу, называют друг друга разными необидными словами (заранее обговаривается условие, какими. Это могут быть, например, названия овощей, фруктов, грибов или мебели). Каждое обращение должно начинаться со слов «А ты... морковка!». В заключительном круге обязательно следует сказать сво</w:t>
      </w:r>
      <w:r w:rsidRPr="00314F0D">
        <w:rPr>
          <w:rFonts w:ascii="Arial" w:eastAsia="Times New Roman" w:hAnsi="Arial" w:cs="Arial"/>
          <w:color w:val="000000"/>
          <w:sz w:val="20"/>
          <w:szCs w:val="20"/>
          <w:lang w:eastAsia="ru-RU"/>
        </w:rPr>
        <w:softHyphen/>
        <w:t>ему соседу что-нибудь приятное, например: «А ты... солнышко».</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Игра будет полезна, если проводить ее в быстром темпе. Перед началом следует предупредить детей, что это только игра и обижать</w:t>
      </w:r>
      <w:r w:rsidRPr="00314F0D">
        <w:rPr>
          <w:rFonts w:ascii="Arial" w:eastAsia="Times New Roman" w:hAnsi="Arial" w:cs="Arial"/>
          <w:color w:val="000000"/>
          <w:sz w:val="20"/>
          <w:szCs w:val="20"/>
          <w:lang w:eastAsia="ru-RU"/>
        </w:rPr>
        <w:softHyphen/>
        <w:t>ся друг на друга не надо.</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«Два барана»</w:t>
      </w:r>
      <w:r w:rsidRPr="00314F0D">
        <w:rPr>
          <w:rFonts w:ascii="Arial" w:eastAsia="Times New Roman" w:hAnsi="Arial" w:cs="Arial"/>
          <w:color w:val="000000"/>
          <w:sz w:val="20"/>
          <w:szCs w:val="20"/>
          <w:lang w:eastAsia="ru-RU"/>
        </w:rPr>
        <w:t> предоставляет ребенку возможность «легаль</w:t>
      </w:r>
      <w:r w:rsidRPr="00314F0D">
        <w:rPr>
          <w:rFonts w:ascii="Arial" w:eastAsia="Times New Roman" w:hAnsi="Arial" w:cs="Arial"/>
          <w:color w:val="000000"/>
          <w:sz w:val="20"/>
          <w:szCs w:val="20"/>
          <w:lang w:eastAsia="ru-RU"/>
        </w:rPr>
        <w:softHyphen/>
        <w:t>ным образом» выплеснуть гнев, снять излишнее эмоциональное и мышечное напряжение. Взрослый при помощи этой игры направ</w:t>
      </w:r>
      <w:r w:rsidRPr="00314F0D">
        <w:rPr>
          <w:rFonts w:ascii="Arial" w:eastAsia="Times New Roman" w:hAnsi="Arial" w:cs="Arial"/>
          <w:color w:val="000000"/>
          <w:sz w:val="20"/>
          <w:szCs w:val="20"/>
          <w:lang w:eastAsia="ru-RU"/>
        </w:rPr>
        <w:softHyphen/>
        <w:t>ляет энергию детей в нужное ему русло.</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Со словами: «Рано-рано два барана повстречались на мосту» взрослый и ребенок, широко расставив ноги и склонив вперед туло</w:t>
      </w:r>
      <w:r w:rsidRPr="00314F0D">
        <w:rPr>
          <w:rFonts w:ascii="Arial" w:eastAsia="Times New Roman" w:hAnsi="Arial" w:cs="Arial"/>
          <w:color w:val="000000"/>
          <w:sz w:val="20"/>
          <w:szCs w:val="20"/>
          <w:lang w:eastAsia="ru-RU"/>
        </w:rPr>
        <w:softHyphen/>
        <w:t>вище, упираются ладонями и лбами друг в друга. Задача - противо</w:t>
      </w:r>
      <w:r w:rsidRPr="00314F0D">
        <w:rPr>
          <w:rFonts w:ascii="Arial" w:eastAsia="Times New Roman" w:hAnsi="Arial" w:cs="Arial"/>
          <w:color w:val="000000"/>
          <w:sz w:val="20"/>
          <w:szCs w:val="20"/>
          <w:lang w:eastAsia="ru-RU"/>
        </w:rPr>
        <w:softHyphen/>
        <w:t>стоять сопернику, не сдвигаясь с места как можно дольше. Можно издавать звуки «Бе-е».</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«Камушек в ботинке»</w:t>
      </w:r>
      <w:r w:rsidRPr="00314F0D">
        <w:rPr>
          <w:rFonts w:ascii="Arial" w:eastAsia="Times New Roman" w:hAnsi="Arial" w:cs="Arial"/>
          <w:color w:val="000000"/>
          <w:sz w:val="20"/>
          <w:szCs w:val="20"/>
          <w:lang w:eastAsia="ru-RU"/>
        </w:rPr>
        <w:t> дает ребенку возможность сообщить о своих трудностях, как только те возникают, в нее полезно играть, когда он обижен, сердит или никак не может сосредоточиться на выполнении задания. Эта игра может проводиться в семьях, где несколько детей (нами рассмотрен как раз такой случай), и в семьях с одним ребенком.</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Играющие сидят в кругу. Ведущий предлагает им рассказать, что происходит, когда кому-то в ботинок попадает камушек. «...Возможно, сначала этот камушек не очень мешает. Иногда даже случается так, что вы забываете о нем и ложитесь спать, а утром обуваете ботинок, забыв вынуть камень. Но через некоторое время вы замечаете, что ноге ста</w:t>
      </w:r>
      <w:r w:rsidRPr="00314F0D">
        <w:rPr>
          <w:rFonts w:ascii="Arial" w:eastAsia="Times New Roman" w:hAnsi="Arial" w:cs="Arial"/>
          <w:color w:val="000000"/>
          <w:sz w:val="20"/>
          <w:szCs w:val="20"/>
          <w:lang w:eastAsia="ru-RU"/>
        </w:rPr>
        <w:softHyphen/>
        <w:t>новится больно. В конце концов, этот маленький камушек восприни</w:t>
      </w:r>
      <w:r w:rsidRPr="00314F0D">
        <w:rPr>
          <w:rFonts w:ascii="Arial" w:eastAsia="Times New Roman" w:hAnsi="Arial" w:cs="Arial"/>
          <w:color w:val="000000"/>
          <w:sz w:val="20"/>
          <w:szCs w:val="20"/>
          <w:lang w:eastAsia="ru-RU"/>
        </w:rPr>
        <w:softHyphen/>
        <w:t>мается как обломок целой скалы. Тогда вы снимаете обувь и вытряхи</w:t>
      </w:r>
      <w:r w:rsidRPr="00314F0D">
        <w:rPr>
          <w:rFonts w:ascii="Arial" w:eastAsia="Times New Roman" w:hAnsi="Arial" w:cs="Arial"/>
          <w:color w:val="000000"/>
          <w:sz w:val="20"/>
          <w:szCs w:val="20"/>
          <w:lang w:eastAsia="ru-RU"/>
        </w:rPr>
        <w:softHyphen/>
        <w:t>ваете его оттуда. Однако на ноге уже может быть ранка или мозоль, и маленькая проблемка становится большой проблемой.</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Когда мы сердимся, чем-то озабочены или взволнованы, то сна</w:t>
      </w:r>
      <w:r w:rsidRPr="00314F0D">
        <w:rPr>
          <w:rFonts w:ascii="Arial" w:eastAsia="Times New Roman" w:hAnsi="Arial" w:cs="Arial"/>
          <w:color w:val="000000"/>
          <w:sz w:val="20"/>
          <w:szCs w:val="20"/>
          <w:lang w:eastAsia="ru-RU"/>
        </w:rPr>
        <w:softHyphen/>
        <w:t>чала это воспринимается как маленький камушек в ботинке. Если мы вовремя позаботимся о том, чтобы вытащить его оттуда, то нога ос</w:t>
      </w:r>
      <w:r w:rsidRPr="00314F0D">
        <w:rPr>
          <w:rFonts w:ascii="Arial" w:eastAsia="Times New Roman" w:hAnsi="Arial" w:cs="Arial"/>
          <w:color w:val="000000"/>
          <w:sz w:val="20"/>
          <w:szCs w:val="20"/>
          <w:lang w:eastAsia="ru-RU"/>
        </w:rPr>
        <w:softHyphen/>
        <w:t>танется целой и невредимой, если же нет, то могут возникнуть про</w:t>
      </w:r>
      <w:r w:rsidRPr="00314F0D">
        <w:rPr>
          <w:rFonts w:ascii="Arial" w:eastAsia="Times New Roman" w:hAnsi="Arial" w:cs="Arial"/>
          <w:color w:val="000000"/>
          <w:sz w:val="20"/>
          <w:szCs w:val="20"/>
          <w:lang w:eastAsia="ru-RU"/>
        </w:rPr>
        <w:softHyphen/>
        <w:t>блемы, и немалые. Поэтому всегда полезно как взрослым, так и детям говорить о своих проблемах сразу, как только они их заметят. Если вы скажете: «У меня камушек в ботинке», то все мы будем знать, что вам что-то мешает, и сможем поговорить об этом.</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Я хочу, чтобы вы сейчас хорошенько подумали, нет ли в настоя</w:t>
      </w:r>
      <w:r w:rsidRPr="00314F0D">
        <w:rPr>
          <w:rFonts w:ascii="Arial" w:eastAsia="Times New Roman" w:hAnsi="Arial" w:cs="Arial"/>
          <w:color w:val="000000"/>
          <w:sz w:val="20"/>
          <w:szCs w:val="20"/>
          <w:lang w:eastAsia="ru-RU"/>
        </w:rPr>
        <w:softHyphen/>
        <w:t>щий момент чего-то такого, что мешало бы вам. Скажите тогда: «У меня нет камушка в ботинке» или «У меня есть камушек в ботин</w:t>
      </w:r>
      <w:r w:rsidRPr="00314F0D">
        <w:rPr>
          <w:rFonts w:ascii="Arial" w:eastAsia="Times New Roman" w:hAnsi="Arial" w:cs="Arial"/>
          <w:color w:val="000000"/>
          <w:sz w:val="20"/>
          <w:szCs w:val="20"/>
          <w:lang w:eastAsia="ru-RU"/>
        </w:rPr>
        <w:softHyphen/>
        <w:t>ке. Мне не нравится, что Максим (Петя, Катя) смеется над моими очками». Расскажите нам, что вас еще удручает...»</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Время от времени имеет смысл повторять эту игру в качестве ритуала, чтобы побудить даже самого стеснительного ребенка расска</w:t>
      </w:r>
      <w:r w:rsidRPr="00314F0D">
        <w:rPr>
          <w:rFonts w:ascii="Arial" w:eastAsia="Times New Roman" w:hAnsi="Arial" w:cs="Arial"/>
          <w:color w:val="000000"/>
          <w:sz w:val="20"/>
          <w:szCs w:val="20"/>
          <w:lang w:eastAsia="ru-RU"/>
        </w:rPr>
        <w:softHyphen/>
        <w:t>зать о своих проблемах и заботах.</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«Толкалки».</w:t>
      </w:r>
      <w:r w:rsidRPr="00314F0D">
        <w:rPr>
          <w:rFonts w:ascii="Arial" w:eastAsia="Times New Roman" w:hAnsi="Arial" w:cs="Arial"/>
          <w:color w:val="000000"/>
          <w:sz w:val="20"/>
          <w:szCs w:val="20"/>
          <w:lang w:eastAsia="ru-RU"/>
        </w:rPr>
        <w:t> </w:t>
      </w:r>
      <w:r w:rsidRPr="00314F0D">
        <w:rPr>
          <w:rFonts w:ascii="Arial" w:eastAsia="Times New Roman" w:hAnsi="Arial" w:cs="Arial"/>
          <w:i/>
          <w:iCs/>
          <w:color w:val="000000"/>
          <w:sz w:val="20"/>
          <w:szCs w:val="20"/>
          <w:lang w:eastAsia="ru-RU"/>
        </w:rPr>
        <w:t>С</w:t>
      </w:r>
      <w:r w:rsidRPr="00314F0D">
        <w:rPr>
          <w:rFonts w:ascii="Arial" w:eastAsia="Times New Roman" w:hAnsi="Arial" w:cs="Arial"/>
          <w:color w:val="000000"/>
          <w:sz w:val="20"/>
          <w:szCs w:val="20"/>
          <w:lang w:eastAsia="ru-RU"/>
        </w:rPr>
        <w:t> помощью этой игры ребенок может научить</w:t>
      </w:r>
      <w:r w:rsidRPr="00314F0D">
        <w:rPr>
          <w:rFonts w:ascii="Arial" w:eastAsia="Times New Roman" w:hAnsi="Arial" w:cs="Arial"/>
          <w:color w:val="000000"/>
          <w:sz w:val="20"/>
          <w:szCs w:val="20"/>
          <w:lang w:eastAsia="ru-RU"/>
        </w:rPr>
        <w:softHyphen/>
        <w:t>ся направлять агрессию в позитивное русло, соизмерять свои силы, управлять своим телом и контролировать энергичность своих дви</w:t>
      </w:r>
      <w:r w:rsidRPr="00314F0D">
        <w:rPr>
          <w:rFonts w:ascii="Arial" w:eastAsia="Times New Roman" w:hAnsi="Arial" w:cs="Arial"/>
          <w:color w:val="000000"/>
          <w:sz w:val="20"/>
          <w:szCs w:val="20"/>
          <w:lang w:eastAsia="ru-RU"/>
        </w:rPr>
        <w:softHyphen/>
        <w:t>жений.</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Встаньте на расстоянии вытянутой руки друг от друга (взрослый становится на колени, чтобы быть «одного роста» с ребенком). Под</w:t>
      </w:r>
      <w:r w:rsidRPr="00314F0D">
        <w:rPr>
          <w:rFonts w:ascii="Arial" w:eastAsia="Times New Roman" w:hAnsi="Arial" w:cs="Arial"/>
          <w:color w:val="000000"/>
          <w:sz w:val="20"/>
          <w:szCs w:val="20"/>
          <w:lang w:eastAsia="ru-RU"/>
        </w:rPr>
        <w:softHyphen/>
        <w:t>нимите руки на высоту плеч и обопритесь ладонями о ладони свое</w:t>
      </w:r>
      <w:r w:rsidRPr="00314F0D">
        <w:rPr>
          <w:rFonts w:ascii="Arial" w:eastAsia="Times New Roman" w:hAnsi="Arial" w:cs="Arial"/>
          <w:color w:val="000000"/>
          <w:sz w:val="20"/>
          <w:szCs w:val="20"/>
          <w:lang w:eastAsia="ru-RU"/>
        </w:rPr>
        <w:softHyphen/>
        <w:t>го партнера. По сигналу начните толкать своего партнера ладонями, стараясь сдвинуть его с места. Если же ваш партнер сдвинет вас назад, постарайтесь вернуться на свое место. Поставив одну ногу назад, вы получите великолепную опору.</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Время от времени можно вводить новые варианты игры. Напри</w:t>
      </w:r>
      <w:r w:rsidRPr="00314F0D">
        <w:rPr>
          <w:rFonts w:ascii="Arial" w:eastAsia="Times New Roman" w:hAnsi="Arial" w:cs="Arial"/>
          <w:color w:val="000000"/>
          <w:sz w:val="20"/>
          <w:szCs w:val="20"/>
          <w:lang w:eastAsia="ru-RU"/>
        </w:rPr>
        <w:softHyphen/>
        <w:t>мер, скрестить руки крест-накрест: левой рукой толкать левую руку партнера, а правой - правую. Можно толкаться спиной к спине, дер</w:t>
      </w:r>
      <w:r w:rsidRPr="00314F0D">
        <w:rPr>
          <w:rFonts w:ascii="Arial" w:eastAsia="Times New Roman" w:hAnsi="Arial" w:cs="Arial"/>
          <w:color w:val="000000"/>
          <w:sz w:val="20"/>
          <w:szCs w:val="20"/>
          <w:lang w:eastAsia="ru-RU"/>
        </w:rPr>
        <w:softHyphen/>
        <w:t>жась при этом за руки для лучшего равновесия.</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«Жужа».</w:t>
      </w:r>
      <w:r w:rsidRPr="00314F0D">
        <w:rPr>
          <w:rFonts w:ascii="Arial" w:eastAsia="Times New Roman" w:hAnsi="Arial" w:cs="Arial"/>
          <w:color w:val="000000"/>
          <w:sz w:val="20"/>
          <w:szCs w:val="20"/>
          <w:lang w:eastAsia="ru-RU"/>
        </w:rPr>
        <w:t> Игра учит агрессивных детей быть менее обидчивы</w:t>
      </w:r>
      <w:r w:rsidRPr="00314F0D">
        <w:rPr>
          <w:rFonts w:ascii="Arial" w:eastAsia="Times New Roman" w:hAnsi="Arial" w:cs="Arial"/>
          <w:color w:val="000000"/>
          <w:sz w:val="20"/>
          <w:szCs w:val="20"/>
          <w:lang w:eastAsia="ru-RU"/>
        </w:rPr>
        <w:softHyphen/>
        <w:t>ми, а также дает возможность посмотреть на себя глазами окружающих, «побыть в шкуре» того, кого они обычно обижают, не задумываясь.</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«Жужа» сидит на стуле с полотенцем в руках. Все остальные бега</w:t>
      </w:r>
      <w:r w:rsidRPr="00314F0D">
        <w:rPr>
          <w:rFonts w:ascii="Arial" w:eastAsia="Times New Roman" w:hAnsi="Arial" w:cs="Arial"/>
          <w:color w:val="000000"/>
          <w:sz w:val="20"/>
          <w:szCs w:val="20"/>
          <w:lang w:eastAsia="ru-RU"/>
        </w:rPr>
        <w:softHyphen/>
        <w:t>ют вокруг нее, строят рожицы, дразнят, дотрагиваются до нее, щеко</w:t>
      </w:r>
      <w:r w:rsidRPr="00314F0D">
        <w:rPr>
          <w:rFonts w:ascii="Arial" w:eastAsia="Times New Roman" w:hAnsi="Arial" w:cs="Arial"/>
          <w:color w:val="000000"/>
          <w:sz w:val="20"/>
          <w:szCs w:val="20"/>
          <w:lang w:eastAsia="ru-RU"/>
        </w:rPr>
        <w:softHyphen/>
        <w:t>чут. «Жужа» терпит, но когда ей все это надоедает, она вскакивает и начинает гоняться за «обидчиками» вокруг стула, стараясь задеть их полотенцем по спинам.</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lastRenderedPageBreak/>
        <w:t>Взрослый должен следить, чтобы «дразнилки» не были слишком обидными, а действия «Жужи» - агрессивными.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«Давайте поздороваемся».</w:t>
      </w:r>
      <w:r w:rsidRPr="00314F0D">
        <w:rPr>
          <w:rFonts w:ascii="Arial" w:eastAsia="Times New Roman" w:hAnsi="Arial" w:cs="Arial"/>
          <w:color w:val="000000"/>
          <w:sz w:val="20"/>
          <w:szCs w:val="20"/>
          <w:lang w:eastAsia="ru-RU"/>
        </w:rPr>
        <w:t> Разнообразие тактильных ощу</w:t>
      </w:r>
      <w:r w:rsidRPr="00314F0D">
        <w:rPr>
          <w:rFonts w:ascii="Arial" w:eastAsia="Times New Roman" w:hAnsi="Arial" w:cs="Arial"/>
          <w:color w:val="000000"/>
          <w:sz w:val="20"/>
          <w:szCs w:val="20"/>
          <w:lang w:eastAsia="ru-RU"/>
        </w:rPr>
        <w:softHyphen/>
        <w:t>щений, сопутствующих проведению этой игры, даст возможность агрессивному ребенку почувствовать свое тело, снять мышечное напряжение. Смена партнеров по игре поможет избавиться от ощу</w:t>
      </w:r>
      <w:r w:rsidRPr="00314F0D">
        <w:rPr>
          <w:rFonts w:ascii="Arial" w:eastAsia="Times New Roman" w:hAnsi="Arial" w:cs="Arial"/>
          <w:color w:val="000000"/>
          <w:sz w:val="20"/>
          <w:szCs w:val="20"/>
          <w:lang w:eastAsia="ru-RU"/>
        </w:rPr>
        <w:softHyphen/>
        <w:t>щения отчужденности.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Дети по сигналу ведущего начинают хаотично двигаться по ком</w:t>
      </w:r>
      <w:r w:rsidRPr="00314F0D">
        <w:rPr>
          <w:rFonts w:ascii="Arial" w:eastAsia="Times New Roman" w:hAnsi="Arial" w:cs="Arial"/>
          <w:color w:val="000000"/>
          <w:sz w:val="20"/>
          <w:szCs w:val="20"/>
          <w:lang w:eastAsia="ru-RU"/>
        </w:rPr>
        <w:softHyphen/>
        <w:t>нате и здороваться со всеми, кто встречается на их пути (а возмож</w:t>
      </w:r>
      <w:r w:rsidRPr="00314F0D">
        <w:rPr>
          <w:rFonts w:ascii="Arial" w:eastAsia="Times New Roman" w:hAnsi="Arial" w:cs="Arial"/>
          <w:color w:val="000000"/>
          <w:sz w:val="20"/>
          <w:szCs w:val="20"/>
          <w:lang w:eastAsia="ru-RU"/>
        </w:rPr>
        <w:softHyphen/>
        <w:t>но, что кто-либо из детей будет специально стремиться поздоровать</w:t>
      </w:r>
      <w:r w:rsidRPr="00314F0D">
        <w:rPr>
          <w:rFonts w:ascii="Arial" w:eastAsia="Times New Roman" w:hAnsi="Arial" w:cs="Arial"/>
          <w:color w:val="000000"/>
          <w:sz w:val="20"/>
          <w:szCs w:val="20"/>
          <w:lang w:eastAsia="ru-RU"/>
        </w:rPr>
        <w:softHyphen/>
        <w:t>ся именно с тем, кто обычно не обращает на него внимания). Здо</w:t>
      </w:r>
      <w:r w:rsidRPr="00314F0D">
        <w:rPr>
          <w:rFonts w:ascii="Arial" w:eastAsia="Times New Roman" w:hAnsi="Arial" w:cs="Arial"/>
          <w:color w:val="000000"/>
          <w:sz w:val="20"/>
          <w:szCs w:val="20"/>
          <w:lang w:eastAsia="ru-RU"/>
        </w:rPr>
        <w:softHyphen/>
        <w:t>роваться надо определенным образом:</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 один хлопок ведущего - здороваемся за руку;</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 два хлопка - здороваемся плечиками;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 три хлопка - здороваемся спинками.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Для полноты тактильных ощущений желательно ввести запрет на разговоры во время этой игры.</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«Рубка дров».</w:t>
      </w:r>
      <w:r w:rsidRPr="00314F0D">
        <w:rPr>
          <w:rFonts w:ascii="Arial" w:eastAsia="Times New Roman" w:hAnsi="Arial" w:cs="Arial"/>
          <w:color w:val="000000"/>
          <w:sz w:val="20"/>
          <w:szCs w:val="20"/>
          <w:lang w:eastAsia="ru-RU"/>
        </w:rPr>
        <w:t> Эта игра помогает преодолеть чувство апатии, развлечься и переключиться на активную деятельность. Дети смогут прочувствовать накопившуюся агрессивную энергию и использовать ее в игре. Кроме того, крик в ходе игры поможет освежить голову и улучшить дыхание. Для игры не потребуется много места.</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Ведущий: «Кто из вас хоть раз рубил дрова? Кто может показать, как это делается? Как нужно держать топор? В каком положении должны находиться руки, ноги?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Встаньте так, чтобы вокруг было немного места. Представьте, что вам надо нарубить дрова из нескольких чурок. Покажите мне, какой толщины кусок бревна, который вы хотите разрубить. Поставьте его на пень и поднимите топор высоко над головой. Всякий раз, когда вы с силой опускаете топор, вы можете громко выкрикивать «Ха!». Затем ставьте следующую чурку перед собой и рубите вновь. Через две минуты пусть каждый скажет, сколько чурок он пере</w:t>
      </w:r>
      <w:r w:rsidRPr="00314F0D">
        <w:rPr>
          <w:rFonts w:ascii="Arial" w:eastAsia="Times New Roman" w:hAnsi="Arial" w:cs="Arial"/>
          <w:color w:val="000000"/>
          <w:sz w:val="20"/>
          <w:szCs w:val="20"/>
          <w:lang w:eastAsia="ru-RU"/>
        </w:rPr>
        <w:softHyphen/>
        <w:t>рубил».</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Для проведения этой игры можно разбиться на пары и, попадая в определенный ритм, «ударять» по одной чурке по очереди.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w:t>
      </w:r>
      <w:r w:rsidRPr="00314F0D">
        <w:rPr>
          <w:rFonts w:ascii="Arial" w:eastAsia="Times New Roman" w:hAnsi="Arial" w:cs="Arial"/>
          <w:color w:val="000000"/>
          <w:sz w:val="20"/>
          <w:szCs w:val="20"/>
          <w:lang w:eastAsia="ru-RU"/>
        </w:rPr>
        <w:t> </w:t>
      </w:r>
      <w:r w:rsidRPr="00314F0D">
        <w:rPr>
          <w:rFonts w:ascii="Arial" w:eastAsia="Times New Roman" w:hAnsi="Arial" w:cs="Arial"/>
          <w:i/>
          <w:iCs/>
          <w:color w:val="000000"/>
          <w:sz w:val="20"/>
          <w:szCs w:val="20"/>
          <w:lang w:eastAsia="ru-RU"/>
        </w:rPr>
        <w:t>«Да и нет».</w:t>
      </w:r>
      <w:r w:rsidRPr="00314F0D">
        <w:rPr>
          <w:rFonts w:ascii="Arial" w:eastAsia="Times New Roman" w:hAnsi="Arial" w:cs="Arial"/>
          <w:color w:val="000000"/>
          <w:sz w:val="20"/>
          <w:szCs w:val="20"/>
          <w:lang w:eastAsia="ru-RU"/>
        </w:rPr>
        <w:t> Эта игра, как и предыдущая, направлена на сня</w:t>
      </w:r>
      <w:r w:rsidRPr="00314F0D">
        <w:rPr>
          <w:rFonts w:ascii="Arial" w:eastAsia="Times New Roman" w:hAnsi="Arial" w:cs="Arial"/>
          <w:color w:val="000000"/>
          <w:sz w:val="20"/>
          <w:szCs w:val="20"/>
          <w:lang w:eastAsia="ru-RU"/>
        </w:rPr>
        <w:softHyphen/>
        <w:t>тие у детей состояния апатии и усталости, на пробуждение их жизнен</w:t>
      </w:r>
      <w:r w:rsidRPr="00314F0D">
        <w:rPr>
          <w:rFonts w:ascii="Arial" w:eastAsia="Times New Roman" w:hAnsi="Arial" w:cs="Arial"/>
          <w:color w:val="000000"/>
          <w:sz w:val="20"/>
          <w:szCs w:val="20"/>
          <w:lang w:eastAsia="ru-RU"/>
        </w:rPr>
        <w:softHyphen/>
        <w:t>ных сил. Самое замечательное в этой игре, что в ней задействован только голос.</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Ведущий: «Разбейтесь на пары и встаньте друг перед другом. Сей</w:t>
      </w:r>
      <w:r w:rsidRPr="00314F0D">
        <w:rPr>
          <w:rFonts w:ascii="Arial" w:eastAsia="Times New Roman" w:hAnsi="Arial" w:cs="Arial"/>
          <w:color w:val="000000"/>
          <w:sz w:val="20"/>
          <w:szCs w:val="20"/>
          <w:lang w:eastAsia="ru-RU"/>
        </w:rPr>
        <w:softHyphen/>
        <w:t>час вы проведете воображаемый бой словами. Решите, кто из вас будет говорить слово «да», а кто - «нет». Весь ваш спор будет состо</w:t>
      </w:r>
      <w:r w:rsidRPr="00314F0D">
        <w:rPr>
          <w:rFonts w:ascii="Arial" w:eastAsia="Times New Roman" w:hAnsi="Arial" w:cs="Arial"/>
          <w:color w:val="000000"/>
          <w:sz w:val="20"/>
          <w:szCs w:val="20"/>
          <w:lang w:eastAsia="ru-RU"/>
        </w:rPr>
        <w:softHyphen/>
        <w:t>ять лишь из этих двух слов. Потом вы будете ими меняться. Вы мо</w:t>
      </w:r>
      <w:r w:rsidRPr="00314F0D">
        <w:rPr>
          <w:rFonts w:ascii="Arial" w:eastAsia="Times New Roman" w:hAnsi="Arial" w:cs="Arial"/>
          <w:color w:val="000000"/>
          <w:sz w:val="20"/>
          <w:szCs w:val="20"/>
          <w:lang w:eastAsia="ru-RU"/>
        </w:rPr>
        <w:softHyphen/>
        <w:t>жете начинать очень тихо, постепенно увеличивая громкость до тех пор, пока один из вас не решит, что громче уже некуда. Услышав сигнал ведущего (например, колокольчик), остановитесь, сделайте несколько глубоких вдохов. Обратите внимание на то, как приятно находиться в тишине после такого шума и гама».</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Игра может оказаться особенно полезной для тех детей, которые еще не открыли для себя свой собственный голос как важный спо</w:t>
      </w:r>
      <w:r w:rsidRPr="00314F0D">
        <w:rPr>
          <w:rFonts w:ascii="Arial" w:eastAsia="Times New Roman" w:hAnsi="Arial" w:cs="Arial"/>
          <w:color w:val="000000"/>
          <w:sz w:val="20"/>
          <w:szCs w:val="20"/>
          <w:lang w:eastAsia="ru-RU"/>
        </w:rPr>
        <w:softHyphen/>
        <w:t>соб самоутверждения в жизни.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«Тух-тиби-дух».</w:t>
      </w:r>
      <w:r w:rsidRPr="00314F0D">
        <w:rPr>
          <w:rFonts w:ascii="Arial" w:eastAsia="Times New Roman" w:hAnsi="Arial" w:cs="Arial"/>
          <w:color w:val="000000"/>
          <w:sz w:val="20"/>
          <w:szCs w:val="20"/>
          <w:lang w:eastAsia="ru-RU"/>
        </w:rPr>
        <w:t> Эта игра - еще рецепт снятия негативных настроений и восстановления сил. Игровые действия - своего рода ритуал, в котором заложен комичный парадокс: хотя дети должны произносить слово «тух-тиби-дух» сердито, через некоторое время они не могут не смеяться.</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Ведущий: «Я сообщу вам сейчас особое слово. Это волшебное закли</w:t>
      </w:r>
      <w:r w:rsidRPr="00314F0D">
        <w:rPr>
          <w:rFonts w:ascii="Arial" w:eastAsia="Times New Roman" w:hAnsi="Arial" w:cs="Arial"/>
          <w:color w:val="000000"/>
          <w:sz w:val="20"/>
          <w:szCs w:val="20"/>
          <w:lang w:eastAsia="ru-RU"/>
        </w:rPr>
        <w:softHyphen/>
        <w:t>нание против плохого настроения, против обид и разочарований, про</w:t>
      </w:r>
      <w:r w:rsidRPr="00314F0D">
        <w:rPr>
          <w:rFonts w:ascii="Arial" w:eastAsia="Times New Roman" w:hAnsi="Arial" w:cs="Arial"/>
          <w:color w:val="000000"/>
          <w:sz w:val="20"/>
          <w:szCs w:val="20"/>
          <w:lang w:eastAsia="ru-RU"/>
        </w:rPr>
        <w:softHyphen/>
        <w:t>тив всего, что портит настроение. Чтобы это слово подействовало по-настоящему, необходимо сделать следующее. Начните ходить по комна</w:t>
      </w:r>
      <w:r w:rsidRPr="00314F0D">
        <w:rPr>
          <w:rFonts w:ascii="Arial" w:eastAsia="Times New Roman" w:hAnsi="Arial" w:cs="Arial"/>
          <w:color w:val="000000"/>
          <w:sz w:val="20"/>
          <w:szCs w:val="20"/>
          <w:lang w:eastAsia="ru-RU"/>
        </w:rPr>
        <w:softHyphen/>
        <w:t>те, ни с кем не разговаривая. Как только вам захочется поговорить, остановитесь напротив одного из детей и трижды сердито-пресердито произнесите волшебное слово «тух-тиби-дух!». После этого продолжайте прогуливаться по комнате. Время от времени останавливайтесь перед кем-либо и снова сердито-пресердито произносите это волшебное слою».</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Чтобы «волшебное слово» подействовало, необходимо говорить его не в пустоту, а определенному человеку, стоящему перед вами.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«Король».</w:t>
      </w:r>
      <w:r w:rsidRPr="00314F0D">
        <w:rPr>
          <w:rFonts w:ascii="Arial" w:eastAsia="Times New Roman" w:hAnsi="Arial" w:cs="Arial"/>
          <w:color w:val="000000"/>
          <w:sz w:val="20"/>
          <w:szCs w:val="20"/>
          <w:lang w:eastAsia="ru-RU"/>
        </w:rPr>
        <w:t> Эта игра предоставляет детям возможность на не</w:t>
      </w:r>
      <w:r w:rsidRPr="00314F0D">
        <w:rPr>
          <w:rFonts w:ascii="Arial" w:eastAsia="Times New Roman" w:hAnsi="Arial" w:cs="Arial"/>
          <w:color w:val="000000"/>
          <w:sz w:val="20"/>
          <w:szCs w:val="20"/>
          <w:lang w:eastAsia="ru-RU"/>
        </w:rPr>
        <w:softHyphen/>
        <w:t>которое время оказаться в центре внимания, при этом никого не сму</w:t>
      </w:r>
      <w:r w:rsidRPr="00314F0D">
        <w:rPr>
          <w:rFonts w:ascii="Arial" w:eastAsia="Times New Roman" w:hAnsi="Arial" w:cs="Arial"/>
          <w:color w:val="000000"/>
          <w:sz w:val="20"/>
          <w:szCs w:val="20"/>
          <w:lang w:eastAsia="ru-RU"/>
        </w:rPr>
        <w:softHyphen/>
        <w:t>щая и не обижая. Наиболее полезна она для стеснительных и агрессив</w:t>
      </w:r>
      <w:r w:rsidRPr="00314F0D">
        <w:rPr>
          <w:rFonts w:ascii="Arial" w:eastAsia="Times New Roman" w:hAnsi="Arial" w:cs="Arial"/>
          <w:color w:val="000000"/>
          <w:sz w:val="20"/>
          <w:szCs w:val="20"/>
          <w:lang w:eastAsia="ru-RU"/>
        </w:rPr>
        <w:softHyphen/>
        <w:t>ных детей. Они получают право высказывать все свои желания, не боясь «потерять лицо».</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Ведущий: «Кто из вас когда-нибудь мечтал стать королем? Какие преимущества получает тот, кто становится королем? А какие непри</w:t>
      </w:r>
      <w:r w:rsidRPr="00314F0D">
        <w:rPr>
          <w:rFonts w:ascii="Arial" w:eastAsia="Times New Roman" w:hAnsi="Arial" w:cs="Arial"/>
          <w:color w:val="000000"/>
          <w:sz w:val="20"/>
          <w:szCs w:val="20"/>
          <w:lang w:eastAsia="ru-RU"/>
        </w:rPr>
        <w:softHyphen/>
        <w:t>ятности? Вы знаете, чем добрый король отличается от злого?</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 этой игре каждый из вас сможет побыть королем. Не навсегда, конечно, а на несколько минут. Все остальные дети становятся слу</w:t>
      </w:r>
      <w:r w:rsidRPr="00314F0D">
        <w:rPr>
          <w:rFonts w:ascii="Arial" w:eastAsia="Times New Roman" w:hAnsi="Arial" w:cs="Arial"/>
          <w:color w:val="000000"/>
          <w:sz w:val="20"/>
          <w:szCs w:val="20"/>
          <w:lang w:eastAsia="ru-RU"/>
        </w:rPr>
        <w:softHyphen/>
        <w:t>гами и должны делать все, что приказывает король. Естественно, ко</w:t>
      </w:r>
      <w:r w:rsidRPr="00314F0D">
        <w:rPr>
          <w:rFonts w:ascii="Arial" w:eastAsia="Times New Roman" w:hAnsi="Arial" w:cs="Arial"/>
          <w:color w:val="000000"/>
          <w:sz w:val="20"/>
          <w:szCs w:val="20"/>
          <w:lang w:eastAsia="ru-RU"/>
        </w:rPr>
        <w:softHyphen/>
        <w:t>роль не имеет права отдавать такие приказы, которые могут обидеть слуг, но он может позволить себе многое. Например, чтобы его но</w:t>
      </w:r>
      <w:r w:rsidRPr="00314F0D">
        <w:rPr>
          <w:rFonts w:ascii="Arial" w:eastAsia="Times New Roman" w:hAnsi="Arial" w:cs="Arial"/>
          <w:color w:val="000000"/>
          <w:sz w:val="20"/>
          <w:szCs w:val="20"/>
          <w:lang w:eastAsia="ru-RU"/>
        </w:rPr>
        <w:softHyphen/>
        <w:t>сили на руках, чтобы ему кланялись, подавали питье, чтобы слуги были </w:t>
      </w:r>
      <w:r w:rsidRPr="00314F0D">
        <w:rPr>
          <w:rFonts w:ascii="Arial" w:eastAsia="Times New Roman" w:hAnsi="Arial" w:cs="Arial"/>
          <w:color w:val="000000"/>
          <w:sz w:val="20"/>
          <w:szCs w:val="20"/>
          <w:lang w:val="en-US" w:eastAsia="ru-RU"/>
        </w:rPr>
        <w:t>v</w:t>
      </w:r>
      <w:r w:rsidRPr="00314F0D">
        <w:rPr>
          <w:rFonts w:ascii="Arial" w:eastAsia="Times New Roman" w:hAnsi="Arial" w:cs="Arial"/>
          <w:color w:val="000000"/>
          <w:sz w:val="20"/>
          <w:szCs w:val="20"/>
          <w:lang w:eastAsia="ru-RU"/>
        </w:rPr>
        <w:t> него "на посылках" и т. д.».</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lastRenderedPageBreak/>
        <w:t>Пусть со временем каждый ребенок получит возможность побыть королем. За один раз в этой роли могут побыть 2-3 ребенка. Когда «время правления короля» закончится, на групповом сборе обсудите полученный в игре опыт. Это поможет следующим королям соизме</w:t>
      </w:r>
      <w:r w:rsidRPr="00314F0D">
        <w:rPr>
          <w:rFonts w:ascii="Arial" w:eastAsia="Times New Roman" w:hAnsi="Arial" w:cs="Arial"/>
          <w:color w:val="000000"/>
          <w:sz w:val="20"/>
          <w:szCs w:val="20"/>
          <w:lang w:eastAsia="ru-RU"/>
        </w:rPr>
        <w:softHyphen/>
        <w:t>рять свои желания с внутренними возможностями других детей и войти в историю добрым королем.</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«Ворвись в круг».</w:t>
      </w:r>
      <w:r w:rsidRPr="00314F0D">
        <w:rPr>
          <w:rFonts w:ascii="Arial" w:eastAsia="Times New Roman" w:hAnsi="Arial" w:cs="Arial"/>
          <w:color w:val="000000"/>
          <w:sz w:val="20"/>
          <w:szCs w:val="20"/>
          <w:lang w:eastAsia="ru-RU"/>
        </w:rPr>
        <w:t> Дети, по какой-либо причине чувствующие себя отвергнутыми, склонны исполнять либо роль тирана, проявляя при этом особенно агрессивное поведение, либо жертвы. Эта игра помо</w:t>
      </w:r>
      <w:r w:rsidRPr="00314F0D">
        <w:rPr>
          <w:rFonts w:ascii="Arial" w:eastAsia="Times New Roman" w:hAnsi="Arial" w:cs="Arial"/>
          <w:color w:val="000000"/>
          <w:sz w:val="20"/>
          <w:szCs w:val="20"/>
          <w:lang w:eastAsia="ru-RU"/>
        </w:rPr>
        <w:softHyphen/>
        <w:t>жет им проанализировать свое чувство отверженности и обсудить воз</w:t>
      </w:r>
      <w:r w:rsidRPr="00314F0D">
        <w:rPr>
          <w:rFonts w:ascii="Arial" w:eastAsia="Times New Roman" w:hAnsi="Arial" w:cs="Arial"/>
          <w:color w:val="000000"/>
          <w:sz w:val="20"/>
          <w:szCs w:val="20"/>
          <w:lang w:eastAsia="ru-RU"/>
        </w:rPr>
        <w:softHyphen/>
        <w:t>можные варианты конструктивного поведения в подобных ситуациях.</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Ведущий: «Кто бывал когда-нибудь в ситуации, когда другие дети не принимали вас в игру? Что вы делали в таких случаях? Что проис</w:t>
      </w:r>
      <w:r w:rsidRPr="00314F0D">
        <w:rPr>
          <w:rFonts w:ascii="Arial" w:eastAsia="Times New Roman" w:hAnsi="Arial" w:cs="Arial"/>
          <w:color w:val="000000"/>
          <w:sz w:val="20"/>
          <w:szCs w:val="20"/>
          <w:lang w:eastAsia="ru-RU"/>
        </w:rPr>
        <w:softHyphen/>
        <w:t>ходит, если одного и того же ребенка постоянно не принимают в игру?</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попытаться прорваться в него и остаться в нем. Будьте осторожны, что</w:t>
      </w:r>
      <w:r w:rsidRPr="00314F0D">
        <w:rPr>
          <w:rFonts w:ascii="Arial" w:eastAsia="Times New Roman" w:hAnsi="Arial" w:cs="Arial"/>
          <w:color w:val="000000"/>
          <w:sz w:val="20"/>
          <w:szCs w:val="20"/>
          <w:lang w:eastAsia="ru-RU"/>
        </w:rPr>
        <w:softHyphen/>
        <w:t>бы никому не причинить боль".</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Дайте возможность как можно большему числу детей собственны</w:t>
      </w:r>
      <w:r w:rsidRPr="00314F0D">
        <w:rPr>
          <w:rFonts w:ascii="Arial" w:eastAsia="Times New Roman" w:hAnsi="Arial" w:cs="Arial"/>
          <w:color w:val="000000"/>
          <w:sz w:val="20"/>
          <w:szCs w:val="20"/>
          <w:lang w:eastAsia="ru-RU"/>
        </w:rPr>
        <w:softHyphen/>
        <w:t>ми силами проникнуть в круг. Если ребенок оказывается не в состо</w:t>
      </w:r>
      <w:r w:rsidRPr="00314F0D">
        <w:rPr>
          <w:rFonts w:ascii="Arial" w:eastAsia="Times New Roman" w:hAnsi="Arial" w:cs="Arial"/>
          <w:color w:val="000000"/>
          <w:sz w:val="20"/>
          <w:szCs w:val="20"/>
          <w:lang w:eastAsia="ru-RU"/>
        </w:rPr>
        <w:softHyphen/>
        <w:t>янии сделать это, проследите, пожалуйста, чтобы он находился вне круга не более одной минуты. Для наименее активных, а также для застенчивых детей можно использовать специальные игровые мо</w:t>
      </w:r>
      <w:r w:rsidRPr="00314F0D">
        <w:rPr>
          <w:rFonts w:ascii="Arial" w:eastAsia="Times New Roman" w:hAnsi="Arial" w:cs="Arial"/>
          <w:color w:val="000000"/>
          <w:sz w:val="20"/>
          <w:szCs w:val="20"/>
          <w:lang w:eastAsia="ru-RU"/>
        </w:rPr>
        <w:softHyphen/>
        <w:t>менты. Например, если в течение минуты ребенку не удалось попасть в круг, ведущий, указывая на кого-нибудь из стоящих в круге детей, произносит: «Разомкнись, кружок!». Эту фразу следует чередовать с командой «Сомкнись, кружок!» - в этом случае у ребенка будет не</w:t>
      </w:r>
      <w:r w:rsidRPr="00314F0D">
        <w:rPr>
          <w:rFonts w:ascii="Arial" w:eastAsia="Times New Roman" w:hAnsi="Arial" w:cs="Arial"/>
          <w:color w:val="000000"/>
          <w:sz w:val="20"/>
          <w:szCs w:val="20"/>
          <w:lang w:eastAsia="ru-RU"/>
        </w:rPr>
        <w:softHyphen/>
        <w:t>сколько попыток испробовать свои силы и не возникнет ощущения, что ему поддаются.</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b/>
          <w:bCs/>
          <w:i/>
          <w:iCs/>
          <w:color w:val="000000"/>
          <w:sz w:val="20"/>
          <w:szCs w:val="20"/>
          <w:lang w:eastAsia="ru-RU"/>
        </w:rPr>
        <w:t>Игра «Подушечные бои».</w:t>
      </w:r>
      <w:r w:rsidRPr="00314F0D">
        <w:rPr>
          <w:rFonts w:ascii="Arial" w:eastAsia="Times New Roman" w:hAnsi="Arial" w:cs="Arial"/>
          <w:color w:val="000000"/>
          <w:sz w:val="20"/>
          <w:szCs w:val="20"/>
          <w:lang w:eastAsia="ru-RU"/>
        </w:rPr>
        <w:t> Игра помогает детям «здесь и сейчас», непосредственно за событием, вызвавшим агрессию, выплеснуть гнев.</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Играющие кидают друг в друга маленькими подушками, издавая победные крики, колотят друг друга ими, стараясь попадать по раз</w:t>
      </w:r>
      <w:r w:rsidRPr="00314F0D">
        <w:rPr>
          <w:rFonts w:ascii="Arial" w:eastAsia="Times New Roman" w:hAnsi="Arial" w:cs="Arial"/>
          <w:color w:val="000000"/>
          <w:sz w:val="20"/>
          <w:szCs w:val="20"/>
          <w:lang w:eastAsia="ru-RU"/>
        </w:rPr>
        <w:softHyphen/>
        <w:t>ным частям тела. Сюжетом игры может быть «Сражение двух племен» или «Вот тебе за...».</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Взрослый начинает игру, как бы давая разрешение на подобные действия, снимая запрет на выплескивание агрессии.</w:t>
      </w:r>
    </w:p>
    <w:p w:rsidR="00314F0D" w:rsidRPr="00314F0D" w:rsidRDefault="00314F0D" w:rsidP="00314F0D">
      <w:pPr>
        <w:shd w:val="clear" w:color="auto" w:fill="FFFFFF" w:themeFill="background1"/>
        <w:spacing w:after="0" w:line="240" w:lineRule="auto"/>
        <w:rPr>
          <w:rFonts w:ascii="Arial" w:eastAsia="Times New Roman" w:hAnsi="Arial" w:cs="Arial"/>
          <w:color w:val="000000"/>
          <w:sz w:val="20"/>
          <w:szCs w:val="20"/>
          <w:lang w:eastAsia="ru-RU"/>
        </w:rPr>
      </w:pPr>
      <w:r w:rsidRPr="00314F0D">
        <w:rPr>
          <w:rFonts w:ascii="Arial" w:eastAsia="Times New Roman" w:hAnsi="Arial" w:cs="Arial"/>
          <w:color w:val="000000"/>
          <w:sz w:val="20"/>
          <w:szCs w:val="20"/>
          <w:lang w:eastAsia="ru-RU"/>
        </w:rPr>
        <w:t>Арсенал подобных игр может постоянно пополняться. Приведен</w:t>
      </w:r>
      <w:r w:rsidRPr="00314F0D">
        <w:rPr>
          <w:rFonts w:ascii="Arial" w:eastAsia="Times New Roman" w:hAnsi="Arial" w:cs="Arial"/>
          <w:color w:val="000000"/>
          <w:sz w:val="20"/>
          <w:szCs w:val="20"/>
          <w:lang w:eastAsia="ru-RU"/>
        </w:rPr>
        <w:softHyphen/>
        <w:t>ные в этом разделе упражнения станут хорошей основой для созда</w:t>
      </w:r>
      <w:r w:rsidRPr="00314F0D">
        <w:rPr>
          <w:rFonts w:ascii="Arial" w:eastAsia="Times New Roman" w:hAnsi="Arial" w:cs="Arial"/>
          <w:color w:val="000000"/>
          <w:sz w:val="20"/>
          <w:szCs w:val="20"/>
          <w:lang w:eastAsia="ru-RU"/>
        </w:rPr>
        <w:softHyphen/>
        <w:t>ния новых. Замечайте моменты, когда, на ваш взгляд, игра достигла своей цели (снятие напряжения, переключение внимания, устранение агрессивности и т. д.). При использовании той или иной игры в кон</w:t>
      </w:r>
      <w:r w:rsidRPr="00314F0D">
        <w:rPr>
          <w:rFonts w:ascii="Arial" w:eastAsia="Times New Roman" w:hAnsi="Arial" w:cs="Arial"/>
          <w:color w:val="000000"/>
          <w:sz w:val="20"/>
          <w:szCs w:val="20"/>
          <w:lang w:eastAsia="ru-RU"/>
        </w:rPr>
        <w:softHyphen/>
        <w:t>кретной (повторяющейся) ситуации ребенку легче контролировать свое состояние, а со временем он научится самостоятельно справлять</w:t>
      </w:r>
      <w:r w:rsidRPr="00314F0D">
        <w:rPr>
          <w:rFonts w:ascii="Arial" w:eastAsia="Times New Roman" w:hAnsi="Arial" w:cs="Arial"/>
          <w:color w:val="000000"/>
          <w:sz w:val="20"/>
          <w:szCs w:val="20"/>
          <w:lang w:eastAsia="ru-RU"/>
        </w:rPr>
        <w:softHyphen/>
        <w:t>ся со вспышками агрессии и другими негативными проявлениями.</w:t>
      </w:r>
    </w:p>
    <w:p w:rsidR="009825DC" w:rsidRPr="00314F0D" w:rsidRDefault="009825DC" w:rsidP="00314F0D">
      <w:pPr>
        <w:shd w:val="clear" w:color="auto" w:fill="FFFFFF" w:themeFill="background1"/>
        <w:spacing w:after="75" w:line="270" w:lineRule="atLeast"/>
        <w:ind w:firstLine="150"/>
        <w:rPr>
          <w:rFonts w:ascii="Arial" w:eastAsia="Times New Roman" w:hAnsi="Arial" w:cs="Arial"/>
          <w:sz w:val="20"/>
          <w:szCs w:val="20"/>
          <w:lang w:eastAsia="ru-RU"/>
        </w:rPr>
      </w:pPr>
      <w:r w:rsidRPr="00314F0D">
        <w:rPr>
          <w:rFonts w:ascii="Arial" w:eastAsia="Times New Roman" w:hAnsi="Arial" w:cs="Arial"/>
          <w:sz w:val="20"/>
          <w:szCs w:val="20"/>
          <w:lang w:eastAsia="ru-RU"/>
        </w:rPr>
        <w:t> </w:t>
      </w:r>
    </w:p>
    <w:p w:rsidR="00205CBF" w:rsidRPr="00314F0D" w:rsidRDefault="00205CBF" w:rsidP="00314F0D">
      <w:pPr>
        <w:shd w:val="clear" w:color="auto" w:fill="FFFFFF" w:themeFill="background1"/>
        <w:rPr>
          <w:rFonts w:ascii="Arial" w:hAnsi="Arial" w:cs="Arial"/>
          <w:sz w:val="20"/>
          <w:szCs w:val="20"/>
        </w:rPr>
      </w:pPr>
    </w:p>
    <w:sectPr w:rsidR="00205CBF" w:rsidRPr="00314F0D" w:rsidSect="00205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25DC"/>
    <w:rsid w:val="0011360E"/>
    <w:rsid w:val="00171011"/>
    <w:rsid w:val="00205CBF"/>
    <w:rsid w:val="0024200E"/>
    <w:rsid w:val="00255A13"/>
    <w:rsid w:val="00266B7E"/>
    <w:rsid w:val="002F6592"/>
    <w:rsid w:val="00314F0D"/>
    <w:rsid w:val="00370446"/>
    <w:rsid w:val="00381893"/>
    <w:rsid w:val="00395E21"/>
    <w:rsid w:val="003F75A8"/>
    <w:rsid w:val="0040085B"/>
    <w:rsid w:val="004A35FD"/>
    <w:rsid w:val="004C1A49"/>
    <w:rsid w:val="004E4154"/>
    <w:rsid w:val="00521BFA"/>
    <w:rsid w:val="0054518D"/>
    <w:rsid w:val="00546688"/>
    <w:rsid w:val="00591834"/>
    <w:rsid w:val="007657FB"/>
    <w:rsid w:val="00844B4C"/>
    <w:rsid w:val="00892A62"/>
    <w:rsid w:val="009230A4"/>
    <w:rsid w:val="00925A79"/>
    <w:rsid w:val="009825DC"/>
    <w:rsid w:val="00A11C77"/>
    <w:rsid w:val="00A92DDE"/>
    <w:rsid w:val="00A969C2"/>
    <w:rsid w:val="00AD09DD"/>
    <w:rsid w:val="00BA217E"/>
    <w:rsid w:val="00C85BB0"/>
    <w:rsid w:val="00C9356E"/>
    <w:rsid w:val="00CC3EF9"/>
    <w:rsid w:val="00D80998"/>
    <w:rsid w:val="00DC6765"/>
    <w:rsid w:val="00E65AA5"/>
    <w:rsid w:val="00E916B0"/>
    <w:rsid w:val="00EA52C9"/>
    <w:rsid w:val="00EB68E0"/>
    <w:rsid w:val="00EC40B9"/>
    <w:rsid w:val="00F0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314F0D"/>
  </w:style>
  <w:style w:type="character" w:customStyle="1" w:styleId="c17">
    <w:name w:val="c17"/>
    <w:basedOn w:val="a0"/>
    <w:rsid w:val="00314F0D"/>
  </w:style>
  <w:style w:type="character" w:customStyle="1" w:styleId="c10">
    <w:name w:val="c10"/>
    <w:basedOn w:val="a0"/>
    <w:rsid w:val="00314F0D"/>
  </w:style>
  <w:style w:type="character" w:customStyle="1" w:styleId="apple-converted-space">
    <w:name w:val="apple-converted-space"/>
    <w:basedOn w:val="a0"/>
    <w:rsid w:val="00314F0D"/>
  </w:style>
</w:styles>
</file>

<file path=word/webSettings.xml><?xml version="1.0" encoding="utf-8"?>
<w:webSettings xmlns:r="http://schemas.openxmlformats.org/officeDocument/2006/relationships" xmlns:w="http://schemas.openxmlformats.org/wordprocessingml/2006/main">
  <w:divs>
    <w:div w:id="5121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2680</Words>
  <Characters>15277</Characters>
  <Application>Microsoft Office Word</Application>
  <DocSecurity>0</DocSecurity>
  <Lines>127</Lines>
  <Paragraphs>35</Paragraphs>
  <ScaleCrop>false</ScaleCrop>
  <Company>Microsoft</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2014-10-25T19:20:00Z</dcterms:created>
  <dcterms:modified xsi:type="dcterms:W3CDTF">2014-10-25T20:37:00Z</dcterms:modified>
</cp:coreProperties>
</file>