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8" w:rsidRPr="007E35E5" w:rsidRDefault="007E35E5">
      <w:pPr>
        <w:pStyle w:val="Style1"/>
        <w:widowControl/>
        <w:spacing w:line="461" w:lineRule="exact"/>
        <w:rPr>
          <w:rStyle w:val="FontStyle11"/>
          <w:b/>
          <w:color w:val="FF0000"/>
        </w:rPr>
      </w:pPr>
      <w:r w:rsidRPr="007E35E5">
        <w:rPr>
          <w:rStyle w:val="FontStyle11"/>
          <w:b/>
          <w:color w:val="FF0000"/>
        </w:rPr>
        <w:t xml:space="preserve">     </w:t>
      </w:r>
      <w:r w:rsidR="006213F8" w:rsidRPr="007E35E5">
        <w:rPr>
          <w:rStyle w:val="FontStyle11"/>
          <w:b/>
          <w:color w:val="FF0000"/>
        </w:rPr>
        <w:t>Тип характера ребенка и его готовности к школе.</w:t>
      </w:r>
    </w:p>
    <w:p w:rsidR="007E35E5" w:rsidRPr="007E35E5" w:rsidRDefault="007E35E5">
      <w:pPr>
        <w:pStyle w:val="Style1"/>
        <w:widowControl/>
        <w:spacing w:line="461" w:lineRule="exact"/>
        <w:rPr>
          <w:rStyle w:val="FontStyle11"/>
          <w:b/>
        </w:rPr>
      </w:pPr>
    </w:p>
    <w:p w:rsidR="008B3277" w:rsidRDefault="00D04ED5" w:rsidP="007E35E5">
      <w:pPr>
        <w:pStyle w:val="Style1"/>
        <w:widowControl/>
        <w:spacing w:after="120" w:line="461" w:lineRule="exact"/>
        <w:rPr>
          <w:rStyle w:val="FontStyle11"/>
        </w:rPr>
      </w:pPr>
      <w:r>
        <w:rPr>
          <w:rStyle w:val="FontStyle11"/>
        </w:rPr>
        <w:t xml:space="preserve">Можно понять гордость взрослых, чьи дети уверенно шагают по школьным коридорам, добиваются первых успехов. Совсем другие чувства испытывают родители, если </w:t>
      </w:r>
      <w:proofErr w:type="gramStart"/>
      <w:r>
        <w:rPr>
          <w:rStyle w:val="FontStyle11"/>
        </w:rPr>
        <w:t>у</w:t>
      </w:r>
      <w:proofErr w:type="gramEnd"/>
      <w:r>
        <w:rPr>
          <w:rStyle w:val="FontStyle11"/>
        </w:rPr>
        <w:t xml:space="preserve"> ребенок отстает в учебе, не справляется с новыми требованиями, теряет интерес к школе. Почему это произошло? Что было упущено? В некоторых семьях устраивают самые настоящие мини-школы, в которых родители пытаются научить своих детей читать, писать, решать задачи и примеры. Но умения ребенка читать и писать ещё не гарантирует успешного обучения в школе. В этом случае родители упустили менее заметное, но наиболее важное в подготовки к школе - те качества, которые необходимо формировать у него в дошкольные годы, усидчивость, внимание, умение сосредоточиться и т.д., чтобы процесс усвоения новых знаний и умений шёл успешно. Готовя ребенка к школе нужно учитывать индивидуальные особенности.</w:t>
      </w:r>
    </w:p>
    <w:p w:rsidR="007E35E5" w:rsidRPr="007E35E5" w:rsidRDefault="00D04ED5" w:rsidP="007E35E5">
      <w:pPr>
        <w:pStyle w:val="Style2"/>
        <w:widowControl/>
        <w:spacing w:after="120"/>
        <w:rPr>
          <w:rStyle w:val="FontStyle11"/>
          <w:b/>
        </w:rPr>
      </w:pPr>
      <w:r w:rsidRPr="007E35E5">
        <w:rPr>
          <w:rStyle w:val="FontStyle11"/>
          <w:b/>
        </w:rPr>
        <w:t xml:space="preserve">Дети-флегматики. </w:t>
      </w:r>
    </w:p>
    <w:p w:rsidR="008B3277" w:rsidRDefault="00D04ED5" w:rsidP="007E35E5">
      <w:pPr>
        <w:pStyle w:val="Style2"/>
        <w:widowControl/>
        <w:ind w:firstLine="0"/>
        <w:rPr>
          <w:rStyle w:val="FontStyle11"/>
        </w:rPr>
      </w:pPr>
      <w:r>
        <w:rPr>
          <w:rStyle w:val="FontStyle11"/>
        </w:rPr>
        <w:t xml:space="preserve">Известно, что дети-флегматики медлительны и усидчивы, у них низкий темп деятельности. Они не могут быстро ответить на вопрос, переключится с одного дела на другое. Зная эти особенности, родители не должны торопить его, так как нервирует малыша и может привести к еще большей скованности и потери инициативы. Задача взрослых </w:t>
      </w:r>
      <w:proofErr w:type="gramStart"/>
      <w:r>
        <w:rPr>
          <w:rStyle w:val="FontStyle11"/>
        </w:rPr>
        <w:t>при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подготовки</w:t>
      </w:r>
      <w:proofErr w:type="gramEnd"/>
      <w:r>
        <w:rPr>
          <w:rStyle w:val="FontStyle11"/>
        </w:rPr>
        <w:t xml:space="preserve"> таких детей к школе - способствовать развитию их уверенности в своих силах, создавать условия, облегчающие выполнения задания в более быстром темпе. Необходимо напоминать о подготовке к занятиям, о предстоящей деятельности и т.д., это поможет ребенку переключиться на новое дело. Родители должны использовать, </w:t>
      </w:r>
      <w:proofErr w:type="gramStart"/>
      <w:r>
        <w:rPr>
          <w:rStyle w:val="FontStyle11"/>
        </w:rPr>
        <w:t>разнообразное</w:t>
      </w:r>
      <w:proofErr w:type="gramEnd"/>
      <w:r>
        <w:rPr>
          <w:rStyle w:val="FontStyle11"/>
        </w:rPr>
        <w:t xml:space="preserve"> положительные оценки, стимулируя ребенка к более к активному и целенаправленным действиям.</w:t>
      </w:r>
    </w:p>
    <w:p w:rsidR="008B3277" w:rsidRDefault="008B3277">
      <w:pPr>
        <w:pStyle w:val="Style3"/>
        <w:widowControl/>
        <w:rPr>
          <w:rStyle w:val="FontStyle11"/>
        </w:rPr>
        <w:sectPr w:rsidR="008B3277" w:rsidSect="007E35E5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8B3277" w:rsidRDefault="00D04ED5">
      <w:pPr>
        <w:pStyle w:val="Style4"/>
        <w:widowControl/>
        <w:rPr>
          <w:rStyle w:val="FontStyle11"/>
        </w:rPr>
      </w:pPr>
      <w:r>
        <w:rPr>
          <w:rStyle w:val="FontStyle11"/>
        </w:rPr>
        <w:lastRenderedPageBreak/>
        <w:t>выполнению работы, не дослушав объяснения до конца. Работают быстро, но небрежно, не замечают допущенных неточностей и ошибок. Эти черты поведения, закрепившись, могут стать серьезным препятствием для успешного школьного обучения. Повышенное внимание взрослых, постоянное одергивания, сдерживания желаний, ребенок становится нервным, конфликтным, перестает реагировать на замечание и указание взрослого.</w:t>
      </w:r>
    </w:p>
    <w:p w:rsidR="008B3277" w:rsidRDefault="00D04ED5">
      <w:pPr>
        <w:pStyle w:val="Style1"/>
        <w:widowControl/>
        <w:spacing w:line="461" w:lineRule="exact"/>
        <w:ind w:firstLine="293"/>
        <w:rPr>
          <w:rStyle w:val="FontStyle11"/>
        </w:rPr>
      </w:pPr>
      <w:r>
        <w:rPr>
          <w:rStyle w:val="FontStyle11"/>
        </w:rPr>
        <w:t xml:space="preserve">Главное дать полезное направление детской энергии. Достигнуть этого можно, приобщая ребенка к интересным и полезным делам, играм, поручениям, в которых находит выход их природная активность. Необходимо помочь малышу осознать связь между излишней торопливостью и низким результатом труда, поощрять старательность и терпение, организовать спокойную деятельность для укрепления процессов торможения. Ребенок - холерик легко </w:t>
      </w:r>
      <w:proofErr w:type="gramStart"/>
      <w:r>
        <w:rPr>
          <w:rStyle w:val="FontStyle11"/>
        </w:rPr>
        <w:t>пере</w:t>
      </w:r>
      <w:proofErr w:type="gramEnd"/>
      <w:r w:rsidR="007E35E5">
        <w:rPr>
          <w:rStyle w:val="FontStyle11"/>
        </w:rPr>
        <w:t xml:space="preserve"> </w:t>
      </w:r>
      <w:r>
        <w:rPr>
          <w:rStyle w:val="FontStyle11"/>
        </w:rPr>
        <w:t>возбуждается, его трудно остановить, успокоить, уложить спать. С ним необходимо говорить спокойно, но требовательно, внушительно, без уговоров и упрашивания. Главное - не корить ребенка за чрезмерное возбуждение, а помочь преодолеть.</w:t>
      </w:r>
    </w:p>
    <w:p w:rsidR="007E35E5" w:rsidRPr="007E35E5" w:rsidRDefault="00D04ED5" w:rsidP="007E35E5">
      <w:pPr>
        <w:pStyle w:val="Style5"/>
        <w:widowControl/>
        <w:spacing w:before="100" w:beforeAutospacing="1"/>
        <w:rPr>
          <w:rStyle w:val="FontStyle11"/>
          <w:b/>
        </w:rPr>
      </w:pPr>
      <w:r w:rsidRPr="007E35E5">
        <w:rPr>
          <w:rStyle w:val="FontStyle11"/>
          <w:b/>
        </w:rPr>
        <w:t xml:space="preserve">Дети - сангвиники. </w:t>
      </w:r>
    </w:p>
    <w:p w:rsidR="008B3277" w:rsidRDefault="00D04ED5" w:rsidP="007E35E5">
      <w:pPr>
        <w:pStyle w:val="Style5"/>
        <w:widowControl/>
        <w:spacing w:before="100" w:beforeAutospacing="1"/>
        <w:ind w:firstLine="0"/>
        <w:rPr>
          <w:rStyle w:val="FontStyle11"/>
        </w:rPr>
      </w:pPr>
      <w:r>
        <w:rPr>
          <w:rStyle w:val="FontStyle11"/>
        </w:rPr>
        <w:t>Они отличаются живостью, жизнерадостностью, активностью, любознательностью. Сангвиник работоспособный, энергичный, легко сходится с детьми, быстро привыкает к новой обстановке. Процесс адаптации к школьному режиму протекает быстро и благополучно. Ребенок сангвиник быстро устает от однообразия. Как только деятельности теряет для него привлекательности он стремиться к ее прекращению, может не закончить начатое дело. Необходимо формировать у таких детей умение доводить дело до конца, не допускать появления привычки поверхностно и небрежно выполнять задания, развивать самоконтроль. Настойчиво формировать такие черты</w:t>
      </w:r>
    </w:p>
    <w:p w:rsidR="008B3277" w:rsidRDefault="008B3277">
      <w:pPr>
        <w:pStyle w:val="Style5"/>
        <w:widowControl/>
        <w:rPr>
          <w:rStyle w:val="FontStyle11"/>
        </w:rPr>
        <w:sectPr w:rsidR="008B3277" w:rsidSect="007E35E5">
          <w:pgSz w:w="11907" w:h="16839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8B3277" w:rsidRDefault="00D04ED5" w:rsidP="007E35E5">
      <w:pPr>
        <w:pStyle w:val="Style4"/>
        <w:widowControl/>
        <w:spacing w:after="120"/>
        <w:rPr>
          <w:rStyle w:val="FontStyle11"/>
        </w:rPr>
      </w:pPr>
      <w:r>
        <w:rPr>
          <w:rStyle w:val="FontStyle11"/>
        </w:rPr>
        <w:lastRenderedPageBreak/>
        <w:t>Характера, как собранность, аккуратность, ответственность. К таким детям можно предъявлять повышенные требования, а небрежно выполненную работу сделать заново, оценивать свой результат. Нужно попытаться углубить интерес к какому-нибудь занятию. В таких детях важно поощрять настойчивость, старательность и целеустремленность.</w:t>
      </w:r>
    </w:p>
    <w:p w:rsidR="008B3277" w:rsidRPr="007E35E5" w:rsidRDefault="00D04ED5" w:rsidP="007E35E5">
      <w:pPr>
        <w:pStyle w:val="Style4"/>
        <w:widowControl/>
        <w:spacing w:after="120"/>
        <w:jc w:val="center"/>
        <w:rPr>
          <w:rStyle w:val="FontStyle11"/>
          <w:b/>
        </w:rPr>
      </w:pPr>
      <w:r w:rsidRPr="007E35E5">
        <w:rPr>
          <w:rStyle w:val="FontStyle11"/>
          <w:b/>
        </w:rPr>
        <w:t>Дети - меланхолики.</w:t>
      </w:r>
      <w:bookmarkStart w:id="0" w:name="_GoBack"/>
      <w:bookmarkEnd w:id="0"/>
    </w:p>
    <w:p w:rsidR="008B3277" w:rsidRDefault="00D04ED5" w:rsidP="007E35E5">
      <w:pPr>
        <w:pStyle w:val="Style1"/>
        <w:widowControl/>
        <w:spacing w:after="120" w:line="461" w:lineRule="exact"/>
        <w:ind w:firstLine="312"/>
        <w:rPr>
          <w:rStyle w:val="FontStyle11"/>
        </w:rPr>
      </w:pPr>
      <w:r>
        <w:rPr>
          <w:rStyle w:val="FontStyle11"/>
        </w:rPr>
        <w:t>Особое внимание заслуживают дети меланхолического темперамента. Они отличаются повышенной чувствительностью и обидчивостью, настороженностью по отношению к новым людям и событиям. Они обычно дольше других адаптируются к школе, с трудом входят в новые условия. В обстановке жесткой требовательности, строгости такие дети теряются, проявляют скованность. Они быстро утомляются, трудности заставляют их опускать руки.</w:t>
      </w:r>
    </w:p>
    <w:p w:rsidR="008B3277" w:rsidRDefault="00D04ED5">
      <w:pPr>
        <w:pStyle w:val="Style1"/>
        <w:widowControl/>
        <w:spacing w:line="461" w:lineRule="exact"/>
        <w:ind w:firstLine="302"/>
        <w:rPr>
          <w:rStyle w:val="FontStyle11"/>
        </w:rPr>
      </w:pPr>
      <w:r>
        <w:rPr>
          <w:rStyle w:val="FontStyle11"/>
        </w:rPr>
        <w:t xml:space="preserve">Главная задача при подготовке таких детей вселить в них </w:t>
      </w:r>
      <w:proofErr w:type="gramStart"/>
      <w:r>
        <w:rPr>
          <w:rStyle w:val="FontStyle11"/>
        </w:rPr>
        <w:t>уверенность в</w:t>
      </w:r>
      <w:proofErr w:type="gramEnd"/>
      <w:r>
        <w:rPr>
          <w:rStyle w:val="FontStyle11"/>
        </w:rPr>
        <w:t xml:space="preserve"> свои силы, вызвать стремление к активным действиям. Это достигается с помощью положительной оценки их поведения, создания установок на проявление воли настойчивости, выражения уверенности в их возможностях хорошо выполнять новое дело (я знаю, у тебя должно получиться...). Ребенку целесообразно поручать такие дела, с которыми они справятся, успех окрыляет ребенка, пробуждает </w:t>
      </w:r>
      <w:proofErr w:type="gramStart"/>
      <w:r>
        <w:rPr>
          <w:rStyle w:val="FontStyle11"/>
        </w:rPr>
        <w:t>уверенность в</w:t>
      </w:r>
      <w:proofErr w:type="gramEnd"/>
      <w:r>
        <w:rPr>
          <w:rStyle w:val="FontStyle11"/>
        </w:rPr>
        <w:t xml:space="preserve"> свои силы.</w:t>
      </w:r>
    </w:p>
    <w:p w:rsidR="006213F8" w:rsidRDefault="00D04ED5">
      <w:pPr>
        <w:pStyle w:val="Style1"/>
        <w:widowControl/>
        <w:spacing w:line="461" w:lineRule="exact"/>
        <w:ind w:firstLine="408"/>
        <w:rPr>
          <w:rStyle w:val="FontStyle11"/>
        </w:rPr>
      </w:pPr>
      <w:r>
        <w:rPr>
          <w:rStyle w:val="FontStyle11"/>
        </w:rPr>
        <w:t>Большое значение для таких детей имеют контакты с родителями, задушевные беседы, обсуждение предстоящих дел. Они помогают ребенку стать более коммуникабельным.</w:t>
      </w:r>
    </w:p>
    <w:sectPr w:rsidR="006213F8" w:rsidSect="007E35E5"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14" w:rsidRDefault="00512114">
      <w:r>
        <w:separator/>
      </w:r>
    </w:p>
  </w:endnote>
  <w:endnote w:type="continuationSeparator" w:id="0">
    <w:p w:rsidR="00512114" w:rsidRDefault="0051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14" w:rsidRDefault="00512114">
      <w:r>
        <w:separator/>
      </w:r>
    </w:p>
  </w:footnote>
  <w:footnote w:type="continuationSeparator" w:id="0">
    <w:p w:rsidR="00512114" w:rsidRDefault="0051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8"/>
    <w:rsid w:val="00512114"/>
    <w:rsid w:val="006213F8"/>
    <w:rsid w:val="007E35E5"/>
    <w:rsid w:val="008B3277"/>
    <w:rsid w:val="00D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62" w:lineRule="exact"/>
      <w:ind w:firstLine="197"/>
    </w:pPr>
  </w:style>
  <w:style w:type="paragraph" w:customStyle="1" w:styleId="Style2">
    <w:name w:val="Style2"/>
    <w:basedOn w:val="a"/>
    <w:uiPriority w:val="99"/>
    <w:pPr>
      <w:spacing w:line="461" w:lineRule="exact"/>
      <w:ind w:firstLine="3830"/>
    </w:pPr>
  </w:style>
  <w:style w:type="paragraph" w:customStyle="1" w:styleId="Style3">
    <w:name w:val="Style3"/>
    <w:basedOn w:val="a"/>
    <w:uiPriority w:val="99"/>
    <w:pPr>
      <w:spacing w:line="461" w:lineRule="exact"/>
      <w:ind w:firstLine="4032"/>
    </w:pPr>
  </w:style>
  <w:style w:type="paragraph" w:customStyle="1" w:styleId="Style4">
    <w:name w:val="Style4"/>
    <w:basedOn w:val="a"/>
    <w:uiPriority w:val="99"/>
    <w:pPr>
      <w:spacing w:line="461" w:lineRule="exact"/>
    </w:pPr>
  </w:style>
  <w:style w:type="paragraph" w:customStyle="1" w:styleId="Style5">
    <w:name w:val="Style5"/>
    <w:basedOn w:val="a"/>
    <w:uiPriority w:val="99"/>
    <w:pPr>
      <w:spacing w:line="461" w:lineRule="exact"/>
      <w:ind w:firstLine="341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8"/>
      <w:szCs w:val="3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62" w:lineRule="exact"/>
      <w:ind w:firstLine="197"/>
    </w:pPr>
  </w:style>
  <w:style w:type="paragraph" w:customStyle="1" w:styleId="Style2">
    <w:name w:val="Style2"/>
    <w:basedOn w:val="a"/>
    <w:uiPriority w:val="99"/>
    <w:pPr>
      <w:spacing w:line="461" w:lineRule="exact"/>
      <w:ind w:firstLine="3830"/>
    </w:pPr>
  </w:style>
  <w:style w:type="paragraph" w:customStyle="1" w:styleId="Style3">
    <w:name w:val="Style3"/>
    <w:basedOn w:val="a"/>
    <w:uiPriority w:val="99"/>
    <w:pPr>
      <w:spacing w:line="461" w:lineRule="exact"/>
      <w:ind w:firstLine="4032"/>
    </w:pPr>
  </w:style>
  <w:style w:type="paragraph" w:customStyle="1" w:styleId="Style4">
    <w:name w:val="Style4"/>
    <w:basedOn w:val="a"/>
    <w:uiPriority w:val="99"/>
    <w:pPr>
      <w:spacing w:line="461" w:lineRule="exact"/>
    </w:pPr>
  </w:style>
  <w:style w:type="paragraph" w:customStyle="1" w:styleId="Style5">
    <w:name w:val="Style5"/>
    <w:basedOn w:val="a"/>
    <w:uiPriority w:val="99"/>
    <w:pPr>
      <w:spacing w:line="461" w:lineRule="exact"/>
      <w:ind w:firstLine="341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8"/>
      <w:szCs w:val="3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762E-48F0-47AA-ADE9-1C79C837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yudin</cp:lastModifiedBy>
  <cp:revision>4</cp:revision>
  <dcterms:created xsi:type="dcterms:W3CDTF">2014-10-20T08:08:00Z</dcterms:created>
  <dcterms:modified xsi:type="dcterms:W3CDTF">2014-10-20T17:25:00Z</dcterms:modified>
</cp:coreProperties>
</file>