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F2" w:rsidRPr="00E3469D" w:rsidRDefault="00E3469D" w:rsidP="00E3469D">
      <w:pPr>
        <w:jc w:val="center"/>
        <w:rPr>
          <w:noProof/>
          <w:color w:val="003300"/>
          <w:sz w:val="96"/>
          <w:szCs w:val="96"/>
          <w:u w:val="single"/>
          <w:lang w:eastAsia="ru-RU"/>
        </w:rPr>
      </w:pPr>
      <w:r w:rsidRPr="00E3469D">
        <w:rPr>
          <w:rFonts w:ascii="Jokerman" w:hAnsi="Jokerman"/>
          <w:noProof/>
          <w:color w:val="003300"/>
          <w:sz w:val="96"/>
          <w:szCs w:val="9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-769226</wp:posOffset>
            </wp:positionH>
            <wp:positionV relativeFrom="paragraph">
              <wp:posOffset>-551793</wp:posOffset>
            </wp:positionV>
            <wp:extent cx="10986275" cy="10846676"/>
            <wp:effectExtent l="19050" t="0" r="55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693" cy="1085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469D">
        <w:rPr>
          <w:rFonts w:ascii="Monotype Corsiva" w:hAnsi="Monotype Corsiva"/>
          <w:noProof/>
          <w:color w:val="003300"/>
          <w:sz w:val="96"/>
          <w:szCs w:val="96"/>
          <w:u w:val="single"/>
          <w:lang w:eastAsia="ru-RU"/>
        </w:rPr>
        <w:t>Не</w:t>
      </w:r>
      <w:r w:rsidRPr="00E3469D">
        <w:rPr>
          <w:rFonts w:ascii="Jokerman" w:hAnsi="Jokerman"/>
          <w:noProof/>
          <w:color w:val="003300"/>
          <w:sz w:val="96"/>
          <w:szCs w:val="96"/>
          <w:u w:val="single"/>
          <w:lang w:eastAsia="ru-RU"/>
        </w:rPr>
        <w:t xml:space="preserve"> </w:t>
      </w:r>
      <w:r w:rsidRPr="00E3469D">
        <w:rPr>
          <w:rFonts w:ascii="Monotype Corsiva" w:hAnsi="Monotype Corsiva"/>
          <w:noProof/>
          <w:color w:val="003300"/>
          <w:sz w:val="96"/>
          <w:szCs w:val="96"/>
          <w:u w:val="single"/>
          <w:lang w:eastAsia="ru-RU"/>
        </w:rPr>
        <w:t>забывайте</w:t>
      </w:r>
      <w:r w:rsidRPr="00E3469D">
        <w:rPr>
          <w:rFonts w:ascii="Jokerman" w:hAnsi="Jokerman"/>
          <w:noProof/>
          <w:color w:val="003300"/>
          <w:sz w:val="96"/>
          <w:szCs w:val="96"/>
          <w:u w:val="single"/>
          <w:lang w:eastAsia="ru-RU"/>
        </w:rPr>
        <w:t xml:space="preserve"> </w:t>
      </w:r>
      <w:r w:rsidR="00EC64E2">
        <w:rPr>
          <w:rFonts w:ascii="Monotype Corsiva" w:hAnsi="Monotype Corsiva"/>
          <w:noProof/>
          <w:color w:val="003300"/>
          <w:sz w:val="96"/>
          <w:szCs w:val="96"/>
          <w:u w:val="single"/>
          <w:lang w:eastAsia="ru-RU"/>
        </w:rPr>
        <w:t>народны</w:t>
      </w:r>
      <w:r w:rsidRPr="00E3469D">
        <w:rPr>
          <w:rFonts w:ascii="Monotype Corsiva" w:hAnsi="Monotype Corsiva"/>
          <w:noProof/>
          <w:color w:val="003300"/>
          <w:sz w:val="96"/>
          <w:szCs w:val="96"/>
          <w:u w:val="single"/>
          <w:lang w:eastAsia="ru-RU"/>
        </w:rPr>
        <w:t>е</w:t>
      </w:r>
      <w:r w:rsidRPr="00E3469D">
        <w:rPr>
          <w:rFonts w:ascii="Jokerman" w:hAnsi="Jokerman"/>
          <w:noProof/>
          <w:color w:val="003300"/>
          <w:sz w:val="96"/>
          <w:szCs w:val="96"/>
          <w:u w:val="single"/>
          <w:lang w:eastAsia="ru-RU"/>
        </w:rPr>
        <w:t xml:space="preserve"> </w:t>
      </w:r>
      <w:r w:rsidRPr="00E3469D">
        <w:rPr>
          <w:rFonts w:ascii="Monotype Corsiva" w:hAnsi="Monotype Corsiva"/>
          <w:noProof/>
          <w:color w:val="003300"/>
          <w:sz w:val="96"/>
          <w:szCs w:val="96"/>
          <w:u w:val="single"/>
          <w:lang w:eastAsia="ru-RU"/>
        </w:rPr>
        <w:t>игры</w:t>
      </w:r>
      <w:r w:rsidRPr="00E3469D">
        <w:rPr>
          <w:rFonts w:ascii="Jokerman" w:hAnsi="Jokerman"/>
          <w:noProof/>
          <w:color w:val="003300"/>
          <w:sz w:val="96"/>
          <w:szCs w:val="96"/>
          <w:u w:val="single"/>
          <w:lang w:eastAsia="ru-RU"/>
        </w:rPr>
        <w:t>!</w:t>
      </w:r>
    </w:p>
    <w:p w:rsidR="00E3469D" w:rsidRPr="00E3469D" w:rsidRDefault="00E3469D" w:rsidP="00E3469D">
      <w:pPr>
        <w:ind w:firstLine="540"/>
        <w:rPr>
          <w:rFonts w:ascii="Lucida Handwriting" w:hAnsi="Lucida Handwriting"/>
          <w:b/>
          <w:color w:val="003300"/>
          <w:sz w:val="44"/>
          <w:szCs w:val="44"/>
        </w:rPr>
      </w:pPr>
      <w:r w:rsidRPr="00E3469D">
        <w:rPr>
          <w:b/>
          <w:color w:val="003300"/>
          <w:sz w:val="44"/>
          <w:szCs w:val="44"/>
        </w:rPr>
        <w:t>Кто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из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взрослых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не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помнит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игр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своего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детства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>? «</w:t>
      </w:r>
      <w:r w:rsidRPr="00E3469D">
        <w:rPr>
          <w:b/>
          <w:color w:val="003300"/>
          <w:sz w:val="44"/>
          <w:szCs w:val="44"/>
        </w:rPr>
        <w:t>Испорченный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телефон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>», «</w:t>
      </w:r>
      <w:r w:rsidRPr="00E3469D">
        <w:rPr>
          <w:b/>
          <w:color w:val="003300"/>
          <w:sz w:val="44"/>
          <w:szCs w:val="44"/>
        </w:rPr>
        <w:t>Бояре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>», «</w:t>
      </w:r>
      <w:r w:rsidRPr="00E3469D">
        <w:rPr>
          <w:b/>
          <w:color w:val="003300"/>
          <w:sz w:val="44"/>
          <w:szCs w:val="44"/>
        </w:rPr>
        <w:t>Колечко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» - </w:t>
      </w:r>
      <w:r w:rsidRPr="00E3469D">
        <w:rPr>
          <w:b/>
          <w:color w:val="003300"/>
          <w:sz w:val="44"/>
          <w:szCs w:val="44"/>
        </w:rPr>
        <w:t xml:space="preserve">эти и 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многие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другие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игры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создавали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радостное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настроение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. </w:t>
      </w:r>
      <w:r w:rsidRPr="00E3469D">
        <w:rPr>
          <w:b/>
          <w:color w:val="003300"/>
          <w:sz w:val="44"/>
          <w:szCs w:val="44"/>
        </w:rPr>
        <w:t>Народные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игры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не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требуют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специального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оборудования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. </w:t>
      </w:r>
      <w:r w:rsidRPr="00E3469D">
        <w:rPr>
          <w:b/>
          <w:color w:val="003300"/>
          <w:sz w:val="44"/>
          <w:szCs w:val="44"/>
        </w:rPr>
        <w:t>Их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можно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использовать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на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прогулке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с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детьми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: </w:t>
      </w:r>
      <w:r w:rsidRPr="00E3469D">
        <w:rPr>
          <w:b/>
          <w:color w:val="003300"/>
          <w:sz w:val="44"/>
          <w:szCs w:val="44"/>
        </w:rPr>
        <w:t>можно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поиграть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в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«</w:t>
      </w:r>
      <w:r w:rsidRPr="00E3469D">
        <w:rPr>
          <w:b/>
          <w:color w:val="003300"/>
          <w:sz w:val="44"/>
          <w:szCs w:val="44"/>
        </w:rPr>
        <w:t>прятки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>», «</w:t>
      </w:r>
      <w:r w:rsidRPr="00E3469D">
        <w:rPr>
          <w:b/>
          <w:color w:val="003300"/>
          <w:sz w:val="44"/>
          <w:szCs w:val="44"/>
        </w:rPr>
        <w:t>салочки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», </w:t>
      </w:r>
      <w:r w:rsidRPr="00E3469D">
        <w:rPr>
          <w:b/>
          <w:color w:val="003300"/>
          <w:sz w:val="44"/>
          <w:szCs w:val="44"/>
        </w:rPr>
        <w:t>в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снежки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, </w:t>
      </w:r>
      <w:r w:rsidRPr="00E3469D">
        <w:rPr>
          <w:b/>
          <w:color w:val="003300"/>
          <w:sz w:val="44"/>
          <w:szCs w:val="44"/>
        </w:rPr>
        <w:t>строить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«</w:t>
      </w:r>
      <w:r w:rsidRPr="00E3469D">
        <w:rPr>
          <w:b/>
          <w:color w:val="003300"/>
          <w:sz w:val="44"/>
          <w:szCs w:val="44"/>
        </w:rPr>
        <w:t>снежную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бабу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>».</w:t>
      </w:r>
    </w:p>
    <w:p w:rsidR="00E3469D" w:rsidRPr="00E3469D" w:rsidRDefault="00E3469D" w:rsidP="00E3469D">
      <w:pPr>
        <w:ind w:firstLine="540"/>
        <w:jc w:val="both"/>
        <w:rPr>
          <w:rFonts w:ascii="Lucida Handwriting" w:hAnsi="Lucida Handwriting"/>
          <w:b/>
          <w:color w:val="003300"/>
          <w:sz w:val="44"/>
          <w:szCs w:val="44"/>
        </w:rPr>
      </w:pPr>
      <w:r w:rsidRPr="00E3469D">
        <w:rPr>
          <w:b/>
          <w:color w:val="003300"/>
          <w:sz w:val="44"/>
          <w:szCs w:val="44"/>
        </w:rPr>
        <w:t>В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вечернее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время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, </w:t>
      </w:r>
      <w:r w:rsidRPr="00E3469D">
        <w:rPr>
          <w:b/>
          <w:color w:val="003300"/>
          <w:sz w:val="44"/>
          <w:szCs w:val="44"/>
        </w:rPr>
        <w:t>когда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семья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дома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, </w:t>
      </w:r>
      <w:r w:rsidRPr="00E3469D">
        <w:rPr>
          <w:b/>
          <w:color w:val="003300"/>
          <w:sz w:val="44"/>
          <w:szCs w:val="44"/>
        </w:rPr>
        <w:t>можно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использовать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словесные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игры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: </w:t>
      </w:r>
      <w:proofErr w:type="gramStart"/>
      <w:r w:rsidRPr="00E3469D">
        <w:rPr>
          <w:rFonts w:ascii="Lucida Handwriting" w:hAnsi="Lucida Handwriting"/>
          <w:b/>
          <w:color w:val="003300"/>
          <w:sz w:val="44"/>
          <w:szCs w:val="44"/>
        </w:rPr>
        <w:t>«</w:t>
      </w:r>
      <w:r w:rsidRPr="00E3469D">
        <w:rPr>
          <w:b/>
          <w:color w:val="003300"/>
          <w:sz w:val="44"/>
          <w:szCs w:val="44"/>
        </w:rPr>
        <w:t>Чепуха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>», «</w:t>
      </w:r>
      <w:r w:rsidRPr="00E3469D">
        <w:rPr>
          <w:b/>
          <w:color w:val="003300"/>
          <w:sz w:val="44"/>
          <w:szCs w:val="44"/>
        </w:rPr>
        <w:t>Летает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- </w:t>
      </w:r>
      <w:r w:rsidRPr="00E3469D">
        <w:rPr>
          <w:b/>
          <w:color w:val="003300"/>
          <w:sz w:val="44"/>
          <w:szCs w:val="44"/>
        </w:rPr>
        <w:t>не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летает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>», «</w:t>
      </w:r>
      <w:r w:rsidRPr="00E3469D">
        <w:rPr>
          <w:b/>
          <w:color w:val="003300"/>
          <w:sz w:val="44"/>
          <w:szCs w:val="44"/>
        </w:rPr>
        <w:t>Крестики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– </w:t>
      </w:r>
      <w:r w:rsidRPr="00E3469D">
        <w:rPr>
          <w:b/>
          <w:color w:val="003300"/>
          <w:sz w:val="44"/>
          <w:szCs w:val="44"/>
        </w:rPr>
        <w:t>нолики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», </w:t>
      </w:r>
      <w:r w:rsidRPr="00E3469D">
        <w:rPr>
          <w:b/>
          <w:color w:val="003300"/>
          <w:sz w:val="44"/>
          <w:szCs w:val="44"/>
        </w:rPr>
        <w:t>которые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развивают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память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, </w:t>
      </w:r>
      <w:r w:rsidRPr="00E3469D">
        <w:rPr>
          <w:b/>
          <w:color w:val="003300"/>
          <w:sz w:val="44"/>
          <w:szCs w:val="44"/>
        </w:rPr>
        <w:t>внимание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, </w:t>
      </w:r>
      <w:r w:rsidRPr="00E3469D">
        <w:rPr>
          <w:b/>
          <w:color w:val="003300"/>
          <w:sz w:val="44"/>
          <w:szCs w:val="44"/>
        </w:rPr>
        <w:t>веселят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всех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>.</w:t>
      </w:r>
      <w:proofErr w:type="gramEnd"/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Взрослым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помогает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снять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напряжение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. </w:t>
      </w:r>
      <w:r w:rsidRPr="00E3469D">
        <w:rPr>
          <w:b/>
          <w:color w:val="003300"/>
          <w:sz w:val="44"/>
          <w:szCs w:val="44"/>
        </w:rPr>
        <w:t>Игра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«</w:t>
      </w:r>
      <w:r w:rsidRPr="00E3469D">
        <w:rPr>
          <w:b/>
          <w:color w:val="003300"/>
          <w:sz w:val="44"/>
          <w:szCs w:val="44"/>
        </w:rPr>
        <w:t>Холодно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- </w:t>
      </w:r>
      <w:r w:rsidRPr="00E3469D">
        <w:rPr>
          <w:b/>
          <w:color w:val="003300"/>
          <w:sz w:val="44"/>
          <w:szCs w:val="44"/>
        </w:rPr>
        <w:t>горячо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», </w:t>
      </w:r>
      <w:r w:rsidRPr="00E3469D">
        <w:rPr>
          <w:b/>
          <w:color w:val="003300"/>
          <w:sz w:val="44"/>
          <w:szCs w:val="44"/>
        </w:rPr>
        <w:t>проводится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дома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или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в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дороге</w:t>
      </w:r>
      <w:r w:rsidR="00DE073B">
        <w:rPr>
          <w:b/>
          <w:color w:val="003300"/>
          <w:sz w:val="44"/>
          <w:szCs w:val="44"/>
        </w:rPr>
        <w:t>.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</w:p>
    <w:p w:rsidR="00E3469D" w:rsidRPr="00E3469D" w:rsidRDefault="00E3469D" w:rsidP="00E3469D">
      <w:pPr>
        <w:ind w:firstLine="540"/>
        <w:jc w:val="both"/>
        <w:rPr>
          <w:rFonts w:ascii="Lucida Handwriting" w:hAnsi="Lucida Handwriting"/>
          <w:b/>
          <w:color w:val="003300"/>
          <w:sz w:val="44"/>
          <w:szCs w:val="44"/>
        </w:rPr>
      </w:pPr>
      <w:r w:rsidRPr="00E3469D">
        <w:rPr>
          <w:b/>
          <w:color w:val="003300"/>
          <w:sz w:val="44"/>
          <w:szCs w:val="44"/>
        </w:rPr>
        <w:t>Использование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русских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народных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игр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в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организации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детских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праздников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в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семье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lastRenderedPageBreak/>
        <w:t>способствует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созданию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неповторимой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атмосферы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радости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доброжелательности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>.</w:t>
      </w:r>
    </w:p>
    <w:p w:rsidR="00E3469D" w:rsidRPr="00E3469D" w:rsidRDefault="000B3764" w:rsidP="00E3469D">
      <w:pPr>
        <w:ind w:firstLine="540"/>
        <w:jc w:val="both"/>
        <w:rPr>
          <w:rFonts w:ascii="Lucida Handwriting" w:hAnsi="Lucida Handwriting"/>
          <w:b/>
          <w:color w:val="003300"/>
          <w:sz w:val="44"/>
          <w:szCs w:val="44"/>
        </w:rPr>
      </w:pPr>
      <w:r>
        <w:rPr>
          <w:b/>
          <w:noProof/>
          <w:color w:val="003300"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-1433508</wp:posOffset>
            </wp:positionV>
            <wp:extent cx="7418980" cy="10672549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980" cy="1067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69D" w:rsidRPr="00E3469D">
        <w:rPr>
          <w:b/>
          <w:color w:val="003300"/>
          <w:sz w:val="44"/>
          <w:szCs w:val="44"/>
        </w:rPr>
        <w:t>Это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должны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быть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наиболее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яркие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эмоциональные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игры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, </w:t>
      </w:r>
      <w:r w:rsidR="00E3469D" w:rsidRPr="00E3469D">
        <w:rPr>
          <w:b/>
          <w:color w:val="003300"/>
          <w:sz w:val="44"/>
          <w:szCs w:val="44"/>
        </w:rPr>
        <w:t>такие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как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«</w:t>
      </w:r>
      <w:r w:rsidR="00E3469D" w:rsidRPr="00E3469D">
        <w:rPr>
          <w:b/>
          <w:color w:val="003300"/>
          <w:sz w:val="44"/>
          <w:szCs w:val="44"/>
        </w:rPr>
        <w:t>Жмурки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>», «</w:t>
      </w:r>
      <w:r w:rsidR="00E3469D" w:rsidRPr="00E3469D">
        <w:rPr>
          <w:b/>
          <w:color w:val="003300"/>
          <w:sz w:val="44"/>
          <w:szCs w:val="44"/>
        </w:rPr>
        <w:t>Фанты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>»,  «</w:t>
      </w:r>
      <w:r w:rsidR="00E3469D" w:rsidRPr="00E3469D">
        <w:rPr>
          <w:b/>
          <w:color w:val="003300"/>
          <w:sz w:val="44"/>
          <w:szCs w:val="44"/>
        </w:rPr>
        <w:t>Молчанка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». </w:t>
      </w:r>
      <w:r w:rsidR="00E3469D" w:rsidRPr="00E3469D">
        <w:rPr>
          <w:b/>
          <w:color w:val="003300"/>
          <w:sz w:val="44"/>
          <w:szCs w:val="44"/>
        </w:rPr>
        <w:t>Игры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, </w:t>
      </w:r>
      <w:r w:rsidR="00E3469D" w:rsidRPr="00E3469D">
        <w:rPr>
          <w:b/>
          <w:color w:val="003300"/>
          <w:sz w:val="44"/>
          <w:szCs w:val="44"/>
        </w:rPr>
        <w:t>в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которые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с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малышами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играют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близкие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взрослые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, </w:t>
      </w:r>
      <w:r w:rsidR="00E3469D" w:rsidRPr="00E3469D">
        <w:rPr>
          <w:b/>
          <w:color w:val="003300"/>
          <w:sz w:val="44"/>
          <w:szCs w:val="44"/>
        </w:rPr>
        <w:t>надолго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остаются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в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памяти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и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вызывают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добрые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чувства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к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="00E3469D" w:rsidRPr="00E3469D">
        <w:rPr>
          <w:b/>
          <w:color w:val="003300"/>
          <w:sz w:val="44"/>
          <w:szCs w:val="44"/>
        </w:rPr>
        <w:t>родным</w:t>
      </w:r>
      <w:r w:rsidR="00E3469D" w:rsidRPr="00E3469D">
        <w:rPr>
          <w:rFonts w:ascii="Lucida Handwriting" w:hAnsi="Lucida Handwriting"/>
          <w:b/>
          <w:color w:val="003300"/>
          <w:sz w:val="44"/>
          <w:szCs w:val="44"/>
        </w:rPr>
        <w:t>.</w:t>
      </w:r>
    </w:p>
    <w:p w:rsidR="00E3469D" w:rsidRPr="00E3469D" w:rsidRDefault="00E3469D" w:rsidP="00E3469D">
      <w:pPr>
        <w:ind w:firstLine="540"/>
        <w:jc w:val="both"/>
        <w:rPr>
          <w:rFonts w:ascii="Lucida Handwriting" w:hAnsi="Lucida Handwriting"/>
          <w:b/>
          <w:color w:val="003300"/>
          <w:sz w:val="44"/>
          <w:szCs w:val="44"/>
        </w:rPr>
      </w:pPr>
      <w:r w:rsidRPr="00E3469D">
        <w:rPr>
          <w:b/>
          <w:color w:val="003300"/>
          <w:sz w:val="44"/>
          <w:szCs w:val="44"/>
        </w:rPr>
        <w:t>Соблюдение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правил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в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народных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играх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должно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быть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обязательным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для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всех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участников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. </w:t>
      </w:r>
      <w:r w:rsidRPr="00E3469D">
        <w:rPr>
          <w:b/>
          <w:color w:val="003300"/>
          <w:sz w:val="44"/>
          <w:szCs w:val="44"/>
        </w:rPr>
        <w:t>Ребенок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учиться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подчинять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свое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поведение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правилам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>.</w:t>
      </w:r>
    </w:p>
    <w:p w:rsidR="00E3469D" w:rsidRPr="00E3469D" w:rsidRDefault="00E3469D" w:rsidP="00E3469D">
      <w:pPr>
        <w:ind w:firstLine="540"/>
        <w:jc w:val="both"/>
        <w:rPr>
          <w:rFonts w:ascii="Lucida Handwriting" w:hAnsi="Lucida Handwriting"/>
          <w:b/>
          <w:color w:val="003300"/>
          <w:sz w:val="44"/>
          <w:szCs w:val="44"/>
        </w:rPr>
      </w:pPr>
      <w:r w:rsidRPr="00E3469D">
        <w:rPr>
          <w:b/>
          <w:color w:val="003300"/>
          <w:sz w:val="44"/>
          <w:szCs w:val="44"/>
        </w:rPr>
        <w:t>Совместные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игры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с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взрослыми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– </w:t>
      </w:r>
      <w:r w:rsidRPr="00E3469D">
        <w:rPr>
          <w:b/>
          <w:color w:val="003300"/>
          <w:sz w:val="44"/>
          <w:szCs w:val="44"/>
        </w:rPr>
        <w:t>огромная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радость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для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ребенка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. </w:t>
      </w:r>
      <w:r w:rsidRPr="00E3469D">
        <w:rPr>
          <w:b/>
          <w:color w:val="003300"/>
          <w:sz w:val="44"/>
          <w:szCs w:val="44"/>
        </w:rPr>
        <w:t>Однако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нельзя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доводить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занятия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играми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до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пресыщения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. </w:t>
      </w:r>
      <w:r w:rsidRPr="00E3469D">
        <w:rPr>
          <w:b/>
          <w:color w:val="003300"/>
          <w:sz w:val="44"/>
          <w:szCs w:val="44"/>
        </w:rPr>
        <w:t>Если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интерес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к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игре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 </w:t>
      </w:r>
      <w:r w:rsidRPr="00E3469D">
        <w:rPr>
          <w:b/>
          <w:color w:val="003300"/>
          <w:sz w:val="44"/>
          <w:szCs w:val="44"/>
        </w:rPr>
        <w:t>ослабевает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, </w:t>
      </w:r>
      <w:r w:rsidRPr="00E3469D">
        <w:rPr>
          <w:b/>
          <w:color w:val="003300"/>
          <w:sz w:val="44"/>
          <w:szCs w:val="44"/>
        </w:rPr>
        <w:t>её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необходимо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закончить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, </w:t>
      </w:r>
      <w:r w:rsidRPr="00E3469D">
        <w:rPr>
          <w:b/>
          <w:color w:val="003300"/>
          <w:sz w:val="44"/>
          <w:szCs w:val="44"/>
        </w:rPr>
        <w:t>оставляя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детям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радостную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перспективу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>: «</w:t>
      </w:r>
      <w:r w:rsidRPr="00E3469D">
        <w:rPr>
          <w:b/>
          <w:color w:val="003300"/>
          <w:sz w:val="44"/>
          <w:szCs w:val="44"/>
        </w:rPr>
        <w:t>Мы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еще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поиграем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в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другой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раз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>».</w:t>
      </w:r>
    </w:p>
    <w:p w:rsidR="00E3469D" w:rsidRPr="00E3469D" w:rsidRDefault="00E3469D" w:rsidP="00E3469D">
      <w:pPr>
        <w:ind w:firstLine="540"/>
        <w:jc w:val="both"/>
        <w:rPr>
          <w:rFonts w:ascii="Lucida Handwriting" w:hAnsi="Lucida Handwriting"/>
          <w:b/>
          <w:color w:val="003300"/>
          <w:sz w:val="44"/>
          <w:szCs w:val="44"/>
        </w:rPr>
      </w:pPr>
      <w:r w:rsidRPr="00E3469D">
        <w:rPr>
          <w:b/>
          <w:color w:val="003300"/>
          <w:sz w:val="44"/>
          <w:szCs w:val="44"/>
        </w:rPr>
        <w:t>Обращение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к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народным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играм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обогащает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семейный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досуг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, </w:t>
      </w:r>
      <w:r w:rsidRPr="00E3469D">
        <w:rPr>
          <w:b/>
          <w:color w:val="003300"/>
          <w:sz w:val="44"/>
          <w:szCs w:val="44"/>
        </w:rPr>
        <w:t>способствует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созданию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атмосферы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 </w:t>
      </w:r>
      <w:r w:rsidRPr="00E3469D">
        <w:rPr>
          <w:b/>
          <w:color w:val="003300"/>
          <w:sz w:val="44"/>
          <w:szCs w:val="44"/>
        </w:rPr>
        <w:t>радости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 xml:space="preserve">, </w:t>
      </w:r>
      <w:r w:rsidRPr="00E3469D">
        <w:rPr>
          <w:b/>
          <w:color w:val="003300"/>
          <w:sz w:val="44"/>
          <w:szCs w:val="44"/>
        </w:rPr>
        <w:t>праздника</w:t>
      </w:r>
      <w:r w:rsidRPr="00E3469D">
        <w:rPr>
          <w:rFonts w:ascii="Lucida Handwriting" w:hAnsi="Lucida Handwriting"/>
          <w:b/>
          <w:color w:val="003300"/>
          <w:sz w:val="44"/>
          <w:szCs w:val="44"/>
        </w:rPr>
        <w:t>.</w:t>
      </w:r>
    </w:p>
    <w:p w:rsidR="00E3469D" w:rsidRPr="00EC64E2" w:rsidRDefault="00E3469D" w:rsidP="00EC64E2"/>
    <w:sectPr w:rsidR="00E3469D" w:rsidRPr="00EC64E2" w:rsidSect="000B3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69D"/>
    <w:rsid w:val="00043AC9"/>
    <w:rsid w:val="00054543"/>
    <w:rsid w:val="00057DD1"/>
    <w:rsid w:val="00061DE0"/>
    <w:rsid w:val="000A1079"/>
    <w:rsid w:val="000A2D75"/>
    <w:rsid w:val="000B3764"/>
    <w:rsid w:val="000C5FA2"/>
    <w:rsid w:val="00106A5C"/>
    <w:rsid w:val="001130C2"/>
    <w:rsid w:val="00133F6A"/>
    <w:rsid w:val="00164B80"/>
    <w:rsid w:val="001A047F"/>
    <w:rsid w:val="001B5B93"/>
    <w:rsid w:val="001E4B50"/>
    <w:rsid w:val="0020483B"/>
    <w:rsid w:val="002474D7"/>
    <w:rsid w:val="002524DE"/>
    <w:rsid w:val="0027052C"/>
    <w:rsid w:val="00286491"/>
    <w:rsid w:val="0028666C"/>
    <w:rsid w:val="00295D8F"/>
    <w:rsid w:val="00395457"/>
    <w:rsid w:val="003F7DCC"/>
    <w:rsid w:val="00410DBD"/>
    <w:rsid w:val="00421D31"/>
    <w:rsid w:val="0043719D"/>
    <w:rsid w:val="004612A1"/>
    <w:rsid w:val="004645F8"/>
    <w:rsid w:val="004758EF"/>
    <w:rsid w:val="004B68D3"/>
    <w:rsid w:val="004E2C51"/>
    <w:rsid w:val="00565D6A"/>
    <w:rsid w:val="005A1569"/>
    <w:rsid w:val="005B78E6"/>
    <w:rsid w:val="005D421E"/>
    <w:rsid w:val="005E0328"/>
    <w:rsid w:val="005E20AF"/>
    <w:rsid w:val="006116BF"/>
    <w:rsid w:val="00652221"/>
    <w:rsid w:val="006533CF"/>
    <w:rsid w:val="006620C3"/>
    <w:rsid w:val="006720E1"/>
    <w:rsid w:val="006A51F2"/>
    <w:rsid w:val="006B321C"/>
    <w:rsid w:val="006C6D73"/>
    <w:rsid w:val="0071234A"/>
    <w:rsid w:val="00733B05"/>
    <w:rsid w:val="00746440"/>
    <w:rsid w:val="00782451"/>
    <w:rsid w:val="00784F9A"/>
    <w:rsid w:val="00794EDA"/>
    <w:rsid w:val="00795311"/>
    <w:rsid w:val="007957D8"/>
    <w:rsid w:val="007B4B09"/>
    <w:rsid w:val="007D332B"/>
    <w:rsid w:val="007E70A4"/>
    <w:rsid w:val="007F03E9"/>
    <w:rsid w:val="00823258"/>
    <w:rsid w:val="0083326C"/>
    <w:rsid w:val="008472B6"/>
    <w:rsid w:val="00865435"/>
    <w:rsid w:val="00894DA7"/>
    <w:rsid w:val="0089615F"/>
    <w:rsid w:val="00897FD5"/>
    <w:rsid w:val="00900C89"/>
    <w:rsid w:val="00907B9E"/>
    <w:rsid w:val="00944F64"/>
    <w:rsid w:val="0097129F"/>
    <w:rsid w:val="00974E7C"/>
    <w:rsid w:val="00991A6E"/>
    <w:rsid w:val="00A33FE8"/>
    <w:rsid w:val="00A75C97"/>
    <w:rsid w:val="00A93146"/>
    <w:rsid w:val="00AD41E0"/>
    <w:rsid w:val="00B23E0C"/>
    <w:rsid w:val="00B30345"/>
    <w:rsid w:val="00B31BD1"/>
    <w:rsid w:val="00B412D5"/>
    <w:rsid w:val="00B60856"/>
    <w:rsid w:val="00B95988"/>
    <w:rsid w:val="00BA0226"/>
    <w:rsid w:val="00C12C20"/>
    <w:rsid w:val="00C14D07"/>
    <w:rsid w:val="00C202B7"/>
    <w:rsid w:val="00C2369E"/>
    <w:rsid w:val="00C26222"/>
    <w:rsid w:val="00C80F34"/>
    <w:rsid w:val="00C8402B"/>
    <w:rsid w:val="00CD3E97"/>
    <w:rsid w:val="00D10C46"/>
    <w:rsid w:val="00D314E6"/>
    <w:rsid w:val="00D6291C"/>
    <w:rsid w:val="00D63226"/>
    <w:rsid w:val="00DB329C"/>
    <w:rsid w:val="00DE073B"/>
    <w:rsid w:val="00DE581D"/>
    <w:rsid w:val="00DF1A79"/>
    <w:rsid w:val="00DF1B5C"/>
    <w:rsid w:val="00DF7A2D"/>
    <w:rsid w:val="00E041CD"/>
    <w:rsid w:val="00E07784"/>
    <w:rsid w:val="00E3469D"/>
    <w:rsid w:val="00E528B2"/>
    <w:rsid w:val="00E73653"/>
    <w:rsid w:val="00E84084"/>
    <w:rsid w:val="00E93897"/>
    <w:rsid w:val="00EC64E2"/>
    <w:rsid w:val="00EC6594"/>
    <w:rsid w:val="00EF3429"/>
    <w:rsid w:val="00F17564"/>
    <w:rsid w:val="00F50265"/>
    <w:rsid w:val="00F565AF"/>
    <w:rsid w:val="00FC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2012-11-25T10:44:00Z</dcterms:created>
  <dcterms:modified xsi:type="dcterms:W3CDTF">2012-11-25T15:56:00Z</dcterms:modified>
</cp:coreProperties>
</file>