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29" w:rsidRPr="00CB3408" w:rsidRDefault="00C91C29" w:rsidP="00C91C29">
      <w:pPr>
        <w:widowControl w:val="0"/>
        <w:autoSpaceDE w:val="0"/>
        <w:autoSpaceDN w:val="0"/>
        <w:adjustRightInd w:val="0"/>
        <w:spacing w:line="20" w:lineRule="atLeast"/>
        <w:ind w:right="-6"/>
        <w:rPr>
          <w:rFonts w:ascii="Times New Roman" w:hAnsi="Times New Roman" w:cs="Times New Roman"/>
          <w:bCs/>
          <w:sz w:val="24"/>
          <w:szCs w:val="24"/>
        </w:rPr>
      </w:pPr>
      <w:r w:rsidRPr="00CB3408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C91C29" w:rsidRPr="00CB3408" w:rsidRDefault="00C91C29" w:rsidP="00C91C29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 w:cs="Times New Roman"/>
          <w:bCs/>
          <w:sz w:val="24"/>
          <w:szCs w:val="24"/>
        </w:rPr>
      </w:pPr>
      <w:r w:rsidRPr="00CB340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B3408">
        <w:rPr>
          <w:rFonts w:ascii="Times New Roman" w:hAnsi="Times New Roman" w:cs="Times New Roman"/>
          <w:bCs/>
          <w:sz w:val="24"/>
          <w:szCs w:val="24"/>
        </w:rPr>
        <w:t xml:space="preserve"> . ПОЯСНИТЕЛЬНАЯ ЗАПИСКА</w:t>
      </w:r>
    </w:p>
    <w:p w:rsidR="00C91C29" w:rsidRPr="00CB3408" w:rsidRDefault="00C91C29" w:rsidP="00C91C2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34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CB3408">
        <w:rPr>
          <w:rFonts w:ascii="Times New Roman" w:hAnsi="Times New Roman" w:cs="Times New Roman"/>
          <w:bCs/>
          <w:iCs/>
          <w:sz w:val="24"/>
          <w:szCs w:val="24"/>
        </w:rPr>
        <w:t>. МЕСТО УЧЕБНОГО ПРЕДМЕТА В УЧЕБНОМ ПЛАНЕ</w:t>
      </w:r>
    </w:p>
    <w:p w:rsidR="00C91C29" w:rsidRPr="00CB3408" w:rsidRDefault="00C91C29" w:rsidP="00C91C2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34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CB3408">
        <w:rPr>
          <w:rFonts w:ascii="Times New Roman" w:hAnsi="Times New Roman" w:cs="Times New Roman"/>
          <w:bCs/>
          <w:iCs/>
          <w:sz w:val="24"/>
          <w:szCs w:val="24"/>
        </w:rPr>
        <w:t>. ОСНОВНОЕ СОДЕРЖАНИЕ УЧЕБНОГО ПРЕДМЕТА</w:t>
      </w:r>
    </w:p>
    <w:p w:rsidR="00C91C29" w:rsidRPr="00CB3408" w:rsidRDefault="00C91C29" w:rsidP="00C91C2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3408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CB3408">
        <w:rPr>
          <w:rFonts w:ascii="Times New Roman" w:hAnsi="Times New Roman" w:cs="Times New Roman"/>
          <w:bCs/>
          <w:sz w:val="24"/>
          <w:szCs w:val="24"/>
        </w:rPr>
        <w:t>. КАЛЕНДАРНО-ТЕМАТИЧЕСКОЕ ПЛАНИРОВАНИЕ</w:t>
      </w:r>
    </w:p>
    <w:p w:rsidR="00C91C29" w:rsidRPr="00CB3408" w:rsidRDefault="00C91C29" w:rsidP="00C91C2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B3408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CB3408">
        <w:rPr>
          <w:rFonts w:ascii="Times New Roman" w:hAnsi="Times New Roman" w:cs="Times New Roman"/>
          <w:bCs/>
          <w:sz w:val="24"/>
          <w:szCs w:val="24"/>
        </w:rPr>
        <w:t>.РЕЗУЛЬТАТЫ ОСВОЕНИЯ УЧЕБНОГО ПРЕДМЕТА</w:t>
      </w:r>
      <w:r w:rsidRPr="00CB3408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</w:p>
    <w:p w:rsidR="00C91C29" w:rsidRPr="00CB3408" w:rsidRDefault="00C91C29" w:rsidP="00C91C2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B340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VII</w:t>
      </w:r>
      <w:r w:rsidRPr="00CB3408">
        <w:rPr>
          <w:rFonts w:ascii="Times New Roman" w:eastAsia="Times New Roman" w:hAnsi="Times New Roman" w:cs="Times New Roman"/>
          <w:bCs/>
          <w:iCs/>
          <w:sz w:val="24"/>
          <w:szCs w:val="24"/>
        </w:rPr>
        <w:t>. МАТЕРИАЛЬНО-ТЕХНИЧЕСКОЕ ОБЕПЕЧЕНИЕ</w:t>
      </w:r>
    </w:p>
    <w:p w:rsidR="00C91C29" w:rsidRPr="00CB3408" w:rsidRDefault="00C91C29" w:rsidP="00C91C2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340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VII</w:t>
      </w:r>
      <w:r w:rsidRPr="00CB3408">
        <w:rPr>
          <w:rFonts w:ascii="Times New Roman" w:eastAsia="Times New Roman" w:hAnsi="Times New Roman" w:cs="Times New Roman"/>
          <w:iCs/>
          <w:sz w:val="24"/>
          <w:szCs w:val="24"/>
        </w:rPr>
        <w:t>. СПИСОК ЛИТЕРАТУРЫ.</w:t>
      </w: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2B6F56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C91C29">
      <w:pPr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C91C29" w:rsidRDefault="00C91C29" w:rsidP="00C91C29">
      <w:pPr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2B6F56" w:rsidRPr="001E0B6E" w:rsidRDefault="002B6F56" w:rsidP="002B6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B6E">
        <w:rPr>
          <w:rStyle w:val="c4"/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E0B6E">
        <w:rPr>
          <w:rStyle w:val="c4"/>
          <w:rFonts w:ascii="Times New Roman" w:hAnsi="Times New Roman" w:cs="Times New Roman"/>
          <w:b/>
          <w:sz w:val="28"/>
          <w:szCs w:val="28"/>
        </w:rPr>
        <w:t xml:space="preserve">. </w:t>
      </w:r>
      <w:r w:rsidRPr="001E0B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6F56" w:rsidRDefault="002B6F56" w:rsidP="002B6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C3798">
        <w:rPr>
          <w:rFonts w:ascii="Times New Roman" w:hAnsi="Times New Roman" w:cs="Times New Roman"/>
          <w:sz w:val="24"/>
          <w:szCs w:val="24"/>
        </w:rPr>
        <w:t xml:space="preserve"> Рабочая прог</w:t>
      </w:r>
      <w:r>
        <w:rPr>
          <w:rFonts w:ascii="Times New Roman" w:hAnsi="Times New Roman" w:cs="Times New Roman"/>
          <w:sz w:val="24"/>
          <w:szCs w:val="24"/>
        </w:rPr>
        <w:t>рамма по математике</w:t>
      </w:r>
      <w:r w:rsidRPr="006C3798">
        <w:rPr>
          <w:rFonts w:ascii="Times New Roman" w:hAnsi="Times New Roman" w:cs="Times New Roman"/>
          <w:sz w:val="24"/>
          <w:szCs w:val="24"/>
        </w:rPr>
        <w:t xml:space="preserve"> для 1 класса</w:t>
      </w:r>
      <w:r w:rsidRPr="006C3798"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3798">
        <w:rPr>
          <w:rFonts w:ascii="Times New Roman" w:hAnsi="Times New Roman" w:cs="Times New Roman"/>
          <w:color w:val="000000"/>
          <w:sz w:val="24"/>
          <w:szCs w:val="24"/>
        </w:rPr>
        <w:t>СОШ №13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C3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Республики Башкортостан </w:t>
      </w:r>
      <w:r w:rsidRPr="006C3798">
        <w:rPr>
          <w:rFonts w:ascii="Times New Roman" w:hAnsi="Times New Roman" w:cs="Times New Roman"/>
          <w:bCs/>
          <w:sz w:val="24"/>
          <w:szCs w:val="24"/>
        </w:rPr>
        <w:t>составлена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Ф</w:t>
      </w:r>
      <w:r w:rsidRPr="006C3798">
        <w:rPr>
          <w:rFonts w:ascii="Times New Roman" w:hAnsi="Times New Roman" w:cs="Times New Roman"/>
          <w:bCs/>
          <w:sz w:val="24"/>
          <w:szCs w:val="24"/>
        </w:rPr>
        <w:t>едерального государственного образова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тельного стандарта (начального общего образования), утверждённого приказом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6C3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 </w:t>
      </w:r>
      <w:r w:rsidRPr="006C379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№373 от 06.10.2009г. </w:t>
      </w:r>
      <w:r w:rsidRPr="006C379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основе примерной</w:t>
      </w:r>
      <w:r w:rsidRPr="006C3798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по математике, авторской программы «Математика» 1 класс (авт.</w:t>
      </w:r>
      <w:r w:rsidRPr="006C3798">
        <w:rPr>
          <w:rFonts w:ascii="Times New Roman" w:hAnsi="Times New Roman" w:cs="Times New Roman"/>
          <w:sz w:val="24"/>
          <w:szCs w:val="24"/>
        </w:rPr>
        <w:t>В. Н. Руд</w:t>
      </w:r>
      <w:r>
        <w:rPr>
          <w:rFonts w:ascii="Times New Roman" w:hAnsi="Times New Roman" w:cs="Times New Roman"/>
          <w:sz w:val="24"/>
          <w:szCs w:val="24"/>
        </w:rPr>
        <w:t>ницкая), в рамках образовательной системы «Начальная школа 21 века» и учебного плана МБОУ «СОШ №13» на 2012-2013 учебный год.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7AA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 учебного предмета</w:t>
      </w:r>
    </w:p>
    <w:p w:rsidR="00BA4D3D" w:rsidRPr="005B7AA0" w:rsidRDefault="00BA4D3D" w:rsidP="00BA4D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Курс математики д</w:t>
      </w:r>
      <w:r>
        <w:rPr>
          <w:rFonts w:ascii="Times New Roman" w:hAnsi="Times New Roman" w:cs="Times New Roman"/>
          <w:sz w:val="24"/>
          <w:szCs w:val="24"/>
        </w:rPr>
        <w:t xml:space="preserve">ля начальной школы </w:t>
      </w:r>
      <w:r w:rsidRPr="005B7AA0">
        <w:rPr>
          <w:rFonts w:ascii="Times New Roman" w:hAnsi="Times New Roman" w:cs="Times New Roman"/>
          <w:sz w:val="24"/>
          <w:szCs w:val="24"/>
        </w:rPr>
        <w:t xml:space="preserve">является частью единого непрерывного курса математики I – IX классов, который разрабатывается с позиций комплексного развития личности ученика, гуманизации и гуманитаризации математического образования. </w:t>
      </w:r>
    </w:p>
    <w:p w:rsidR="00BA4D3D" w:rsidRPr="005B7AA0" w:rsidRDefault="00BA4D3D" w:rsidP="00BA4D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</w:t>
      </w:r>
    </w:p>
    <w:p w:rsidR="00BA4D3D" w:rsidRPr="005B7AA0" w:rsidRDefault="00BA4D3D" w:rsidP="00BA4D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 xml:space="preserve">Особенность  обучения в начальной  школе  состоит  в том, что именно  на  данной ступени у  учащихся начинается формирование  элементов учебной деятельности. На  основе этой деятельности у ребенка  возникает теоретическое сознание и мышление, развиваются  соответствующие способности (рефлексия, анализ, мысленное планирование); происходит ста- новление  потребности и мотивов учения. С учетом  сказанного в данном курсе в основу  отбора содержания обучения положены следующие  наиболее важные методические принципы: анализ конкретного учебного материала  с точки зрения его общеобразовательной ценности  и необходимости изучения в начальной школе; возможность широкого применения изучаемого материала  на практике; взаимосвязь вводимого материала с ранее  изученным; обеспечение преемственности с дошкольной математической  подготовкой  и содержанием следующей ступени обучения в средней  школе; обогащение математического опыта младших школьников за счёт  включения в курс дополнительных вопросов, традиционно не изучавшихся в начальной школе. 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Основу данного курса составляют пять  взаимосвязанных содержательных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 xml:space="preserve">линий:  </w:t>
      </w:r>
      <w:r w:rsidRPr="005B7AA0">
        <w:rPr>
          <w:rFonts w:ascii="Times New Roman" w:hAnsi="Times New Roman" w:cs="Times New Roman"/>
          <w:b/>
          <w:sz w:val="24"/>
          <w:szCs w:val="24"/>
        </w:rPr>
        <w:t>элементы арифметики; величины и их измерение;  логико-математические понятия; алгебраическая пропедевтика; элементы  геометрии.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Для  каждой из этих линий  отобраны основные понятия, вокруг  которых развертывается  все содержание обучения.  Понятийный  аппарат включает следующие четыре понятия, вводимые без определений:  число, отношение, величина, геометрическая фигура.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В  соответствии  с требованиями стандарта начального  общего образования в современном учебном процессе предусмотрена  работа с информацией (представление, анализ и интерпретация данных,  чтение диаграмм и пр.). В данном курсе математики этот материал  не выделяется в отдельную содержательную линию, а регулярно  присутствует  при изучении программных вопросов, образующих каждую из вышеназванных  линий содержания обучения.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Общее  содержание обучения математике  представлено в программе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следующими  разделами:  «Число и счет»,«Арифметические действия и их</w:t>
      </w:r>
    </w:p>
    <w:p w:rsidR="00BA4D3D" w:rsidRPr="00F028B1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свойства»,  «Величины»,«Работа с текстовыми задачами», «Простран-ственные отношения.  Геометрические фигуры», «Логико-математическая подготовка», «Работа с информацией».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обеспечение  интеллектуального развития младших школьников:</w:t>
      </w:r>
    </w:p>
    <w:p w:rsidR="00C91C29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процессов  окружающего мира в количественном и пространственном отношениях, для обоснования получаемых  результатов решения учебных задач;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предоставление  младшим школьникам основ начальных  математических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знаний  и формирование  соответствующих умений: решать учебные  и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практические  задачи;  вести поиск информации  (фактов, сходств, различий,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закономерностей,  оснований для упорядочивания и  классификации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математических  объектов); измерять наиболее распространенные  в практике величины;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- умение  применять алгоритмы арифметических действий для  вычислений;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узнавать  в окружающих предметах знакомые  геометрические фигуры,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выполнять  несложные геометрические построения;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- реализация  воспитательного аспекта обучения: воспитание  потребности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узнавать новое, расширять свои знания,  проявлять интерес к  занятиям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математикой,  стремиться  использовать математические знания и  умения при изучении других школьных предметов и в повседневной  жизни, приобрести привычку доводить начатую работу до  конца, получать удовлетворение от правильно и хорошо выполненной работы,  уметь обнаруживать и оценивать красоту и изящество математических  методов, решений, образов.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Важнейшими  задачами обучения являются создание благоприятных  условий для полноценного математического развития каждого  ученика на уровне, соответс твующем его возрастным особенностям  и возможностям, и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обеспечение  необходимой и достаточной математической  подготовки для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дальнейшего  успешного обучения в основной  школе.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Математика  как учебный предмет вносит  заметный вклад в реализацию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важнейших  целей и задач начального  общего образования младших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школьников.  Овладение учащимися начальных классов  основами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математического  языка для описания разнообразных  предметов и явлений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окружающего мира,  усвоение общего приёма решения  задач  как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универсального  действия, умения выстраивать  логические цепочки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рассуждений,  алгоритмы выполняемых действий, использование</w:t>
      </w:r>
    </w:p>
    <w:p w:rsidR="00BA4D3D" w:rsidRPr="005B7AA0" w:rsidRDefault="00BA4D3D" w:rsidP="00BA4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7AA0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измерительных  и вычислительных  умений и навыков создают  необходимую базу для успешной организации  процесса обучения учащихся в начальной школе.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7AA0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курса математики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Математика  является основой общечеловеческой  культуры.  Об этом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свидетельствует  её постоянное и обязательное  присутствие практически во всех сферах современного мышления, науки и  техники.  Поэтому приобщение учащихся к математике как к явлению  общечеловеческой культуры существенно повышает её роль в развитии  личности младшего школьника.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Содержание  курса математики направлено, прежде всего,  на интеллектуальное развитие младших школьников: овладение  логическими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действиями  сравнения, анализа, синтеза, обобщения,  классификации по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родовидовым  признакам, установления аналогий и  причинно-следственных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связей,  построения рассуждений, отнесения к известным  понятиям, а также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реализует  следующие цели обучения: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-  сформировать  у учащихся значимые с точки  зрения общего образования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арифметические  и геометрические представления о числах и  отношениях,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алгоритмах  выполнения арифметических действий, свойствах  этих действий, о величинах и их измерении, о геометрических  фигурах;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- владение  математическим языком, знаково-символическими  средствами,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установление  отношений между математическими объектами  служит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средством  познания окружающего мира, процессов  и явлений, происходящих в повседневной практике;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lastRenderedPageBreak/>
        <w:t>- овладение  важнейшими элементами учебной деятельности в  процессе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реализации  содержания курса на уроках математики  обеспечивает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формирование  у учащихся  «умения учиться», что оказывает  заметное влияние на развитие их познавательных  способностей;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- решение  математических (в том числе  арифметических) текстовых задач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оказывает  положительное влияние на эмоционально-волевое  сферу личности учащихся, развивает умение преодолевать трудности, настойчивость,  волю, умение испытывать удовлетворение от  выполненной работы.</w:t>
      </w:r>
    </w:p>
    <w:p w:rsidR="00BA4D3D" w:rsidRPr="005B7AA0" w:rsidRDefault="00BA4D3D" w:rsidP="00BA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Кроме  того, важной ценностью содержания обучения  является работа с</w:t>
      </w:r>
    </w:p>
    <w:p w:rsidR="00BA4D3D" w:rsidRPr="00FC2E70" w:rsidRDefault="00BA4D3D" w:rsidP="00FC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информацией,  представленной таблицами, графиками, диаграммами, схемами, базами данных; формирование соответствующих умений  на уроках математики оказывает существенную помощь при изучении  других школьных предметов.</w:t>
      </w:r>
    </w:p>
    <w:p w:rsidR="00BA4D3D" w:rsidRDefault="00BA4D3D" w:rsidP="002B6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F56" w:rsidRPr="00D50C0B" w:rsidRDefault="002B6F56" w:rsidP="002B6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3798">
        <w:rPr>
          <w:rFonts w:ascii="Times New Roman" w:eastAsia="Times New Roman" w:hAnsi="Times New Roman" w:cs="Times New Roman"/>
          <w:i/>
          <w:sz w:val="24"/>
          <w:szCs w:val="24"/>
        </w:rPr>
        <w:t xml:space="preserve">Цели и задачи обучения математике. </w:t>
      </w:r>
      <w:r w:rsidRPr="006C3798">
        <w:rPr>
          <w:rFonts w:ascii="Times New Roman" w:eastAsia="Times New Roman" w:hAnsi="Times New Roman" w:cs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2B6F56" w:rsidRPr="006C3798" w:rsidRDefault="002B6F56" w:rsidP="001E0B6E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2B6F56" w:rsidRPr="006C3798" w:rsidRDefault="002B6F56" w:rsidP="001E0B6E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2B6F56" w:rsidRPr="006C3798" w:rsidRDefault="002B6F56" w:rsidP="001E0B6E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2B6F56" w:rsidRPr="006C3798" w:rsidRDefault="002B6F56" w:rsidP="001E0B6E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2B6F56" w:rsidRPr="006C3798" w:rsidRDefault="002B6F56" w:rsidP="002B6F5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2B6F56" w:rsidRPr="006C3798" w:rsidRDefault="002B6F56" w:rsidP="002B6F5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1B1B98" w:rsidRDefault="001B1B98" w:rsidP="002B6F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F56" w:rsidRPr="006C3798" w:rsidRDefault="002B6F56" w:rsidP="002B6F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Личностные, метапредметные и предметные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освоения курса математики</w:t>
      </w:r>
    </w:p>
    <w:p w:rsidR="002B6F56" w:rsidRPr="006C3798" w:rsidRDefault="002B6F56" w:rsidP="002B6F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Личностными</w:t>
      </w:r>
      <w:r w:rsidRPr="006C3798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обучения учащихся являются:</w:t>
      </w:r>
    </w:p>
    <w:p w:rsidR="002B6F56" w:rsidRPr="006C3798" w:rsidRDefault="002B6F56" w:rsidP="001E0B6E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2B6F56" w:rsidRPr="006C3798" w:rsidRDefault="002B6F56" w:rsidP="001E0B6E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2B6F56" w:rsidRPr="006C3798" w:rsidRDefault="002B6F56" w:rsidP="001E0B6E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сформированность мотивации к обучению;</w:t>
      </w:r>
    </w:p>
    <w:p w:rsidR="002B6F56" w:rsidRPr="006C3798" w:rsidRDefault="002B6F56" w:rsidP="001E0B6E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2B6F56" w:rsidRPr="006C3798" w:rsidRDefault="002B6F56" w:rsidP="001E0B6E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2B6F56" w:rsidRPr="006C3798" w:rsidRDefault="002B6F56" w:rsidP="001E0B6E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2B6F56" w:rsidRPr="006C3798" w:rsidRDefault="002B6F56" w:rsidP="001E0B6E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2B6F56" w:rsidRPr="006C3798" w:rsidRDefault="002B6F56" w:rsidP="001E0B6E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способность к самоорганизованности;</w:t>
      </w:r>
    </w:p>
    <w:p w:rsidR="002B6F56" w:rsidRPr="006C3798" w:rsidRDefault="002B6F56" w:rsidP="001E0B6E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2B6F56" w:rsidRDefault="002B6F56" w:rsidP="001E0B6E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2B6F56" w:rsidRPr="006C3798" w:rsidRDefault="002B6F56" w:rsidP="002B6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F56" w:rsidRPr="006C3798" w:rsidRDefault="002B6F56" w:rsidP="002B6F5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Метапредметными</w:t>
      </w: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798">
        <w:rPr>
          <w:rFonts w:ascii="Times New Roman" w:eastAsia="Times New Roman" w:hAnsi="Times New Roman" w:cs="Times New Roman"/>
          <w:sz w:val="24"/>
          <w:szCs w:val="24"/>
        </w:rPr>
        <w:t>результатами обучения являются:</w:t>
      </w:r>
    </w:p>
    <w:p w:rsidR="002B6F56" w:rsidRPr="006C3798" w:rsidRDefault="002B6F56" w:rsidP="001E0B6E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2B6F56" w:rsidRPr="006C3798" w:rsidRDefault="002B6F56" w:rsidP="001E0B6E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2B6F56" w:rsidRPr="006C3798" w:rsidRDefault="002B6F56" w:rsidP="001E0B6E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2B6F56" w:rsidRPr="006C3798" w:rsidRDefault="002B6F56" w:rsidP="001E0B6E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2B6F56" w:rsidRPr="006C3798" w:rsidRDefault="002B6F56" w:rsidP="001E0B6E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2B6F56" w:rsidRPr="006C3798" w:rsidRDefault="002B6F56" w:rsidP="001E0B6E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2B6F56" w:rsidRPr="006C3798" w:rsidRDefault="002B6F56" w:rsidP="001E0B6E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2B6F56" w:rsidRPr="006C3798" w:rsidRDefault="002B6F56" w:rsidP="001E0B6E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2B6F56" w:rsidRPr="006C3798" w:rsidRDefault="002B6F56" w:rsidP="001E0B6E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2B6F56" w:rsidRPr="006C3798" w:rsidRDefault="002B6F56" w:rsidP="001E0B6E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2B6F56" w:rsidRPr="006C3798" w:rsidRDefault="002B6F56" w:rsidP="002B6F5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Предметными</w:t>
      </w: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798">
        <w:rPr>
          <w:rFonts w:ascii="Times New Roman" w:eastAsia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2B6F56" w:rsidRPr="006C3798" w:rsidRDefault="002B6F56" w:rsidP="001E0B6E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2B6F56" w:rsidRPr="006C3798" w:rsidRDefault="002B6F56" w:rsidP="001E0B6E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2B6F56" w:rsidRPr="006C3798" w:rsidRDefault="002B6F56" w:rsidP="001E0B6E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2B6F56" w:rsidRPr="006C3798" w:rsidRDefault="002B6F56" w:rsidP="001E0B6E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2B6F56" w:rsidRDefault="002B6F56" w:rsidP="002B6F56">
      <w:pPr>
        <w:pStyle w:val="3"/>
        <w:spacing w:before="0"/>
        <w:ind w:left="720"/>
        <w:jc w:val="left"/>
        <w:rPr>
          <w:sz w:val="24"/>
          <w:szCs w:val="24"/>
        </w:rPr>
      </w:pPr>
    </w:p>
    <w:p w:rsidR="001E0B6E" w:rsidRDefault="002B6F56" w:rsidP="001E0B6E">
      <w:pPr>
        <w:pStyle w:val="3"/>
        <w:spacing w:before="0"/>
        <w:ind w:left="720"/>
        <w:rPr>
          <w:szCs w:val="28"/>
        </w:rPr>
      </w:pPr>
      <w:r w:rsidRPr="001E0B6E">
        <w:rPr>
          <w:szCs w:val="28"/>
          <w:lang w:val="en-US"/>
        </w:rPr>
        <w:t>II</w:t>
      </w:r>
      <w:r w:rsidRPr="001E0B6E">
        <w:rPr>
          <w:szCs w:val="28"/>
        </w:rPr>
        <w:t>.  Место учебного предмета в учебном плане</w:t>
      </w:r>
    </w:p>
    <w:p w:rsidR="001E0B6E" w:rsidRDefault="001E0B6E" w:rsidP="001E0B6E">
      <w:pPr>
        <w:pStyle w:val="3"/>
        <w:spacing w:before="0"/>
        <w:ind w:left="720"/>
        <w:rPr>
          <w:szCs w:val="28"/>
        </w:rPr>
      </w:pPr>
    </w:p>
    <w:p w:rsidR="002B6F56" w:rsidRPr="001E0B6E" w:rsidRDefault="002B6F56" w:rsidP="001E0B6E">
      <w:pPr>
        <w:pStyle w:val="3"/>
        <w:spacing w:before="0"/>
        <w:jc w:val="left"/>
        <w:rPr>
          <w:b w:val="0"/>
          <w:szCs w:val="28"/>
        </w:rPr>
      </w:pPr>
      <w:r w:rsidRPr="001E0B6E">
        <w:rPr>
          <w:b w:val="0"/>
          <w:color w:val="000000"/>
          <w:sz w:val="24"/>
          <w:szCs w:val="24"/>
        </w:rPr>
        <w:t xml:space="preserve">   В соответствии с Учебным планом МБОУ «СОШ № 13» предмет  «Математика» входит в </w:t>
      </w:r>
    </w:p>
    <w:p w:rsidR="002B6F56" w:rsidRPr="001E0B6E" w:rsidRDefault="002B6F56" w:rsidP="002B6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B6E">
        <w:rPr>
          <w:rFonts w:ascii="Times New Roman" w:hAnsi="Times New Roman" w:cs="Times New Roman"/>
          <w:color w:val="000000"/>
          <w:sz w:val="24"/>
          <w:szCs w:val="24"/>
        </w:rPr>
        <w:t>образовательную область «Математика» и изучается в 1 классе в объеме  4 часов в неделю. Общий объём</w:t>
      </w:r>
      <w:r w:rsidR="001B700D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времени составляет 132</w:t>
      </w:r>
      <w:r w:rsidRPr="001E0B6E">
        <w:rPr>
          <w:rFonts w:ascii="Times New Roman" w:hAnsi="Times New Roman" w:cs="Times New Roman"/>
          <w:color w:val="000000"/>
          <w:sz w:val="24"/>
          <w:szCs w:val="24"/>
        </w:rPr>
        <w:t xml:space="preserve"> часа в год.</w:t>
      </w:r>
    </w:p>
    <w:p w:rsidR="002B6F56" w:rsidRPr="006C3798" w:rsidRDefault="002B6F56" w:rsidP="002B6F56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041955" w:rsidRPr="001B1B98" w:rsidRDefault="002B6F56" w:rsidP="001B1B98">
      <w:pPr>
        <w:pStyle w:val="a5"/>
        <w:shd w:val="clear" w:color="auto" w:fill="FFFFFF"/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B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1E0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.Основное содержание учебного </w:t>
      </w:r>
      <w:r w:rsidR="00041955" w:rsidRPr="001E0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предмета</w:t>
      </w:r>
    </w:p>
    <w:tbl>
      <w:tblPr>
        <w:tblW w:w="0" w:type="auto"/>
        <w:jc w:val="center"/>
        <w:tblInd w:w="-125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71"/>
        <w:gridCol w:w="6027"/>
        <w:gridCol w:w="1085"/>
      </w:tblGrid>
      <w:tr w:rsidR="00041955" w:rsidRPr="001E0B6E" w:rsidTr="00041955">
        <w:trPr>
          <w:trHeight w:val="322"/>
          <w:jc w:val="center"/>
        </w:trPr>
        <w:tc>
          <w:tcPr>
            <w:tcW w:w="35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1955" w:rsidRPr="001E0B6E" w:rsidRDefault="00041955" w:rsidP="00C91C29">
            <w:pPr>
              <w:pStyle w:val="ae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E0B6E">
              <w:rPr>
                <w:rFonts w:ascii="Times New Roman" w:hAnsi="Times New Roman"/>
                <w:bCs/>
                <w:sz w:val="24"/>
              </w:rPr>
              <w:t>Содержательная                             линия</w:t>
            </w:r>
          </w:p>
        </w:tc>
        <w:tc>
          <w:tcPr>
            <w:tcW w:w="60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1955" w:rsidRPr="001E0B6E" w:rsidRDefault="00041955" w:rsidP="00C91C29">
            <w:pPr>
              <w:pStyle w:val="ae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E0B6E">
              <w:rPr>
                <w:rFonts w:ascii="Times New Roman" w:hAnsi="Times New Roman"/>
                <w:bCs/>
                <w:sz w:val="24"/>
              </w:rPr>
              <w:t>Учебный   материал</w:t>
            </w:r>
          </w:p>
        </w:tc>
        <w:tc>
          <w:tcPr>
            <w:tcW w:w="1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955" w:rsidRPr="001E0B6E" w:rsidRDefault="00041955" w:rsidP="00C91C29">
            <w:pPr>
              <w:pStyle w:val="ae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E0B6E">
              <w:rPr>
                <w:rFonts w:ascii="Times New Roman" w:hAnsi="Times New Roman"/>
                <w:bCs/>
                <w:sz w:val="24"/>
              </w:rPr>
              <w:t>Кол-во часов</w:t>
            </w:r>
          </w:p>
        </w:tc>
      </w:tr>
      <w:tr w:rsidR="001E0B6E" w:rsidRPr="001E0B6E" w:rsidTr="00041955">
        <w:trPr>
          <w:trHeight w:val="570"/>
          <w:jc w:val="center"/>
        </w:trPr>
        <w:tc>
          <w:tcPr>
            <w:tcW w:w="35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955" w:rsidRPr="001E0B6E" w:rsidTr="001B1B98">
        <w:trPr>
          <w:trHeight w:val="517"/>
          <w:jc w:val="center"/>
        </w:trPr>
        <w:tc>
          <w:tcPr>
            <w:tcW w:w="35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955" w:rsidRPr="001E0B6E" w:rsidTr="00041955">
        <w:trPr>
          <w:jc w:val="center"/>
        </w:trPr>
        <w:tc>
          <w:tcPr>
            <w:tcW w:w="3571" w:type="dxa"/>
            <w:tcBorders>
              <w:left w:val="single" w:sz="1" w:space="0" w:color="000000"/>
              <w:bottom w:val="single" w:sz="1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E0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Первоначальные представления  о  множествах  предметов.</w:t>
            </w:r>
          </w:p>
        </w:tc>
        <w:tc>
          <w:tcPr>
            <w:tcW w:w="6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и различие предметов. Предметы, обладающие или не обладающие данным свойством. Понятия какой-нибудь, каждый, все, не все, некоторые. Форма предмета.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955" w:rsidRPr="001E0B6E" w:rsidRDefault="00041955" w:rsidP="00C91C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041955" w:rsidRPr="001E0B6E" w:rsidTr="00041955">
        <w:trPr>
          <w:jc w:val="center"/>
        </w:trPr>
        <w:tc>
          <w:tcPr>
            <w:tcW w:w="3571" w:type="dxa"/>
            <w:tcBorders>
              <w:left w:val="single" w:sz="1" w:space="0" w:color="000000"/>
              <w:bottom w:val="single" w:sz="1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Отношения  между  предметами  и  между множествами  предметов.</w:t>
            </w:r>
          </w:p>
        </w:tc>
        <w:tc>
          <w:tcPr>
            <w:tcW w:w="6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предметов в пространстве и на плоскости. Соотношения размеров предметов. Понятия больше, меньше, таких же размеров, выше, ниже, длиннее, короче. Равночисленные множества.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955" w:rsidRPr="001E0B6E" w:rsidRDefault="00041955" w:rsidP="00C91C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041955" w:rsidRPr="001E0B6E" w:rsidTr="00041955">
        <w:trPr>
          <w:jc w:val="center"/>
        </w:trPr>
        <w:tc>
          <w:tcPr>
            <w:tcW w:w="3571" w:type="dxa"/>
            <w:tcBorders>
              <w:left w:val="single" w:sz="1" w:space="0" w:color="000000"/>
              <w:bottom w:val="single" w:sz="1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Число  и  счёт.</w:t>
            </w:r>
          </w:p>
        </w:tc>
        <w:tc>
          <w:tcPr>
            <w:tcW w:w="6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цифра. Названия и последовательность натуральных чисел от 1 до 20. Шкала линейки, микрокалькулятор. Запись чисел от 1 до 20 цифрами. Число и цифра 0. Сравнение чисел.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955" w:rsidRPr="001E0B6E" w:rsidRDefault="00041955" w:rsidP="00C91C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50ч</w:t>
            </w:r>
          </w:p>
        </w:tc>
      </w:tr>
      <w:tr w:rsidR="00041955" w:rsidRPr="001E0B6E" w:rsidTr="00041955">
        <w:trPr>
          <w:jc w:val="center"/>
        </w:trPr>
        <w:tc>
          <w:tcPr>
            <w:tcW w:w="3571" w:type="dxa"/>
            <w:tcBorders>
              <w:left w:val="single" w:sz="1" w:space="0" w:color="000000"/>
              <w:bottom w:val="single" w:sz="1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Арифметические  действия.</w:t>
            </w:r>
          </w:p>
          <w:p w:rsidR="00041955" w:rsidRPr="001E0B6E" w:rsidRDefault="00041955" w:rsidP="00C91C2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Свойства  сложения  и  вычитания.</w:t>
            </w:r>
          </w:p>
        </w:tc>
        <w:tc>
          <w:tcPr>
            <w:tcW w:w="6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Свойство сложения. Перестановка чисел при сложении. Сложение с нулем. Свойства вычитания. </w:t>
            </w:r>
          </w:p>
          <w:p w:rsidR="00041955" w:rsidRPr="001E0B6E" w:rsidRDefault="00041955" w:rsidP="00C9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Текстовая арифметическая задача. Условие и вопрос задачи. Запись решения и ответа.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955" w:rsidRPr="001E0B6E" w:rsidRDefault="00041955" w:rsidP="00C91C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955" w:rsidRPr="001E0B6E" w:rsidRDefault="00041955" w:rsidP="00C91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041955" w:rsidRPr="001E0B6E" w:rsidTr="001B1B98">
        <w:trPr>
          <w:jc w:val="center"/>
        </w:trPr>
        <w:tc>
          <w:tcPr>
            <w:tcW w:w="3571" w:type="dxa"/>
            <w:tcBorders>
              <w:left w:val="single" w:sz="1" w:space="0" w:color="000000"/>
              <w:bottom w:val="single" w:sz="4" w:space="0" w:color="auto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                         </w:t>
            </w:r>
            <w:r w:rsidRPr="001E0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Таблица  сложения  в  пределах  10.</w:t>
            </w:r>
          </w:p>
        </w:tc>
        <w:tc>
          <w:tcPr>
            <w:tcW w:w="6027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цифра. Названия и последовательность натуральных чисел от 1 до 20. Шкала линейки, микрокалькулятор. Запись чисел от 1 до 20 цифрами. Число и цифра 0. Сравнение чисел. </w:t>
            </w:r>
          </w:p>
          <w:p w:rsidR="00041955" w:rsidRPr="001E0B6E" w:rsidRDefault="00041955" w:rsidP="00C9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Табличные случаи прибавления и вычитания 1, 2, 3 и 4. Приемы вычислений.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955" w:rsidRPr="001E0B6E" w:rsidRDefault="001B700D" w:rsidP="00C91C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41955"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41955" w:rsidRPr="001E0B6E" w:rsidTr="001B1B98">
        <w:trPr>
          <w:jc w:val="center"/>
        </w:trPr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 </w:t>
            </w:r>
            <w:r w:rsidR="001B1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Таблица  сложения  однозначных  чисел  в  пределах  20.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Прибавление однозначного числа к 10. Табличные случаи сложения и вычитания 2, 3, 4, 5 и 6. </w:t>
            </w:r>
          </w:p>
          <w:p w:rsidR="00041955" w:rsidRPr="001E0B6E" w:rsidRDefault="00041955" w:rsidP="00C9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 со скобками. Сравнение чисел. Графы отношений. Правило сравнения.</w:t>
            </w:r>
          </w:p>
          <w:p w:rsidR="00041955" w:rsidRPr="001E0B6E" w:rsidRDefault="00041955" w:rsidP="00C9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на нахождение числа, большего или меньшего данного числа на несколько единиц. Запись решения задач в 2 действия.</w:t>
            </w:r>
          </w:p>
          <w:p w:rsidR="00041955" w:rsidRPr="001E0B6E" w:rsidRDefault="00041955" w:rsidP="00C9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7, 8 и 9.</w:t>
            </w:r>
          </w:p>
          <w:p w:rsidR="00041955" w:rsidRPr="001E0B6E" w:rsidRDefault="00041955" w:rsidP="00C9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операция, обратная данной.</w:t>
            </w:r>
          </w:p>
          <w:p w:rsidR="00041955" w:rsidRPr="001E0B6E" w:rsidRDefault="00041955" w:rsidP="00C9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7, 8 и 9.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955" w:rsidRPr="001E0B6E" w:rsidRDefault="001B700D" w:rsidP="00C91C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41955"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41955" w:rsidRPr="001E0B6E" w:rsidTr="001B1B98">
        <w:trPr>
          <w:jc w:val="center"/>
        </w:trPr>
        <w:tc>
          <w:tcPr>
            <w:tcW w:w="35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41955" w:rsidRPr="001B1B98" w:rsidRDefault="001B1B98" w:rsidP="001B1B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041955"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1955" w:rsidRPr="001E0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Осевая  симметрия.</w:t>
            </w:r>
          </w:p>
        </w:tc>
        <w:tc>
          <w:tcPr>
            <w:tcW w:w="60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41955" w:rsidRPr="001E0B6E" w:rsidRDefault="00041955" w:rsidP="00C91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Отображение фигур в зеркале. Ось симметрии. Пары симметричных точек, отрезков, многоугольников.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955" w:rsidRPr="001E0B6E" w:rsidRDefault="001B700D" w:rsidP="00C91C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1955" w:rsidRPr="001E0B6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041955" w:rsidRPr="001E0B6E" w:rsidRDefault="001B700D" w:rsidP="000419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Итого:132 часа</w:t>
      </w:r>
    </w:p>
    <w:p w:rsidR="00041955" w:rsidRPr="001E0B6E" w:rsidRDefault="00041955" w:rsidP="000419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955" w:rsidRPr="001E0B6E" w:rsidRDefault="00041955" w:rsidP="000419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955" w:rsidRPr="001E0B6E" w:rsidRDefault="00041955" w:rsidP="000419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955" w:rsidRPr="001E0B6E" w:rsidRDefault="00041955" w:rsidP="000419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955" w:rsidRPr="001E0B6E" w:rsidRDefault="00041955" w:rsidP="000419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955" w:rsidRPr="001E0B6E" w:rsidRDefault="00041955" w:rsidP="000419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955" w:rsidRPr="001E0B6E" w:rsidRDefault="00041955" w:rsidP="000419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955" w:rsidRPr="001E0B6E" w:rsidRDefault="00041955" w:rsidP="000419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955" w:rsidRPr="001E0B6E" w:rsidRDefault="00041955" w:rsidP="000419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955" w:rsidRPr="001E0B6E" w:rsidRDefault="00041955" w:rsidP="000419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955" w:rsidRDefault="00041955" w:rsidP="000419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1955" w:rsidRDefault="00041955" w:rsidP="000419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1955" w:rsidRDefault="00041955" w:rsidP="000419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0B6E" w:rsidRDefault="001E0B6E" w:rsidP="001E0B6E">
      <w:pPr>
        <w:pStyle w:val="a4"/>
        <w:rPr>
          <w:rFonts w:ascii="Times New Roman" w:hAnsi="Times New Roman"/>
          <w:sz w:val="28"/>
          <w:szCs w:val="28"/>
        </w:rPr>
      </w:pPr>
    </w:p>
    <w:p w:rsidR="001B1B98" w:rsidRDefault="001B1B98" w:rsidP="001E0B6E">
      <w:pPr>
        <w:pStyle w:val="a4"/>
        <w:rPr>
          <w:rFonts w:ascii="Times New Roman" w:hAnsi="Times New Roman"/>
          <w:sz w:val="28"/>
          <w:szCs w:val="28"/>
        </w:rPr>
      </w:pPr>
    </w:p>
    <w:p w:rsidR="001B1B98" w:rsidRDefault="001B1B98" w:rsidP="001E0B6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00D" w:rsidRDefault="001B700D" w:rsidP="002B6F56">
      <w:pPr>
        <w:pStyle w:val="a4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00D" w:rsidRDefault="001B700D" w:rsidP="002B6F56">
      <w:pPr>
        <w:pStyle w:val="a4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F56" w:rsidRPr="001B700D" w:rsidRDefault="002B6F56" w:rsidP="002B6F56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Pr="001B70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1B700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B700D">
        <w:rPr>
          <w:rFonts w:ascii="Times New Roman" w:hAnsi="Times New Roman" w:cs="Times New Roman"/>
          <w:b/>
          <w:sz w:val="24"/>
          <w:szCs w:val="24"/>
        </w:rPr>
        <w:t xml:space="preserve">   Календарно – тематическое планирование</w:t>
      </w:r>
    </w:p>
    <w:p w:rsidR="002B6F56" w:rsidRPr="00FC2E70" w:rsidRDefault="002B6F56" w:rsidP="002B6F56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B6F56" w:rsidRPr="00FC2E70" w:rsidRDefault="002B6F56" w:rsidP="002B6F5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000"/>
      </w:tblPr>
      <w:tblGrid>
        <w:gridCol w:w="709"/>
        <w:gridCol w:w="3931"/>
        <w:gridCol w:w="850"/>
        <w:gridCol w:w="15"/>
        <w:gridCol w:w="23"/>
        <w:gridCol w:w="2295"/>
        <w:gridCol w:w="1249"/>
        <w:gridCol w:w="54"/>
        <w:gridCol w:w="1080"/>
      </w:tblGrid>
      <w:tr w:rsidR="002B6F56" w:rsidRPr="00FC2E70" w:rsidTr="001B1B98">
        <w:trPr>
          <w:trHeight w:val="5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ЭКОР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B6F56" w:rsidRPr="00FC2E70" w:rsidTr="001B1B98">
        <w:trPr>
          <w:trHeight w:val="7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6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B1B98" w:rsidRPr="00FC2E70" w:rsidTr="00CE24F1">
        <w:trPr>
          <w:trHeight w:val="173"/>
        </w:trPr>
        <w:tc>
          <w:tcPr>
            <w:tcW w:w="102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B98" w:rsidRPr="001B1B98" w:rsidRDefault="001B1B98" w:rsidP="001B1B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98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полугодие-</w:t>
            </w:r>
            <w:r w:rsidR="00F95D4D">
              <w:rPr>
                <w:rFonts w:ascii="Times New Roman" w:hAnsi="Times New Roman" w:cs="Times New Roman"/>
                <w:b/>
                <w:sz w:val="24"/>
                <w:szCs w:val="24"/>
              </w:rPr>
              <w:t>63 часа</w:t>
            </w:r>
          </w:p>
        </w:tc>
      </w:tr>
      <w:tr w:rsidR="001B1B98" w:rsidRPr="00FC2E70" w:rsidTr="00CE24F1">
        <w:trPr>
          <w:trHeight w:val="173"/>
        </w:trPr>
        <w:tc>
          <w:tcPr>
            <w:tcW w:w="102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B98" w:rsidRPr="001B1B98" w:rsidRDefault="001B1B98" w:rsidP="001B1B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98">
              <w:rPr>
                <w:rFonts w:ascii="Times New Roman" w:hAnsi="Times New Roman" w:cs="Times New Roman"/>
                <w:b/>
                <w:sz w:val="24"/>
                <w:szCs w:val="24"/>
              </w:rPr>
              <w:t>1 модуль-21час</w:t>
            </w: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Называем по порядку: слева направо, справа налево.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№1 (входящее)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Знакомство с таблицей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Работаем с числами от 1 до 5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Работаем с числами от 6 до 9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Г.Тукай «Дождь и солнце»</w:t>
            </w: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Конструируем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Учимся выполнять сложение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С.Аксаков « Три канарейки»</w:t>
            </w: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Находим фигуры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«Шагаем» по линейке. Вправо. Влево.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Учимся выполнять вычитание.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3 заповедника в республике</w:t>
            </w: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Готовимся решать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1B1B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Готовимся решать задачи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Складываем числа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Вычитаем числа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Различаем числа и цифры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Знакомимся с числом и цифрой 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98" w:rsidRPr="00FC2E70" w:rsidTr="00CE24F1">
        <w:trPr>
          <w:trHeight w:val="173"/>
        </w:trPr>
        <w:tc>
          <w:tcPr>
            <w:tcW w:w="102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B98" w:rsidRPr="001B1B98" w:rsidRDefault="001B1B98" w:rsidP="001B1B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98">
              <w:rPr>
                <w:rFonts w:ascii="Times New Roman" w:hAnsi="Times New Roman" w:cs="Times New Roman"/>
                <w:b/>
                <w:sz w:val="24"/>
                <w:szCs w:val="24"/>
              </w:rPr>
              <w:t>2 модуль-</w:t>
            </w:r>
            <w:r w:rsidR="00F95D4D">
              <w:rPr>
                <w:rFonts w:ascii="Times New Roman" w:hAnsi="Times New Roman" w:cs="Times New Roman"/>
                <w:b/>
                <w:sz w:val="24"/>
                <w:szCs w:val="24"/>
              </w:rPr>
              <w:t>21час</w:t>
            </w: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Измеряем длину в сантиметрах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Измеряем длину в сантиметрах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Крупные города Башкортостана.</w:t>
            </w: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Увеличиваем, уменьшаем число на 1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Увеличиваем, уменьшаем число на 2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Работаем с числом 10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Измеряем длину в дециметрах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Знакомимся с многоугольниками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Знакомимся с задачей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auto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F56" w:rsidRPr="00FC2E70" w:rsidRDefault="001B1B98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Знакомимся с числами от 11 до 20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Работаем с числами от 11 до 20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Измеряем длину в дециметрах и сантиметрах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Составляем задачи.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1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Работаем с числами от 1 до 20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Учимся выполнять умножение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6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Учимся выполнять умножение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Составляем и решаем задачи.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Лекарственные травы в республике</w:t>
            </w: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Работаем с числами от 1 до 20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Умножаем числа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Умножаем числа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4D" w:rsidRPr="00FC2E70" w:rsidTr="00CE24F1">
        <w:trPr>
          <w:trHeight w:val="337"/>
        </w:trPr>
        <w:tc>
          <w:tcPr>
            <w:tcW w:w="102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D4D" w:rsidRPr="00F95D4D" w:rsidRDefault="00F95D4D" w:rsidP="00F95D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4D">
              <w:rPr>
                <w:rFonts w:ascii="Times New Roman" w:hAnsi="Times New Roman" w:cs="Times New Roman"/>
                <w:b/>
                <w:sz w:val="24"/>
                <w:szCs w:val="24"/>
              </w:rPr>
              <w:t>3 модуль-21 час</w:t>
            </w: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Проверяем, верно ли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Учимся выполнять деление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Делим числа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Делим числа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Работаем с числами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числа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числа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Умножаем и делим числа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1B1B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Решаем задачи разными способами.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F95D4D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пройденное. 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Крупные реки Башкирии.</w:t>
            </w: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95D4D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F95D4D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F95D4D" w:rsidRPr="00FC2E70" w:rsidRDefault="00F95D4D" w:rsidP="00F95D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F95D4D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№2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F95D4D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B6F56" w:rsidRPr="00FC2E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56" w:rsidRPr="00FC2E70" w:rsidTr="001B1B98">
        <w:trPr>
          <w:trHeight w:val="3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F95D4D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2B6F56" w:rsidRPr="00FC2E70" w:rsidRDefault="002B6F56" w:rsidP="002B6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в первом полугодии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000000"/>
            </w:tcBorders>
          </w:tcPr>
          <w:p w:rsidR="002B6F56" w:rsidRPr="00FC2E70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F56" w:rsidRDefault="002B6F56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7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F95D4D" w:rsidRPr="00FC2E70" w:rsidRDefault="00F95D4D" w:rsidP="002B6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F56" w:rsidRPr="00FC2E70" w:rsidRDefault="002B6F56" w:rsidP="002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56" w:rsidRPr="00FC2E70" w:rsidRDefault="002B6F56" w:rsidP="002B6F56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392" w:type="dxa"/>
        <w:tblLook w:val="04A0"/>
      </w:tblPr>
      <w:tblGrid>
        <w:gridCol w:w="657"/>
        <w:gridCol w:w="4069"/>
        <w:gridCol w:w="840"/>
        <w:gridCol w:w="2258"/>
        <w:gridCol w:w="1266"/>
        <w:gridCol w:w="1116"/>
      </w:tblGrid>
      <w:tr w:rsidR="00F95D4D" w:rsidRPr="00FC2E70" w:rsidTr="00CE24F1">
        <w:tc>
          <w:tcPr>
            <w:tcW w:w="10206" w:type="dxa"/>
            <w:gridSpan w:val="6"/>
          </w:tcPr>
          <w:p w:rsidR="00F95D4D" w:rsidRPr="00C65225" w:rsidRDefault="00F95D4D" w:rsidP="00F95D4D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5225">
              <w:rPr>
                <w:rFonts w:eastAsia="Times New Roman"/>
                <w:b/>
                <w:sz w:val="24"/>
                <w:szCs w:val="24"/>
              </w:rPr>
              <w:t>2 полугодие-</w:t>
            </w:r>
            <w:r w:rsidR="00D003C2">
              <w:rPr>
                <w:rFonts w:eastAsia="Times New Roman"/>
                <w:b/>
                <w:sz w:val="24"/>
                <w:szCs w:val="24"/>
              </w:rPr>
              <w:t>70часов</w:t>
            </w:r>
          </w:p>
        </w:tc>
      </w:tr>
      <w:tr w:rsidR="00F95D4D" w:rsidRPr="00FC2E70" w:rsidTr="00CE24F1">
        <w:tc>
          <w:tcPr>
            <w:tcW w:w="10206" w:type="dxa"/>
            <w:gridSpan w:val="6"/>
          </w:tcPr>
          <w:p w:rsidR="00F95D4D" w:rsidRPr="00C65225" w:rsidRDefault="00F95D4D" w:rsidP="00F95D4D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5225">
              <w:rPr>
                <w:rFonts w:eastAsia="Times New Roman"/>
                <w:b/>
                <w:sz w:val="24"/>
                <w:szCs w:val="24"/>
              </w:rPr>
              <w:t>4 модуль-</w:t>
            </w:r>
            <w:r w:rsidR="00C65225" w:rsidRPr="00C65225">
              <w:rPr>
                <w:rFonts w:eastAsia="Times New Roman"/>
                <w:b/>
                <w:sz w:val="24"/>
                <w:szCs w:val="24"/>
              </w:rPr>
              <w:t>24 часа</w:t>
            </w: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64-65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Перестановка чисел при сложении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8.01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9.01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66-67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Шар. Куб.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11.01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14.01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68-69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Сложение с числом 0.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15.01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16.01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70-71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Свойства вычитания.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18.01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21.01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Вычитание числа 0.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22.01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23.01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rPr>
          <w:trHeight w:val="400"/>
        </w:trPr>
        <w:tc>
          <w:tcPr>
            <w:tcW w:w="657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Повторение по теме «Свойства арифметических действий»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25.01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Деление на группы по несколько предметов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28.01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76-77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Сложение с числом 10.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29.01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30.01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78-79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Прибавление и вычитание числа 1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1.02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4.02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80-81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Прибавление числа 2.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5.02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6.02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82-83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Вычитание числа 2.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8.02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11.02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84-85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Прибавление числа 3.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12.02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13.02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86-87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Вычитание числа 3.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15.02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18.02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65225" w:rsidRPr="00FC2E70" w:rsidTr="00CE24F1">
        <w:tc>
          <w:tcPr>
            <w:tcW w:w="10206" w:type="dxa"/>
            <w:gridSpan w:val="6"/>
          </w:tcPr>
          <w:p w:rsidR="00C65225" w:rsidRPr="00C65225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5225">
              <w:rPr>
                <w:rFonts w:eastAsia="Times New Roman"/>
                <w:b/>
                <w:sz w:val="24"/>
                <w:szCs w:val="24"/>
              </w:rPr>
              <w:t>5 модуль -24часа</w:t>
            </w: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88-89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Прибавление числа 4.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25.02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26.02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90-91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Вычитание числа 4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27.02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1.03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rPr>
                <w:rFonts w:eastAsia="Times New Roman"/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Прибавление и вычитание однозначного числа второго десятка без перехода через разряд и с переходом через разряд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4.03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93-94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 xml:space="preserve"> Прибавление и вычитание числа 5.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5.03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6.03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95-96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Прибавление и вычитание числа 6.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F95D4D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Горы Башкортостана</w:t>
            </w: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11.03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12.03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Повторение изученного по теме « Прибавление и вычитание чисел второго десятка с переходом через разряд»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13.03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98-99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Сравнение чисел.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15.03</w:t>
            </w:r>
          </w:p>
          <w:p w:rsidR="00C65225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18.03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Сравнение. Результат сравнения.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Pr="00FC2E70" w:rsidRDefault="00C65225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19.03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101-102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На сколько больше или меньше.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20.03</w:t>
            </w:r>
          </w:p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22.03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103-104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25.03</w:t>
            </w:r>
          </w:p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26.03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105-106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27.01</w:t>
            </w:r>
          </w:p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29.03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rPr>
          <w:trHeight w:val="916"/>
        </w:trPr>
        <w:tc>
          <w:tcPr>
            <w:tcW w:w="657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107-109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Повторение изученного материала по теме «Сравнение чисел»</w:t>
            </w:r>
            <w:r w:rsidR="00CE24F1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840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B6F56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1.04</w:t>
            </w:r>
          </w:p>
          <w:p w:rsidR="00CE24F1" w:rsidRDefault="00CE24F1" w:rsidP="00CE24F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2.04</w:t>
            </w:r>
          </w:p>
          <w:p w:rsidR="00CE24F1" w:rsidRPr="00FC2E70" w:rsidRDefault="00CE24F1" w:rsidP="00CE24F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3.04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F56" w:rsidRPr="00FC2E70" w:rsidTr="00CE24F1">
        <w:tc>
          <w:tcPr>
            <w:tcW w:w="657" w:type="dxa"/>
          </w:tcPr>
          <w:p w:rsidR="002B6F56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110-111</w:t>
            </w:r>
          </w:p>
        </w:tc>
        <w:tc>
          <w:tcPr>
            <w:tcW w:w="4069" w:type="dxa"/>
          </w:tcPr>
          <w:p w:rsidR="002B6F56" w:rsidRPr="00FC2E70" w:rsidRDefault="002B6F56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Прибавление чисел 7, 8, 9.</w:t>
            </w:r>
          </w:p>
        </w:tc>
        <w:tc>
          <w:tcPr>
            <w:tcW w:w="840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E24F1" w:rsidRDefault="00CE24F1" w:rsidP="00CE24F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5.04</w:t>
            </w:r>
          </w:p>
          <w:p w:rsidR="00CE24F1" w:rsidRPr="00FC2E70" w:rsidRDefault="00CE24F1" w:rsidP="00CE24F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8.04</w:t>
            </w:r>
          </w:p>
        </w:tc>
        <w:tc>
          <w:tcPr>
            <w:tcW w:w="1116" w:type="dxa"/>
          </w:tcPr>
          <w:p w:rsidR="002B6F56" w:rsidRPr="00FC2E70" w:rsidRDefault="002B6F56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4F1" w:rsidRPr="00FC2E70" w:rsidTr="00CE24F1">
        <w:tc>
          <w:tcPr>
            <w:tcW w:w="10206" w:type="dxa"/>
            <w:gridSpan w:val="6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CE24F1">
              <w:rPr>
                <w:rFonts w:eastAsia="Times New Roman"/>
                <w:b/>
                <w:sz w:val="24"/>
                <w:szCs w:val="24"/>
              </w:rPr>
              <w:t>6 модуль-</w:t>
            </w:r>
            <w:r w:rsidR="00D003C2">
              <w:rPr>
                <w:rFonts w:eastAsia="Times New Roman"/>
                <w:b/>
                <w:sz w:val="24"/>
                <w:szCs w:val="24"/>
              </w:rPr>
              <w:t>22часа</w:t>
            </w:r>
          </w:p>
        </w:tc>
      </w:tr>
      <w:tr w:rsidR="00CE24F1" w:rsidRPr="00FC2E70" w:rsidTr="00CE24F1">
        <w:tc>
          <w:tcPr>
            <w:tcW w:w="657" w:type="dxa"/>
          </w:tcPr>
          <w:p w:rsidR="00CE24F1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  <w:p w:rsidR="00D003C2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4069" w:type="dxa"/>
          </w:tcPr>
          <w:p w:rsidR="00CE24F1" w:rsidRPr="00FC2E70" w:rsidRDefault="00CE24F1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Вычитание чисел 7, 8, 9.</w:t>
            </w:r>
          </w:p>
        </w:tc>
        <w:tc>
          <w:tcPr>
            <w:tcW w:w="840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E24F1" w:rsidRDefault="00CE24F1" w:rsidP="00CE24F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15.04</w:t>
            </w:r>
          </w:p>
          <w:p w:rsidR="00CE24F1" w:rsidRPr="00FC2E70" w:rsidRDefault="00CE24F1" w:rsidP="00CE24F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16.04</w:t>
            </w:r>
          </w:p>
        </w:tc>
        <w:tc>
          <w:tcPr>
            <w:tcW w:w="1116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4F1" w:rsidRPr="00FC2E70" w:rsidTr="00CE24F1">
        <w:tc>
          <w:tcPr>
            <w:tcW w:w="657" w:type="dxa"/>
          </w:tcPr>
          <w:p w:rsidR="00CE24F1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4069" w:type="dxa"/>
          </w:tcPr>
          <w:p w:rsidR="00CE24F1" w:rsidRPr="00FC2E70" w:rsidRDefault="00CE24F1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Связь вычитания со сложением</w:t>
            </w:r>
          </w:p>
        </w:tc>
        <w:tc>
          <w:tcPr>
            <w:tcW w:w="840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E24F1" w:rsidRPr="00FC2E70" w:rsidRDefault="00CE24F1" w:rsidP="00CE24F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17.04</w:t>
            </w:r>
          </w:p>
        </w:tc>
        <w:tc>
          <w:tcPr>
            <w:tcW w:w="1116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4F1" w:rsidRPr="00FC2E70" w:rsidTr="00CE24F1">
        <w:tc>
          <w:tcPr>
            <w:tcW w:w="657" w:type="dxa"/>
          </w:tcPr>
          <w:p w:rsidR="00CE24F1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115-116</w:t>
            </w:r>
          </w:p>
        </w:tc>
        <w:tc>
          <w:tcPr>
            <w:tcW w:w="4069" w:type="dxa"/>
          </w:tcPr>
          <w:p w:rsidR="00CE24F1" w:rsidRPr="00FC2E70" w:rsidRDefault="00CE24F1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Повторение материала по теме «Сложение и вычитание чисел второго десятка с переходом через разряд»</w:t>
            </w:r>
          </w:p>
        </w:tc>
        <w:tc>
          <w:tcPr>
            <w:tcW w:w="840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E24F1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19.04</w:t>
            </w:r>
          </w:p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22.04</w:t>
            </w:r>
          </w:p>
        </w:tc>
        <w:tc>
          <w:tcPr>
            <w:tcW w:w="1116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4F1" w:rsidRPr="00FC2E70" w:rsidTr="00CE24F1">
        <w:tc>
          <w:tcPr>
            <w:tcW w:w="657" w:type="dxa"/>
          </w:tcPr>
          <w:p w:rsidR="00CE24F1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117-118</w:t>
            </w:r>
          </w:p>
        </w:tc>
        <w:tc>
          <w:tcPr>
            <w:tcW w:w="4069" w:type="dxa"/>
          </w:tcPr>
          <w:p w:rsidR="00CE24F1" w:rsidRPr="00FC2E70" w:rsidRDefault="00CE24F1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 xml:space="preserve">Сложение и вычитание. Скобки. </w:t>
            </w:r>
          </w:p>
        </w:tc>
        <w:tc>
          <w:tcPr>
            <w:tcW w:w="840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E24F1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23.04</w:t>
            </w:r>
          </w:p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24.04</w:t>
            </w:r>
          </w:p>
        </w:tc>
        <w:tc>
          <w:tcPr>
            <w:tcW w:w="1116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4F1" w:rsidRPr="00FC2E70" w:rsidTr="00CE24F1">
        <w:tc>
          <w:tcPr>
            <w:tcW w:w="657" w:type="dxa"/>
          </w:tcPr>
          <w:p w:rsidR="00CE24F1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069" w:type="dxa"/>
          </w:tcPr>
          <w:p w:rsidR="00CE24F1" w:rsidRPr="00FC2E70" w:rsidRDefault="00CE24F1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Диагностическое обследование №3</w:t>
            </w:r>
          </w:p>
        </w:tc>
        <w:tc>
          <w:tcPr>
            <w:tcW w:w="840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26.04</w:t>
            </w:r>
          </w:p>
        </w:tc>
        <w:tc>
          <w:tcPr>
            <w:tcW w:w="1116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4F1" w:rsidRPr="00FC2E70" w:rsidTr="00CE24F1">
        <w:tc>
          <w:tcPr>
            <w:tcW w:w="657" w:type="dxa"/>
          </w:tcPr>
          <w:p w:rsidR="00CE24F1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069" w:type="dxa"/>
          </w:tcPr>
          <w:p w:rsidR="00CE24F1" w:rsidRPr="00FC2E70" w:rsidRDefault="00CE24F1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40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E24F1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CE24F1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1116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4F1" w:rsidRPr="00FC2E70" w:rsidTr="00CE24F1">
        <w:tc>
          <w:tcPr>
            <w:tcW w:w="657" w:type="dxa"/>
          </w:tcPr>
          <w:p w:rsidR="00CE24F1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121-121</w:t>
            </w:r>
          </w:p>
        </w:tc>
        <w:tc>
          <w:tcPr>
            <w:tcW w:w="4069" w:type="dxa"/>
          </w:tcPr>
          <w:p w:rsidR="00CE24F1" w:rsidRPr="00FC2E70" w:rsidRDefault="00CE24F1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Зеркальное отражение предметов.</w:t>
            </w:r>
          </w:p>
        </w:tc>
        <w:tc>
          <w:tcPr>
            <w:tcW w:w="840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E24F1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CE24F1">
              <w:rPr>
                <w:rFonts w:eastAsia="Times New Roman"/>
                <w:sz w:val="24"/>
                <w:szCs w:val="24"/>
              </w:rPr>
              <w:t>.04</w:t>
            </w:r>
          </w:p>
          <w:p w:rsidR="00CE24F1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3.05</w:t>
            </w:r>
          </w:p>
        </w:tc>
        <w:tc>
          <w:tcPr>
            <w:tcW w:w="1116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4F1" w:rsidRPr="00FC2E70" w:rsidTr="00CE24F1">
        <w:tc>
          <w:tcPr>
            <w:tcW w:w="657" w:type="dxa"/>
          </w:tcPr>
          <w:p w:rsidR="00CE24F1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122-123</w:t>
            </w:r>
          </w:p>
        </w:tc>
        <w:tc>
          <w:tcPr>
            <w:tcW w:w="4069" w:type="dxa"/>
          </w:tcPr>
          <w:p w:rsidR="00CE24F1" w:rsidRPr="00FC2E70" w:rsidRDefault="00CE24F1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Симметрия.</w:t>
            </w:r>
          </w:p>
        </w:tc>
        <w:tc>
          <w:tcPr>
            <w:tcW w:w="840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E24F1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6.05</w:t>
            </w:r>
          </w:p>
          <w:p w:rsidR="00D003C2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7.05</w:t>
            </w:r>
          </w:p>
        </w:tc>
        <w:tc>
          <w:tcPr>
            <w:tcW w:w="1116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4F1" w:rsidRPr="00FC2E70" w:rsidTr="00CE24F1">
        <w:tc>
          <w:tcPr>
            <w:tcW w:w="657" w:type="dxa"/>
          </w:tcPr>
          <w:p w:rsidR="00CE24F1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124-125</w:t>
            </w:r>
          </w:p>
        </w:tc>
        <w:tc>
          <w:tcPr>
            <w:tcW w:w="4069" w:type="dxa"/>
          </w:tcPr>
          <w:p w:rsidR="00CE24F1" w:rsidRPr="00FC2E70" w:rsidRDefault="00CE24F1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Оси симметрии фигуры.</w:t>
            </w:r>
          </w:p>
        </w:tc>
        <w:tc>
          <w:tcPr>
            <w:tcW w:w="840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C2E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E24F1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8.05</w:t>
            </w:r>
          </w:p>
          <w:p w:rsidR="00D003C2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10.05</w:t>
            </w:r>
          </w:p>
        </w:tc>
        <w:tc>
          <w:tcPr>
            <w:tcW w:w="1116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4F1" w:rsidRPr="00FC2E70" w:rsidTr="00CE24F1">
        <w:tc>
          <w:tcPr>
            <w:tcW w:w="657" w:type="dxa"/>
          </w:tcPr>
          <w:p w:rsidR="00CE24F1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126-</w:t>
            </w:r>
          </w:p>
          <w:p w:rsidR="00D003C2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1B700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CE24F1" w:rsidRPr="00FC2E70" w:rsidRDefault="00CE24F1" w:rsidP="002B6F56">
            <w:pPr>
              <w:rPr>
                <w:sz w:val="24"/>
                <w:szCs w:val="24"/>
              </w:rPr>
            </w:pPr>
            <w:r w:rsidRPr="00FC2E70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40" w:type="dxa"/>
          </w:tcPr>
          <w:p w:rsidR="00CE24F1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E24F1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</w:t>
            </w:r>
          </w:p>
          <w:p w:rsidR="00D003C2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14.05</w:t>
            </w:r>
          </w:p>
          <w:p w:rsidR="00D003C2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15.05</w:t>
            </w:r>
          </w:p>
          <w:p w:rsidR="00D003C2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17.05</w:t>
            </w:r>
          </w:p>
          <w:p w:rsidR="00D003C2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20.05</w:t>
            </w:r>
          </w:p>
          <w:p w:rsidR="00D003C2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21.05</w:t>
            </w:r>
          </w:p>
          <w:p w:rsidR="00D003C2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22.05</w:t>
            </w:r>
          </w:p>
          <w:p w:rsidR="00D003C2" w:rsidRPr="00FC2E70" w:rsidRDefault="00D003C2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24.05</w:t>
            </w:r>
          </w:p>
        </w:tc>
        <w:tc>
          <w:tcPr>
            <w:tcW w:w="1116" w:type="dxa"/>
          </w:tcPr>
          <w:p w:rsidR="00CE24F1" w:rsidRPr="00FC2E70" w:rsidRDefault="00CE24F1" w:rsidP="002B6F56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before="15"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B6F56" w:rsidRPr="00FC2E70" w:rsidRDefault="002B6F56" w:rsidP="002B6F56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F56" w:rsidRPr="00FC2E70" w:rsidRDefault="002B6F56" w:rsidP="002B6F56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F56" w:rsidRPr="00FC2E70" w:rsidRDefault="00962014" w:rsidP="002B6F56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B70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Итого: 132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3C2" w:rsidRDefault="00D003C2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F56" w:rsidRPr="001E0B6E" w:rsidRDefault="002B6F56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B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1E0B6E">
        <w:rPr>
          <w:rFonts w:ascii="Times New Roman" w:eastAsia="Times New Roman" w:hAnsi="Times New Roman" w:cs="Times New Roman"/>
          <w:b/>
          <w:sz w:val="28"/>
          <w:szCs w:val="28"/>
        </w:rPr>
        <w:t>. Результаты освоения учебного предмета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C3798">
        <w:rPr>
          <w:rFonts w:ascii="Times New Roman" w:eastAsia="Times New Roman" w:hAnsi="Times New Roman" w:cs="Times New Roman"/>
          <w:sz w:val="24"/>
          <w:szCs w:val="24"/>
        </w:rPr>
        <w:t xml:space="preserve"> К концу обучения в </w:t>
      </w:r>
      <w:r w:rsidRPr="006C3798">
        <w:rPr>
          <w:rFonts w:ascii="Times New Roman" w:eastAsia="Times New Roman" w:hAnsi="Times New Roman" w:cs="Times New Roman"/>
          <w:b/>
          <w:i/>
          <w:sz w:val="24"/>
          <w:szCs w:val="24"/>
        </w:rPr>
        <w:t>первом классе</w:t>
      </w:r>
      <w:r w:rsidRPr="006C3798">
        <w:rPr>
          <w:rFonts w:ascii="Times New Roman" w:eastAsia="Times New Roman" w:hAnsi="Times New Roman" w:cs="Times New Roman"/>
          <w:sz w:val="24"/>
          <w:szCs w:val="24"/>
        </w:rPr>
        <w:t xml:space="preserve"> ученик </w:t>
      </w:r>
      <w:r w:rsidRPr="006C3798">
        <w:rPr>
          <w:rFonts w:ascii="Times New Roman" w:eastAsia="Times New Roman" w:hAnsi="Times New Roman" w:cs="Times New Roman"/>
          <w:i/>
          <w:sz w:val="24"/>
          <w:szCs w:val="24"/>
        </w:rPr>
        <w:t>научится</w:t>
      </w:r>
      <w:r w:rsidRPr="006C37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называть: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натуральные числа от 1 до 20 в прямом и в обратном порядке, следующее (предыдущее) при счете число;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число, большее (меньшее) данного числа (на несколько единиц);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геометрическую фигуру (точку, отрезок, треугольник, квадрат, пятиугольник, куб, шар);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различать: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число и цифру;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знаки арифметических действий;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круг и шар, квадрат и куб;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многоугольники по числу сторон (углов);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направления движения (слева направо, справа налево, сверху вниз, снизу вверх);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читать: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числа в пределах 20, записанные цифрами;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 xml:space="preserve">— записи вида 3 + 2 = 5,  6 – 4 = 2,  </w:t>
      </w:r>
      <w:r w:rsidRPr="006C37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5 </w:t>
      </w:r>
      <w:r w:rsidRPr="006C37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 </w:t>
      </w:r>
      <w:r w:rsidRPr="006C3798">
        <w:rPr>
          <w:rFonts w:ascii="Times New Roman" w:eastAsia="Times New Roman" w:hAnsi="Times New Roman" w:cs="Times New Roman"/>
          <w:sz w:val="24"/>
          <w:szCs w:val="24"/>
        </w:rPr>
        <w:t xml:space="preserve">2 = 10,  </w:t>
      </w:r>
      <w:r w:rsidRPr="006C37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9 : </w:t>
      </w:r>
      <w:r w:rsidRPr="006C3798">
        <w:rPr>
          <w:rFonts w:ascii="Times New Roman" w:eastAsia="Times New Roman" w:hAnsi="Times New Roman" w:cs="Times New Roman"/>
          <w:sz w:val="24"/>
          <w:szCs w:val="24"/>
        </w:rPr>
        <w:t>3 = 3;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сравнивать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предметы с целью выявления в них сходства и различий;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предметы по размерам (больше, меньше);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два числа (больше, меньше, больше на, меньше на);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данные значения длины;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отрезки по длине;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воспроизводить: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результаты табличного сложения любых однозначных чисел;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результаты табличного вычитания однозначных чисел;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способ решения задачи в вопросно-ответной форме;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распознавать: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геометрические фигуры;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моделировать: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отношения «больше», «меньше», «больше на», «меньше на» с использова</w:t>
      </w:r>
      <w:r w:rsidRPr="006C3798">
        <w:rPr>
          <w:rFonts w:ascii="Times New Roman" w:eastAsia="Times New Roman" w:hAnsi="Times New Roman" w:cs="Times New Roman"/>
          <w:sz w:val="24"/>
          <w:szCs w:val="24"/>
        </w:rPr>
        <w:softHyphen/>
        <w:t>нием фишек, геометрических схем (графов) с цветными стрелками;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ситуации, иллюстрирующие арифметические действия (сложение, вычи</w:t>
      </w:r>
      <w:r w:rsidRPr="006C3798">
        <w:rPr>
          <w:rFonts w:ascii="Times New Roman" w:eastAsia="Times New Roman" w:hAnsi="Times New Roman" w:cs="Times New Roman"/>
          <w:sz w:val="24"/>
          <w:szCs w:val="24"/>
        </w:rPr>
        <w:softHyphen/>
        <w:t>тание, умножение, деление);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ситуацию, описанную текстом арифметической задачи, с помощью фишек или схематического рисунка;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характеризовать: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расположение предметов на плоскости и в пространстве;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расположение чисел на шкале линейки (левее, правее, между);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результаты сравнения чисел словами «больше» или «меньше»;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предъявленную геометрическую фигуру (форма, размеры);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расположение предметов или числовых данных в таблице (верхняя, средняя, нижняя) строка, левый (правый, средний) столбец;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анализировать: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текст арифметической задачи: выделять условие и вопрос, данные и искомые числа (величины);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предложенные варианты решения задачи с целью выбора верного или оптимального решения;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классифицировать: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распределять элементы множеств на группы по заданному признаку;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упорядочивать: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предметы (по высоте, длине, ширине);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отрезки в соответствии с их длинами;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числа (в порядке увеличения или уменьшения);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конструировать: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алгоритм решения задачи;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несложные задачи с заданной сюжетной ситуацией (по рисунку, схеме);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контролировать: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свою деятельность (обнаруживать и исправлять допущенные ошибки);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оценивать: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расстояние между точками, длину предмета или отрезка (на глаз);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предъявленное готовое решение учебной задачи (верно, неверно);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пересчитывать предметы, выражать числами получаемые результаты;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записывать цифрами числа от 1 до 20, число нуль;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решать простые текстовые арифметические задачи (в одно действие);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измерять длину отрезка с помощью линейки;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изображать отрезок заданной длины;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отмечать на бумаге точку, проводить линию по линейке;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выполнять вычисления (в том числе вычислять значения выражений, содержащих скобки);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ориентироваться в таблице: выбирать необходимую для решения задачи информацию.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37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концу обучения в </w:t>
      </w:r>
      <w:r w:rsidRPr="006C379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первом классе</w:t>
      </w:r>
      <w:r w:rsidRPr="006C37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ученик </w:t>
      </w:r>
      <w:r w:rsidRPr="006C379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может научиться</w:t>
      </w:r>
      <w:r w:rsidRPr="006C37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сравнивать: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6C3798">
        <w:rPr>
          <w:rFonts w:ascii="Times New Roman" w:eastAsia="Times New Roman" w:hAnsi="Times New Roman" w:cs="Times New Roman"/>
          <w:sz w:val="24"/>
          <w:szCs w:val="24"/>
        </w:rPr>
        <w:t xml:space="preserve"> разные приемы вычислений с целью выявления наиболее удобного приема;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воспроизводить: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способ решения арифметической задачи или любой другой учебной задачи в виде связного устного рассказа;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классифицировать: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определять основание классификации;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обосновывать: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приемы вычислений на основе использования свойств арифметических действий;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контролировать деятельность: 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осуществлять взаимопроверку выполненного задания при работе в парах;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преобразовывать текст задачи в соответствии с предложенными условиями;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использовать изученные свойства арифметических действий при вычислениях;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составлять фигуры из частей;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разбивать данную фигуру на части в соответствии с заданными требованиями;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изображать на бумаге треугольник с помощью линейки;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определять, имеет ли данная фигура ось симметрии и число осей,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представлять заданную информацию в виде таблицы;</w:t>
      </w:r>
    </w:p>
    <w:p w:rsidR="002B6F56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Times New Roman" w:eastAsia="Times New Roman" w:hAnsi="Times New Roman" w:cs="Times New Roman"/>
          <w:sz w:val="24"/>
          <w:szCs w:val="24"/>
        </w:rPr>
        <w:t>— выбирать из математического текста необходимую информацию для ответа на поставленный вопрос.</w:t>
      </w:r>
    </w:p>
    <w:p w:rsidR="00FC2E70" w:rsidRPr="005A04DE" w:rsidRDefault="00FC2E70" w:rsidP="00FC2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4DE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C2E70" w:rsidRPr="005A04DE" w:rsidRDefault="00FC2E70" w:rsidP="001E0B6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4DE">
        <w:rPr>
          <w:rFonts w:ascii="Times New Roman" w:hAnsi="Times New Roman" w:cs="Times New Roman"/>
          <w:bCs/>
          <w:sz w:val="24"/>
          <w:szCs w:val="24"/>
        </w:rPr>
        <w:lastRenderedPageBreak/>
        <w:t>ориентировки в окружающем пространстве (планирование маршрута, выбор пути передвижения и др.);</w:t>
      </w:r>
    </w:p>
    <w:p w:rsidR="00FC2E70" w:rsidRPr="005A04DE" w:rsidRDefault="00FC2E70" w:rsidP="001E0B6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4DE">
        <w:rPr>
          <w:rFonts w:ascii="Times New Roman" w:hAnsi="Times New Roman" w:cs="Times New Roman"/>
          <w:bCs/>
          <w:sz w:val="24"/>
          <w:szCs w:val="24"/>
        </w:rPr>
        <w:t>сравнения и упорядочения объектов по разным признакам: длине, площади, массе, вместимости;</w:t>
      </w:r>
    </w:p>
    <w:p w:rsidR="00FC2E70" w:rsidRPr="005A04DE" w:rsidRDefault="00FC2E70" w:rsidP="001E0B6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4DE">
        <w:rPr>
          <w:rFonts w:ascii="Times New Roman" w:hAnsi="Times New Roman" w:cs="Times New Roman"/>
          <w:bCs/>
          <w:sz w:val="24"/>
          <w:szCs w:val="24"/>
        </w:rPr>
        <w:t>определения времени по часам (в часах и минутах);</w:t>
      </w:r>
    </w:p>
    <w:p w:rsidR="00FC2E70" w:rsidRPr="005A04DE" w:rsidRDefault="00FC2E70" w:rsidP="001E0B6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4DE">
        <w:rPr>
          <w:rFonts w:ascii="Times New Roman" w:hAnsi="Times New Roman" w:cs="Times New Roman"/>
          <w:bCs/>
          <w:sz w:val="24"/>
          <w:szCs w:val="24"/>
        </w:rPr>
        <w:t>решения задач, связанных с бытовыми жизненными ситуациями (покупка, измерение, взвешивание и др.);</w:t>
      </w:r>
    </w:p>
    <w:p w:rsidR="00FC2E70" w:rsidRPr="005A04DE" w:rsidRDefault="00FC2E70" w:rsidP="001E0B6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4DE">
        <w:rPr>
          <w:rFonts w:ascii="Times New Roman" w:hAnsi="Times New Roman" w:cs="Times New Roman"/>
          <w:bCs/>
          <w:sz w:val="24"/>
          <w:szCs w:val="24"/>
        </w:rPr>
        <w:t>оценки величины предметов на глаз;</w:t>
      </w:r>
    </w:p>
    <w:p w:rsidR="00FC2E70" w:rsidRPr="005A04DE" w:rsidRDefault="00FC2E70" w:rsidP="001E0B6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4DE">
        <w:rPr>
          <w:rFonts w:ascii="Times New Roman" w:hAnsi="Times New Roman" w:cs="Times New Roman"/>
          <w:bCs/>
          <w:sz w:val="24"/>
          <w:szCs w:val="24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FC2E70" w:rsidRDefault="00FC2E70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B6F56" w:rsidRDefault="002B6F56" w:rsidP="00FC2E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B6F56" w:rsidRPr="001E0B6E" w:rsidRDefault="002B6F56" w:rsidP="00FC2E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B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1E0B6E">
        <w:rPr>
          <w:rFonts w:ascii="Times New Roman" w:eastAsia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2B6F56" w:rsidRPr="002179AF" w:rsidRDefault="002B6F56" w:rsidP="00FC2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AF">
        <w:rPr>
          <w:rFonts w:ascii="Times New Roman" w:hAnsi="Times New Roman" w:cs="Times New Roman"/>
          <w:b/>
          <w:sz w:val="24"/>
          <w:szCs w:val="24"/>
        </w:rPr>
        <w:t>Библиотечный фонд (книгопечатная продукция)</w:t>
      </w:r>
    </w:p>
    <w:p w:rsidR="002B6F56" w:rsidRPr="000A013F" w:rsidRDefault="002B6F56" w:rsidP="00FC2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13F">
        <w:rPr>
          <w:rFonts w:ascii="Times New Roman" w:hAnsi="Times New Roman" w:cs="Times New Roman"/>
          <w:sz w:val="24"/>
          <w:szCs w:val="24"/>
        </w:rPr>
        <w:tab/>
        <w:t>Учебно-методические к</w:t>
      </w:r>
      <w:r>
        <w:rPr>
          <w:rFonts w:ascii="Times New Roman" w:hAnsi="Times New Roman" w:cs="Times New Roman"/>
          <w:sz w:val="24"/>
          <w:szCs w:val="24"/>
        </w:rPr>
        <w:t xml:space="preserve">омплекты по математике для 1 </w:t>
      </w:r>
      <w:r w:rsidRPr="000A013F">
        <w:rPr>
          <w:rFonts w:ascii="Times New Roman" w:hAnsi="Times New Roman" w:cs="Times New Roman"/>
          <w:sz w:val="24"/>
          <w:szCs w:val="24"/>
        </w:rPr>
        <w:t>класса (программы, учебники, тетради и др.)</w:t>
      </w:r>
    </w:p>
    <w:p w:rsidR="002B6F56" w:rsidRPr="000A013F" w:rsidRDefault="002B6F56" w:rsidP="00FC2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13F">
        <w:rPr>
          <w:rFonts w:ascii="Times New Roman" w:hAnsi="Times New Roman" w:cs="Times New Roman"/>
          <w:sz w:val="24"/>
          <w:szCs w:val="24"/>
        </w:rPr>
        <w:t>Примерная программа начального общего обр</w:t>
      </w:r>
      <w:r>
        <w:rPr>
          <w:rFonts w:ascii="Times New Roman" w:hAnsi="Times New Roman" w:cs="Times New Roman"/>
          <w:sz w:val="24"/>
          <w:szCs w:val="24"/>
        </w:rPr>
        <w:t>азования по математике</w:t>
      </w:r>
      <w:r w:rsidRPr="000A013F">
        <w:rPr>
          <w:rFonts w:ascii="Times New Roman" w:hAnsi="Times New Roman" w:cs="Times New Roman"/>
          <w:sz w:val="24"/>
          <w:szCs w:val="24"/>
        </w:rPr>
        <w:t>.</w:t>
      </w:r>
    </w:p>
    <w:p w:rsidR="002B6F56" w:rsidRDefault="002B6F56" w:rsidP="00FC2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AF">
        <w:rPr>
          <w:rFonts w:ascii="Times New Roman" w:hAnsi="Times New Roman" w:cs="Times New Roman"/>
          <w:b/>
          <w:sz w:val="24"/>
          <w:szCs w:val="24"/>
        </w:rPr>
        <w:t>Печатные пособия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6F56" w:rsidRDefault="002B6F56" w:rsidP="00FC2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179AF">
        <w:rPr>
          <w:rFonts w:ascii="Times New Roman" w:hAnsi="Times New Roman" w:cs="Times New Roman"/>
          <w:sz w:val="24"/>
          <w:szCs w:val="24"/>
        </w:rPr>
        <w:t>Демонстрационный материал (картинки предметные, таблицы)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основными темами программы обучения</w:t>
      </w:r>
    </w:p>
    <w:p w:rsidR="002B6F56" w:rsidRDefault="002B6F56" w:rsidP="00FC2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Карточки с заданиями по математике для 1 класса</w:t>
      </w:r>
    </w:p>
    <w:p w:rsidR="002B6F56" w:rsidRDefault="002B6F56" w:rsidP="00FC2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2B6F56" w:rsidRPr="002179AF" w:rsidRDefault="002B6F56" w:rsidP="00FC2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Цифровые информационные инструменты и источники (по основным темам программы): электронные  справочные и учебные пособия.</w:t>
      </w:r>
    </w:p>
    <w:p w:rsidR="002B6F56" w:rsidRPr="002179AF" w:rsidRDefault="002B6F56" w:rsidP="00FC2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AF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2B6F56" w:rsidRDefault="002B6F56" w:rsidP="00FC2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9AF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таблиц, постеров и картинок.</w:t>
      </w:r>
    </w:p>
    <w:p w:rsidR="002B6F56" w:rsidRDefault="002B6F56" w:rsidP="00FC2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Демонстрационные пособия</w:t>
      </w:r>
    </w:p>
    <w:p w:rsidR="002B6F56" w:rsidRDefault="002B6F56" w:rsidP="00FC2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426">
        <w:rPr>
          <w:rFonts w:ascii="Times New Roman" w:hAnsi="Times New Roman" w:cs="Times New Roman"/>
          <w:sz w:val="24"/>
          <w:szCs w:val="24"/>
        </w:rPr>
        <w:t>Объекты, предназначенные для демонстрации счёта.</w:t>
      </w:r>
    </w:p>
    <w:p w:rsidR="002B6F56" w:rsidRDefault="002B6F56" w:rsidP="00FC2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приспособления.</w:t>
      </w:r>
    </w:p>
    <w:p w:rsidR="002B6F56" w:rsidRDefault="002B6F56" w:rsidP="00FC2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величин</w:t>
      </w:r>
    </w:p>
    <w:p w:rsidR="002B6F56" w:rsidRDefault="002B6F56" w:rsidP="00FC2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фигур.</w:t>
      </w:r>
    </w:p>
    <w:p w:rsidR="002B6F56" w:rsidRPr="00A36426" w:rsidRDefault="002B6F56" w:rsidP="00FC2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6F56" w:rsidRPr="00A36426" w:rsidRDefault="002B6F56" w:rsidP="00FC2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26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2B6F56" w:rsidRPr="002179AF" w:rsidRDefault="002B6F56" w:rsidP="00FC2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9AF">
        <w:rPr>
          <w:rFonts w:ascii="Times New Roman" w:hAnsi="Times New Roman" w:cs="Times New Roman"/>
          <w:sz w:val="24"/>
          <w:szCs w:val="24"/>
        </w:rPr>
        <w:t>Мультимедийные (цифровые) образовательные ресурсы, соответствующие тематике примерной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Pr="002179AF">
        <w:rPr>
          <w:rFonts w:ascii="Times New Roman" w:hAnsi="Times New Roman" w:cs="Times New Roman"/>
          <w:sz w:val="24"/>
          <w:szCs w:val="24"/>
        </w:rPr>
        <w:t>.</w:t>
      </w:r>
    </w:p>
    <w:p w:rsidR="002B6F56" w:rsidRPr="00A36426" w:rsidRDefault="002B6F56" w:rsidP="00FC2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26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2B6F56" w:rsidRPr="002179AF" w:rsidRDefault="002B6F56" w:rsidP="00FC2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9AF">
        <w:rPr>
          <w:rFonts w:ascii="Times New Roman" w:hAnsi="Times New Roman" w:cs="Times New Roman"/>
          <w:sz w:val="24"/>
          <w:szCs w:val="24"/>
        </w:rPr>
        <w:t>Наборы конструкторов.</w:t>
      </w:r>
    </w:p>
    <w:p w:rsidR="002B6F56" w:rsidRDefault="002B6F56" w:rsidP="00FC2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9AF">
        <w:rPr>
          <w:rFonts w:ascii="Times New Roman" w:hAnsi="Times New Roman" w:cs="Times New Roman"/>
          <w:sz w:val="24"/>
          <w:szCs w:val="24"/>
        </w:rPr>
        <w:t>Настольные развивающие игры.</w:t>
      </w:r>
    </w:p>
    <w:p w:rsidR="002B6F56" w:rsidRDefault="002B6F56" w:rsidP="00FC2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2B6F56" w:rsidRDefault="002B6F56" w:rsidP="00FC2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(предметы), предназначенные для счета.</w:t>
      </w:r>
    </w:p>
    <w:p w:rsidR="002B6F56" w:rsidRDefault="002B6F56" w:rsidP="00FC2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Пособия для изучения состава чисел </w:t>
      </w:r>
    </w:p>
    <w:p w:rsidR="002B6F56" w:rsidRDefault="002B6F56" w:rsidP="00FC2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пособия для изучения геометрических величин.</w:t>
      </w:r>
    </w:p>
    <w:p w:rsidR="002B6F56" w:rsidRPr="00052DC0" w:rsidRDefault="002B6F56" w:rsidP="00FC2E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пособия для изучения геометрических фигур, геометрического конструирования модели геометрических фигур и тел, развертки геометрических тел</w:t>
      </w:r>
    </w:p>
    <w:p w:rsidR="002B6F56" w:rsidRPr="00A36426" w:rsidRDefault="002B6F56" w:rsidP="00FC2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26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2B6F56" w:rsidRPr="002179AF" w:rsidRDefault="002B6F56" w:rsidP="00FC2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9AF">
        <w:rPr>
          <w:rFonts w:ascii="Times New Roman" w:hAnsi="Times New Roman" w:cs="Times New Roman"/>
          <w:sz w:val="24"/>
          <w:szCs w:val="24"/>
        </w:rPr>
        <w:t>Ученические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9AF">
        <w:rPr>
          <w:rFonts w:ascii="Times New Roman" w:hAnsi="Times New Roman" w:cs="Times New Roman"/>
          <w:sz w:val="24"/>
          <w:szCs w:val="24"/>
        </w:rPr>
        <w:t>столы двухместные с комплектом стульев.</w:t>
      </w:r>
    </w:p>
    <w:p w:rsidR="002B6F56" w:rsidRPr="002179AF" w:rsidRDefault="002B6F56" w:rsidP="00FC2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9AF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2B6F56" w:rsidRPr="002179AF" w:rsidRDefault="002B6F56" w:rsidP="00FC2E70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9AF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пособий.</w:t>
      </w:r>
    </w:p>
    <w:p w:rsidR="002B6F56" w:rsidRDefault="002B6F56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F56" w:rsidRPr="001E0B6E" w:rsidRDefault="002B6F56" w:rsidP="00FC2E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B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1E0B6E">
        <w:rPr>
          <w:rFonts w:ascii="Times New Roman" w:eastAsia="Times New Roman" w:hAnsi="Times New Roman" w:cs="Times New Roman"/>
          <w:b/>
          <w:sz w:val="28"/>
          <w:szCs w:val="28"/>
        </w:rPr>
        <w:t>1. Список литературы.</w:t>
      </w:r>
    </w:p>
    <w:p w:rsidR="00FC2E70" w:rsidRPr="005B7AA0" w:rsidRDefault="00FC2E70" w:rsidP="00FC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A0">
        <w:rPr>
          <w:rFonts w:ascii="Times New Roman" w:hAnsi="Times New Roman" w:cs="Times New Roman"/>
          <w:sz w:val="24"/>
          <w:szCs w:val="24"/>
        </w:rPr>
        <w:t>Сборник программ к комплекту учебников «Начальная школа 21 века» - 3–е издание  доработанное и допо</w:t>
      </w:r>
      <w:r>
        <w:rPr>
          <w:rFonts w:ascii="Times New Roman" w:hAnsi="Times New Roman" w:cs="Times New Roman"/>
          <w:sz w:val="24"/>
          <w:szCs w:val="24"/>
        </w:rPr>
        <w:t>лненное М.: Вентана - Граф, 2010</w:t>
      </w:r>
    </w:p>
    <w:p w:rsidR="00FC2E70" w:rsidRPr="006C3798" w:rsidRDefault="00FC2E70" w:rsidP="00FC2E70">
      <w:pPr>
        <w:spacing w:after="0" w:line="240" w:lineRule="auto"/>
        <w:ind w:firstLine="43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Рудницкая В. Н., Кочурова Е.Э</w:t>
      </w:r>
      <w:r w:rsidRPr="006C3798">
        <w:rPr>
          <w:rFonts w:ascii="Times New Roman" w:hAnsi="Times New Roman" w:cs="Times New Roman"/>
          <w:sz w:val="24"/>
          <w:szCs w:val="24"/>
        </w:rPr>
        <w:t>.</w:t>
      </w:r>
      <w:r w:rsidR="00FC2E70">
        <w:rPr>
          <w:rFonts w:ascii="Times New Roman" w:hAnsi="Times New Roman" w:cs="Times New Roman"/>
          <w:sz w:val="24"/>
          <w:szCs w:val="24"/>
        </w:rPr>
        <w:t>,Рыдзе О.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798">
        <w:rPr>
          <w:rFonts w:ascii="Times New Roman" w:hAnsi="Times New Roman" w:cs="Times New Roman"/>
          <w:sz w:val="24"/>
          <w:szCs w:val="24"/>
        </w:rPr>
        <w:t xml:space="preserve"> Математика: учебник. 1 кл. – М.: Вентана-Граф, 2011.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798">
        <w:rPr>
          <w:rFonts w:ascii="Times New Roman" w:hAnsi="Times New Roman" w:cs="Times New Roman"/>
          <w:sz w:val="24"/>
          <w:szCs w:val="24"/>
        </w:rPr>
        <w:t>– Рудницкая В. Н. Я учусь считать: коррекционно-развивающая тетрадь. 1 кл. М.: Вентана-Граф, 2011.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798">
        <w:rPr>
          <w:rFonts w:ascii="Times New Roman" w:hAnsi="Times New Roman" w:cs="Times New Roman"/>
          <w:sz w:val="24"/>
          <w:szCs w:val="24"/>
        </w:rPr>
        <w:t>– Рудницкая В. Н. Математика: рабочая тетрадь № 1, 2. – М.: Вентана-Граф, 2011.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Рудницкая В. Н., Кочурова Е.Э</w:t>
      </w:r>
      <w:r w:rsidRPr="006C3798">
        <w:rPr>
          <w:rFonts w:ascii="Times New Roman" w:hAnsi="Times New Roman" w:cs="Times New Roman"/>
          <w:sz w:val="24"/>
          <w:szCs w:val="24"/>
        </w:rPr>
        <w:t>. Математика. Методика обучения (методическое сопровождение к учебнику). – М.: Вентана-Граф, 2011.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798">
        <w:rPr>
          <w:rFonts w:ascii="Times New Roman" w:hAnsi="Times New Roman" w:cs="Times New Roman"/>
          <w:sz w:val="24"/>
          <w:szCs w:val="24"/>
        </w:rPr>
        <w:t>– Рудницкая В. Н. Беседы с учителем: диагностические материалы, позволяющие оценить уровень развития учебной деятельности по математике. – М.: Вентана-Граф, 2011.</w:t>
      </w:r>
    </w:p>
    <w:p w:rsidR="002B6F56" w:rsidRPr="006C3798" w:rsidRDefault="002B6F56" w:rsidP="00FC2E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798">
        <w:rPr>
          <w:rFonts w:ascii="Times New Roman" w:hAnsi="Times New Roman" w:cs="Times New Roman"/>
          <w:sz w:val="24"/>
          <w:szCs w:val="24"/>
        </w:rPr>
        <w:t>– В. Н. Рудницкая. Сборник уровневых контрольных работ. 1–4 кл. – М.: Вентана-Граф, 2011.</w:t>
      </w:r>
    </w:p>
    <w:p w:rsidR="002B6F56" w:rsidRDefault="002B6F56" w:rsidP="00FC2E70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C2E70" w:rsidRDefault="00FC2E70" w:rsidP="00FC2E70">
      <w:pPr>
        <w:spacing w:after="0" w:line="240" w:lineRule="auto"/>
        <w:ind w:left="-567" w:hanging="1134"/>
      </w:pPr>
    </w:p>
    <w:sectPr w:rsidR="00FC2E70" w:rsidSect="002B6F56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83" w:rsidRDefault="00D40083" w:rsidP="00C91C29">
      <w:pPr>
        <w:spacing w:after="0" w:line="240" w:lineRule="auto"/>
      </w:pPr>
      <w:r>
        <w:separator/>
      </w:r>
    </w:p>
  </w:endnote>
  <w:endnote w:type="continuationSeparator" w:id="1">
    <w:p w:rsidR="00D40083" w:rsidRDefault="00D40083" w:rsidP="00C9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1704"/>
      <w:docPartObj>
        <w:docPartGallery w:val="Page Numbers (Bottom of Page)"/>
        <w:docPartUnique/>
      </w:docPartObj>
    </w:sdtPr>
    <w:sdtContent>
      <w:p w:rsidR="00CE24F1" w:rsidRDefault="00D36A85">
        <w:pPr>
          <w:pStyle w:val="af1"/>
          <w:jc w:val="right"/>
        </w:pPr>
        <w:fldSimple w:instr=" PAGE   \* MERGEFORMAT ">
          <w:r w:rsidR="001B700D">
            <w:rPr>
              <w:noProof/>
            </w:rPr>
            <w:t>6</w:t>
          </w:r>
        </w:fldSimple>
      </w:p>
    </w:sdtContent>
  </w:sdt>
  <w:p w:rsidR="00CE24F1" w:rsidRDefault="00CE24F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83" w:rsidRDefault="00D40083" w:rsidP="00C91C29">
      <w:pPr>
        <w:spacing w:after="0" w:line="240" w:lineRule="auto"/>
      </w:pPr>
      <w:r>
        <w:separator/>
      </w:r>
    </w:p>
  </w:footnote>
  <w:footnote w:type="continuationSeparator" w:id="1">
    <w:p w:rsidR="00D40083" w:rsidRDefault="00D40083" w:rsidP="00C9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8B4C92"/>
    <w:multiLevelType w:val="multilevel"/>
    <w:tmpl w:val="8F5C5AB6"/>
    <w:styleLink w:val="RTFNum12"/>
    <w:lvl w:ilvl="0">
      <w:numFmt w:val="bullet"/>
      <w:lvlText w:val="•"/>
      <w:lvlJc w:val="left"/>
      <w:rPr>
        <w:sz w:val="22"/>
        <w:szCs w:val="22"/>
      </w:rPr>
    </w:lvl>
    <w:lvl w:ilvl="1">
      <w:numFmt w:val="bullet"/>
      <w:lvlText w:val="•"/>
      <w:lvlJc w:val="left"/>
      <w:rPr>
        <w:sz w:val="22"/>
        <w:szCs w:val="22"/>
      </w:rPr>
    </w:lvl>
    <w:lvl w:ilvl="2">
      <w:numFmt w:val="bullet"/>
      <w:lvlText w:val="•"/>
      <w:lvlJc w:val="left"/>
      <w:rPr>
        <w:sz w:val="22"/>
        <w:szCs w:val="22"/>
      </w:rPr>
    </w:lvl>
    <w:lvl w:ilvl="3">
      <w:numFmt w:val="bullet"/>
      <w:lvlText w:val="•"/>
      <w:lvlJc w:val="left"/>
      <w:rPr>
        <w:sz w:val="22"/>
        <w:szCs w:val="22"/>
      </w:rPr>
    </w:lvl>
    <w:lvl w:ilvl="4">
      <w:numFmt w:val="bullet"/>
      <w:lvlText w:val="•"/>
      <w:lvlJc w:val="left"/>
      <w:rPr>
        <w:sz w:val="22"/>
        <w:szCs w:val="22"/>
      </w:rPr>
    </w:lvl>
    <w:lvl w:ilvl="5">
      <w:numFmt w:val="bullet"/>
      <w:lvlText w:val="•"/>
      <w:lvlJc w:val="left"/>
      <w:rPr>
        <w:sz w:val="22"/>
        <w:szCs w:val="22"/>
      </w:rPr>
    </w:lvl>
    <w:lvl w:ilvl="6">
      <w:numFmt w:val="bullet"/>
      <w:lvlText w:val="•"/>
      <w:lvlJc w:val="left"/>
      <w:rPr>
        <w:sz w:val="22"/>
        <w:szCs w:val="22"/>
      </w:rPr>
    </w:lvl>
    <w:lvl w:ilvl="7">
      <w:numFmt w:val="bullet"/>
      <w:lvlText w:val="•"/>
      <w:lvlJc w:val="left"/>
      <w:rPr>
        <w:sz w:val="22"/>
        <w:szCs w:val="22"/>
      </w:rPr>
    </w:lvl>
    <w:lvl w:ilvl="8">
      <w:numFmt w:val="bullet"/>
      <w:lvlText w:val="•"/>
      <w:lvlJc w:val="left"/>
      <w:rPr>
        <w:sz w:val="22"/>
        <w:szCs w:val="22"/>
      </w:rPr>
    </w:lvl>
  </w:abstractNum>
  <w:abstractNum w:abstractNumId="2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D5B2C"/>
    <w:multiLevelType w:val="hybridMultilevel"/>
    <w:tmpl w:val="C9FA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C1104"/>
    <w:multiLevelType w:val="multilevel"/>
    <w:tmpl w:val="F2E877CE"/>
    <w:styleLink w:val="RTFNum13"/>
    <w:lvl w:ilvl="0">
      <w:start w:val="3"/>
      <w:numFmt w:val="decimal"/>
      <w:lvlText w:val="%1."/>
      <w:lvlJc w:val="left"/>
      <w:rPr>
        <w:sz w:val="22"/>
        <w:szCs w:val="22"/>
      </w:rPr>
    </w:lvl>
    <w:lvl w:ilvl="1">
      <w:start w:val="3"/>
      <w:numFmt w:val="decimal"/>
      <w:lvlText w:val="%2."/>
      <w:lvlJc w:val="left"/>
      <w:rPr>
        <w:sz w:val="22"/>
        <w:szCs w:val="22"/>
      </w:rPr>
    </w:lvl>
    <w:lvl w:ilvl="2">
      <w:start w:val="3"/>
      <w:numFmt w:val="decimal"/>
      <w:lvlText w:val="%3."/>
      <w:lvlJc w:val="left"/>
      <w:rPr>
        <w:sz w:val="22"/>
        <w:szCs w:val="22"/>
      </w:rPr>
    </w:lvl>
    <w:lvl w:ilvl="3">
      <w:start w:val="3"/>
      <w:numFmt w:val="decimal"/>
      <w:lvlText w:val="%4."/>
      <w:lvlJc w:val="left"/>
      <w:rPr>
        <w:sz w:val="22"/>
        <w:szCs w:val="22"/>
      </w:rPr>
    </w:lvl>
    <w:lvl w:ilvl="4">
      <w:start w:val="3"/>
      <w:numFmt w:val="decimal"/>
      <w:lvlText w:val="%5."/>
      <w:lvlJc w:val="left"/>
      <w:rPr>
        <w:sz w:val="22"/>
        <w:szCs w:val="22"/>
      </w:rPr>
    </w:lvl>
    <w:lvl w:ilvl="5">
      <w:start w:val="3"/>
      <w:numFmt w:val="decimal"/>
      <w:lvlText w:val="%6."/>
      <w:lvlJc w:val="left"/>
      <w:rPr>
        <w:sz w:val="22"/>
        <w:szCs w:val="22"/>
      </w:rPr>
    </w:lvl>
    <w:lvl w:ilvl="6">
      <w:start w:val="3"/>
      <w:numFmt w:val="decimal"/>
      <w:lvlText w:val="%7."/>
      <w:lvlJc w:val="left"/>
      <w:rPr>
        <w:sz w:val="22"/>
        <w:szCs w:val="22"/>
      </w:rPr>
    </w:lvl>
    <w:lvl w:ilvl="7">
      <w:start w:val="3"/>
      <w:numFmt w:val="decimal"/>
      <w:lvlText w:val="%8."/>
      <w:lvlJc w:val="left"/>
      <w:rPr>
        <w:sz w:val="22"/>
        <w:szCs w:val="22"/>
      </w:rPr>
    </w:lvl>
    <w:lvl w:ilvl="8">
      <w:start w:val="3"/>
      <w:numFmt w:val="decimal"/>
      <w:lvlText w:val="%9."/>
      <w:lvlJc w:val="left"/>
      <w:rPr>
        <w:sz w:val="22"/>
        <w:szCs w:val="22"/>
      </w:rPr>
    </w:lvl>
  </w:abstractNum>
  <w:abstractNum w:abstractNumId="5">
    <w:nsid w:val="317F0482"/>
    <w:multiLevelType w:val="multilevel"/>
    <w:tmpl w:val="60F05B4C"/>
    <w:styleLink w:val="RTFNum16"/>
    <w:lvl w:ilvl="0">
      <w:numFmt w:val="bullet"/>
      <w:lvlText w:val="•"/>
      <w:lvlJc w:val="left"/>
      <w:rPr>
        <w:sz w:val="22"/>
        <w:szCs w:val="22"/>
      </w:rPr>
    </w:lvl>
    <w:lvl w:ilvl="1">
      <w:start w:val="1"/>
      <w:numFmt w:val="upperRoman"/>
      <w:lvlText w:val="%2."/>
      <w:lvlJc w:val="left"/>
      <w:rPr>
        <w:sz w:val="22"/>
        <w:szCs w:val="22"/>
      </w:rPr>
    </w:lvl>
    <w:lvl w:ilvl="2">
      <w:start w:val="1"/>
      <w:numFmt w:val="upperRoman"/>
      <w:lvlText w:val="%3."/>
      <w:lvlJc w:val="left"/>
      <w:rPr>
        <w:sz w:val="22"/>
        <w:szCs w:val="22"/>
      </w:rPr>
    </w:lvl>
    <w:lvl w:ilvl="3">
      <w:start w:val="1"/>
      <w:numFmt w:val="upperRoman"/>
      <w:lvlText w:val="%4."/>
      <w:lvlJc w:val="left"/>
      <w:rPr>
        <w:sz w:val="22"/>
        <w:szCs w:val="22"/>
      </w:rPr>
    </w:lvl>
    <w:lvl w:ilvl="4">
      <w:start w:val="1"/>
      <w:numFmt w:val="upperRoman"/>
      <w:lvlText w:val="%5."/>
      <w:lvlJc w:val="left"/>
      <w:rPr>
        <w:sz w:val="22"/>
        <w:szCs w:val="22"/>
      </w:rPr>
    </w:lvl>
    <w:lvl w:ilvl="5">
      <w:start w:val="1"/>
      <w:numFmt w:val="upperRoman"/>
      <w:lvlText w:val="%6."/>
      <w:lvlJc w:val="left"/>
      <w:rPr>
        <w:sz w:val="22"/>
        <w:szCs w:val="22"/>
      </w:rPr>
    </w:lvl>
    <w:lvl w:ilvl="6">
      <w:start w:val="1"/>
      <w:numFmt w:val="upperRoman"/>
      <w:lvlText w:val="%7."/>
      <w:lvlJc w:val="left"/>
      <w:rPr>
        <w:sz w:val="22"/>
        <w:szCs w:val="22"/>
      </w:rPr>
    </w:lvl>
    <w:lvl w:ilvl="7">
      <w:start w:val="1"/>
      <w:numFmt w:val="upperRoman"/>
      <w:lvlText w:val="%8."/>
      <w:lvlJc w:val="left"/>
      <w:rPr>
        <w:sz w:val="22"/>
        <w:szCs w:val="22"/>
      </w:rPr>
    </w:lvl>
    <w:lvl w:ilvl="8">
      <w:start w:val="1"/>
      <w:numFmt w:val="upperRoman"/>
      <w:lvlText w:val="%9."/>
      <w:lvlJc w:val="left"/>
      <w:rPr>
        <w:sz w:val="22"/>
        <w:szCs w:val="22"/>
      </w:rPr>
    </w:lvl>
  </w:abstractNum>
  <w:abstractNum w:abstractNumId="6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94E1D"/>
    <w:multiLevelType w:val="multilevel"/>
    <w:tmpl w:val="CA0A67BA"/>
    <w:styleLink w:val="RTFNum14"/>
    <w:lvl w:ilvl="0">
      <w:numFmt w:val="bullet"/>
      <w:lvlText w:val="-"/>
      <w:lvlJc w:val="left"/>
      <w:rPr>
        <w:sz w:val="22"/>
        <w:szCs w:val="22"/>
      </w:rPr>
    </w:lvl>
    <w:lvl w:ilvl="1">
      <w:numFmt w:val="bullet"/>
      <w:lvlText w:val="-"/>
      <w:lvlJc w:val="left"/>
      <w:rPr>
        <w:sz w:val="22"/>
        <w:szCs w:val="22"/>
      </w:rPr>
    </w:lvl>
    <w:lvl w:ilvl="2">
      <w:numFmt w:val="bullet"/>
      <w:lvlText w:val="-"/>
      <w:lvlJc w:val="left"/>
      <w:rPr>
        <w:sz w:val="22"/>
        <w:szCs w:val="22"/>
      </w:rPr>
    </w:lvl>
    <w:lvl w:ilvl="3">
      <w:numFmt w:val="bullet"/>
      <w:lvlText w:val="-"/>
      <w:lvlJc w:val="left"/>
      <w:rPr>
        <w:sz w:val="22"/>
        <w:szCs w:val="22"/>
      </w:rPr>
    </w:lvl>
    <w:lvl w:ilvl="4">
      <w:numFmt w:val="bullet"/>
      <w:lvlText w:val="-"/>
      <w:lvlJc w:val="left"/>
      <w:rPr>
        <w:sz w:val="22"/>
        <w:szCs w:val="22"/>
      </w:rPr>
    </w:lvl>
    <w:lvl w:ilvl="5">
      <w:numFmt w:val="bullet"/>
      <w:lvlText w:val="-"/>
      <w:lvlJc w:val="left"/>
      <w:rPr>
        <w:sz w:val="22"/>
        <w:szCs w:val="22"/>
      </w:rPr>
    </w:lvl>
    <w:lvl w:ilvl="6">
      <w:numFmt w:val="bullet"/>
      <w:lvlText w:val="-"/>
      <w:lvlJc w:val="left"/>
      <w:rPr>
        <w:sz w:val="22"/>
        <w:szCs w:val="22"/>
      </w:rPr>
    </w:lvl>
    <w:lvl w:ilvl="7">
      <w:numFmt w:val="bullet"/>
      <w:lvlText w:val="-"/>
      <w:lvlJc w:val="left"/>
      <w:rPr>
        <w:sz w:val="22"/>
        <w:szCs w:val="22"/>
      </w:rPr>
    </w:lvl>
    <w:lvl w:ilvl="8">
      <w:numFmt w:val="bullet"/>
      <w:lvlText w:val="-"/>
      <w:lvlJc w:val="left"/>
      <w:rPr>
        <w:sz w:val="22"/>
        <w:szCs w:val="22"/>
      </w:rPr>
    </w:lvl>
  </w:abstractNum>
  <w:abstractNum w:abstractNumId="8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752CA1"/>
    <w:multiLevelType w:val="hybridMultilevel"/>
    <w:tmpl w:val="C68ECF2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07E99"/>
    <w:multiLevelType w:val="multilevel"/>
    <w:tmpl w:val="08D2C22A"/>
    <w:styleLink w:val="RTFNum15"/>
    <w:lvl w:ilvl="0">
      <w:numFmt w:val="bullet"/>
      <w:lvlText w:val="•"/>
      <w:lvlJc w:val="left"/>
      <w:rPr>
        <w:sz w:val="22"/>
        <w:szCs w:val="22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F56"/>
    <w:rsid w:val="00041955"/>
    <w:rsid w:val="001B1B98"/>
    <w:rsid w:val="001B700D"/>
    <w:rsid w:val="001E0B6E"/>
    <w:rsid w:val="001F601C"/>
    <w:rsid w:val="002B6F56"/>
    <w:rsid w:val="003A218B"/>
    <w:rsid w:val="00456880"/>
    <w:rsid w:val="00784E54"/>
    <w:rsid w:val="00962014"/>
    <w:rsid w:val="00BA4D3D"/>
    <w:rsid w:val="00C22455"/>
    <w:rsid w:val="00C65225"/>
    <w:rsid w:val="00C7581E"/>
    <w:rsid w:val="00C91C29"/>
    <w:rsid w:val="00CE24F1"/>
    <w:rsid w:val="00D003C2"/>
    <w:rsid w:val="00D36A85"/>
    <w:rsid w:val="00D40083"/>
    <w:rsid w:val="00F95D4D"/>
    <w:rsid w:val="00FC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5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B6F5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6F56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table" w:styleId="a3">
    <w:name w:val="Table Grid"/>
    <w:basedOn w:val="a1"/>
    <w:rsid w:val="002B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6F5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B6F56"/>
    <w:pPr>
      <w:ind w:left="720"/>
      <w:contextualSpacing/>
    </w:pPr>
  </w:style>
  <w:style w:type="paragraph" w:customStyle="1" w:styleId="c7">
    <w:name w:val="c7"/>
    <w:basedOn w:val="a"/>
    <w:rsid w:val="002B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6F56"/>
  </w:style>
  <w:style w:type="paragraph" w:customStyle="1" w:styleId="3">
    <w:name w:val="Заголовок 3+"/>
    <w:basedOn w:val="a"/>
    <w:rsid w:val="002B6F5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footnote reference"/>
    <w:basedOn w:val="a0"/>
    <w:semiHidden/>
    <w:rsid w:val="002B6F56"/>
    <w:rPr>
      <w:vertAlign w:val="superscript"/>
    </w:rPr>
  </w:style>
  <w:style w:type="paragraph" w:customStyle="1" w:styleId="Zag4BoldIt">
    <w:name w:val="Zag_4 Bold/It"/>
    <w:rsid w:val="002B6F56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2B6F56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B6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numbering" w:customStyle="1" w:styleId="RTFNum12">
    <w:name w:val="RTF_Num 12"/>
    <w:basedOn w:val="a2"/>
    <w:rsid w:val="002B6F56"/>
    <w:pPr>
      <w:numPr>
        <w:numId w:val="5"/>
      </w:numPr>
    </w:pPr>
  </w:style>
  <w:style w:type="numbering" w:customStyle="1" w:styleId="RTFNum13">
    <w:name w:val="RTF_Num 13"/>
    <w:basedOn w:val="a2"/>
    <w:rsid w:val="002B6F56"/>
    <w:pPr>
      <w:numPr>
        <w:numId w:val="6"/>
      </w:numPr>
    </w:pPr>
  </w:style>
  <w:style w:type="numbering" w:customStyle="1" w:styleId="RTFNum14">
    <w:name w:val="RTF_Num 14"/>
    <w:basedOn w:val="a2"/>
    <w:rsid w:val="002B6F56"/>
    <w:pPr>
      <w:numPr>
        <w:numId w:val="7"/>
      </w:numPr>
    </w:pPr>
  </w:style>
  <w:style w:type="numbering" w:customStyle="1" w:styleId="RTFNum15">
    <w:name w:val="RTF_Num 15"/>
    <w:basedOn w:val="a2"/>
    <w:rsid w:val="002B6F56"/>
    <w:pPr>
      <w:numPr>
        <w:numId w:val="8"/>
      </w:numPr>
    </w:pPr>
  </w:style>
  <w:style w:type="numbering" w:customStyle="1" w:styleId="RTFNum16">
    <w:name w:val="RTF_Num 16"/>
    <w:basedOn w:val="a2"/>
    <w:rsid w:val="002B6F56"/>
    <w:pPr>
      <w:numPr>
        <w:numId w:val="9"/>
      </w:numPr>
    </w:pPr>
  </w:style>
  <w:style w:type="paragraph" w:styleId="a7">
    <w:name w:val="Title"/>
    <w:basedOn w:val="a"/>
    <w:link w:val="a8"/>
    <w:qFormat/>
    <w:rsid w:val="002B6F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2B6F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2B6F5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B6F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B6F5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B6F56"/>
    <w:rPr>
      <w:rFonts w:ascii="Calibri" w:eastAsia="Times New Roman" w:hAnsi="Calibri" w:cs="Times New Roman"/>
      <w:lang w:eastAsia="ru-RU"/>
    </w:rPr>
  </w:style>
  <w:style w:type="paragraph" w:styleId="ab">
    <w:name w:val="caption"/>
    <w:basedOn w:val="a"/>
    <w:next w:val="a"/>
    <w:qFormat/>
    <w:rsid w:val="002B6F56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c">
    <w:name w:val="Strong"/>
    <w:basedOn w:val="a0"/>
    <w:qFormat/>
    <w:rsid w:val="002B6F56"/>
    <w:rPr>
      <w:b/>
      <w:bCs/>
    </w:rPr>
  </w:style>
  <w:style w:type="paragraph" w:customStyle="1" w:styleId="Textbody">
    <w:name w:val="Text body"/>
    <w:basedOn w:val="Standard"/>
    <w:rsid w:val="002B6F56"/>
    <w:pPr>
      <w:spacing w:after="120"/>
    </w:pPr>
  </w:style>
  <w:style w:type="paragraph" w:styleId="ad">
    <w:name w:val="Normal (Web)"/>
    <w:basedOn w:val="a"/>
    <w:uiPriority w:val="99"/>
    <w:unhideWhenUsed/>
    <w:rsid w:val="002B6F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6"/>
      <w:szCs w:val="16"/>
    </w:rPr>
  </w:style>
  <w:style w:type="character" w:customStyle="1" w:styleId="c0">
    <w:name w:val="c0"/>
    <w:basedOn w:val="a0"/>
    <w:rsid w:val="00041955"/>
  </w:style>
  <w:style w:type="character" w:customStyle="1" w:styleId="c10">
    <w:name w:val="c10"/>
    <w:basedOn w:val="a0"/>
    <w:rsid w:val="00041955"/>
  </w:style>
  <w:style w:type="paragraph" w:customStyle="1" w:styleId="c1">
    <w:name w:val="c1"/>
    <w:basedOn w:val="a"/>
    <w:rsid w:val="0004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04195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C9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91C2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C9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1C2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E8C6-DE05-4B46-B97D-3F1745A8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4223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7</cp:revision>
  <cp:lastPrinted>2012-09-28T14:13:00Z</cp:lastPrinted>
  <dcterms:created xsi:type="dcterms:W3CDTF">2012-08-29T02:44:00Z</dcterms:created>
  <dcterms:modified xsi:type="dcterms:W3CDTF">2012-09-28T14:13:00Z</dcterms:modified>
</cp:coreProperties>
</file>