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26" w:rsidRDefault="00B72526" w:rsidP="00B72526">
      <w:pPr>
        <w:pStyle w:val="a3"/>
        <w:rPr>
          <w:b/>
          <w:color w:val="006600"/>
          <w:sz w:val="24"/>
        </w:rPr>
      </w:pPr>
    </w:p>
    <w:p w:rsidR="00646D3C" w:rsidRDefault="00646D3C" w:rsidP="00B72526">
      <w:pPr>
        <w:pStyle w:val="a3"/>
        <w:jc w:val="center"/>
        <w:rPr>
          <w:b/>
          <w:color w:val="006600"/>
          <w:sz w:val="24"/>
        </w:rPr>
      </w:pPr>
      <w:bookmarkStart w:id="0" w:name="_GoBack"/>
      <w:bookmarkEnd w:id="0"/>
      <w:r w:rsidRPr="00646D3C">
        <w:rPr>
          <w:b/>
          <w:color w:val="006600"/>
          <w:sz w:val="24"/>
        </w:rPr>
        <w:t>ВОТ КАК ПЛЯШЕТ НАШ БОЛЬШАК</w:t>
      </w:r>
    </w:p>
    <w:p w:rsidR="00646D3C" w:rsidRPr="00646D3C" w:rsidRDefault="00646D3C" w:rsidP="00646D3C">
      <w:pPr>
        <w:pStyle w:val="a3"/>
        <w:jc w:val="center"/>
        <w:rPr>
          <w:b/>
          <w:color w:val="006600"/>
          <w:sz w:val="24"/>
        </w:rPr>
      </w:pPr>
    </w:p>
    <w:p w:rsidR="00646D3C" w:rsidRPr="00646D3C" w:rsidRDefault="00646D3C" w:rsidP="00646D3C">
      <w:pPr>
        <w:pStyle w:val="a3"/>
      </w:pPr>
      <w:r w:rsidRPr="00646D3C">
        <w:t xml:space="preserve">Вот как пляшет наш Большак: </w:t>
      </w:r>
    </w:p>
    <w:p w:rsidR="00646D3C" w:rsidRPr="00646D3C" w:rsidRDefault="00646D3C" w:rsidP="00646D3C">
      <w:pPr>
        <w:pStyle w:val="a3"/>
      </w:pPr>
      <w:r w:rsidRPr="00646D3C">
        <w:t xml:space="preserve">И вот </w:t>
      </w:r>
      <w:proofErr w:type="gramStart"/>
      <w:r w:rsidRPr="00646D3C">
        <w:t>эдак</w:t>
      </w:r>
      <w:proofErr w:type="gramEnd"/>
      <w:r w:rsidRPr="00646D3C">
        <w:t xml:space="preserve"> и вот так!</w:t>
      </w:r>
    </w:p>
    <w:p w:rsidR="00646D3C" w:rsidRPr="00646D3C" w:rsidRDefault="00646D3C" w:rsidP="00646D3C">
      <w:pPr>
        <w:pStyle w:val="a3"/>
        <w:rPr>
          <w:i/>
          <w:iCs/>
        </w:rPr>
      </w:pPr>
      <w:r w:rsidRPr="00646D3C">
        <w:rPr>
          <w:i/>
          <w:iCs/>
        </w:rPr>
        <w:t xml:space="preserve">(Изо всех сил шевелят большим пальцем ноги.) </w:t>
      </w:r>
    </w:p>
    <w:p w:rsidR="00646D3C" w:rsidRPr="00646D3C" w:rsidRDefault="00646D3C" w:rsidP="00646D3C">
      <w:pPr>
        <w:pStyle w:val="a3"/>
      </w:pPr>
      <w:r w:rsidRPr="00646D3C">
        <w:t>Дед Егор срубил забор.</w:t>
      </w:r>
    </w:p>
    <w:p w:rsidR="00646D3C" w:rsidRPr="00646D3C" w:rsidRDefault="00646D3C" w:rsidP="00646D3C">
      <w:pPr>
        <w:pStyle w:val="a3"/>
      </w:pPr>
      <w:r w:rsidRPr="00646D3C">
        <w:t>Щели и дыры, чтобы виден был вор.</w:t>
      </w:r>
    </w:p>
    <w:p w:rsidR="00646D3C" w:rsidRPr="00646D3C" w:rsidRDefault="00646D3C" w:rsidP="00646D3C">
      <w:pPr>
        <w:pStyle w:val="a3"/>
        <w:rPr>
          <w:i/>
          <w:iCs/>
        </w:rPr>
      </w:pPr>
      <w:r w:rsidRPr="00646D3C">
        <w:rPr>
          <w:i/>
          <w:iCs/>
        </w:rPr>
        <w:t xml:space="preserve">(Разводят пальцы ног как можно шире, а потом с силой поджимают их.) </w:t>
      </w:r>
    </w:p>
    <w:p w:rsidR="00646D3C" w:rsidRPr="00646D3C" w:rsidRDefault="00646D3C" w:rsidP="00646D3C">
      <w:pPr>
        <w:pStyle w:val="a3"/>
      </w:pPr>
      <w:r w:rsidRPr="00646D3C">
        <w:t>Пять и пять пошли гулять</w:t>
      </w:r>
    </w:p>
    <w:p w:rsidR="00646D3C" w:rsidRPr="00646D3C" w:rsidRDefault="00646D3C" w:rsidP="00646D3C">
      <w:pPr>
        <w:pStyle w:val="a3"/>
      </w:pPr>
      <w:r w:rsidRPr="00646D3C">
        <w:t>Вот их стало – дважды пять.</w:t>
      </w:r>
    </w:p>
    <w:p w:rsidR="00646D3C" w:rsidRPr="00646D3C" w:rsidRDefault="00646D3C" w:rsidP="00646D3C">
      <w:pPr>
        <w:pStyle w:val="a3"/>
        <w:rPr>
          <w:i/>
          <w:iCs/>
        </w:rPr>
      </w:pPr>
      <w:r w:rsidRPr="00646D3C">
        <w:rPr>
          <w:i/>
          <w:iCs/>
        </w:rPr>
        <w:t xml:space="preserve">(По возможности разворачивают ступни ног друг к другу, соединяют их и делают «волну» – по очереди совмещают пальцы ног, от мизинца к большому пальцу.) </w:t>
      </w: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  <w:jc w:val="center"/>
        <w:rPr>
          <w:b/>
          <w:color w:val="006600"/>
          <w:sz w:val="24"/>
        </w:rPr>
      </w:pPr>
      <w:r w:rsidRPr="00646D3C">
        <w:rPr>
          <w:b/>
          <w:color w:val="006600"/>
          <w:sz w:val="24"/>
        </w:rPr>
        <w:t>ПАЛЬЧИКИ ШАГАЮТ</w:t>
      </w:r>
    </w:p>
    <w:p w:rsidR="00646D3C" w:rsidRPr="00646D3C" w:rsidRDefault="00646D3C" w:rsidP="00646D3C">
      <w:pPr>
        <w:pStyle w:val="a3"/>
        <w:jc w:val="center"/>
        <w:rPr>
          <w:b/>
          <w:color w:val="006600"/>
          <w:sz w:val="24"/>
        </w:rPr>
      </w:pPr>
    </w:p>
    <w:p w:rsidR="00646D3C" w:rsidRPr="00646D3C" w:rsidRDefault="00646D3C" w:rsidP="00646D3C">
      <w:pPr>
        <w:pStyle w:val="a3"/>
      </w:pPr>
      <w:r w:rsidRPr="00646D3C">
        <w:t xml:space="preserve">Дети сидят, держась руками за край сиденья, выставив ноги вперед на пятки, и энергично шевелят всеми пальцами ног. </w:t>
      </w:r>
    </w:p>
    <w:p w:rsidR="00646D3C" w:rsidRPr="00646D3C" w:rsidRDefault="00646D3C" w:rsidP="00646D3C">
      <w:pPr>
        <w:pStyle w:val="a3"/>
      </w:pPr>
      <w:r w:rsidRPr="00646D3C">
        <w:t>Вот как пальчики шагают,</w:t>
      </w:r>
    </w:p>
    <w:p w:rsidR="00646D3C" w:rsidRPr="00646D3C" w:rsidRDefault="00646D3C" w:rsidP="00646D3C">
      <w:pPr>
        <w:pStyle w:val="a3"/>
      </w:pPr>
      <w:r w:rsidRPr="00646D3C">
        <w:t xml:space="preserve">И мизинец, и большой, </w:t>
      </w:r>
    </w:p>
    <w:p w:rsidR="00646D3C" w:rsidRPr="00646D3C" w:rsidRDefault="00646D3C" w:rsidP="00646D3C">
      <w:pPr>
        <w:pStyle w:val="a3"/>
      </w:pPr>
      <w:r w:rsidRPr="00646D3C">
        <w:t>Указательный и средний,</w:t>
      </w:r>
    </w:p>
    <w:p w:rsidR="00646D3C" w:rsidRPr="00646D3C" w:rsidRDefault="00646D3C" w:rsidP="00646D3C">
      <w:pPr>
        <w:pStyle w:val="a3"/>
      </w:pPr>
      <w:r w:rsidRPr="00646D3C">
        <w:t>Безымянный – вот какой!</w:t>
      </w:r>
    </w:p>
    <w:p w:rsidR="00646D3C" w:rsidRPr="00646D3C" w:rsidRDefault="00646D3C" w:rsidP="00646D3C">
      <w:pPr>
        <w:pStyle w:val="a3"/>
        <w:rPr>
          <w:i/>
          <w:iCs/>
        </w:rPr>
      </w:pPr>
      <w:r w:rsidRPr="00646D3C">
        <w:rPr>
          <w:i/>
          <w:iCs/>
        </w:rPr>
        <w:t xml:space="preserve">Дети делают круговые движения ногами, касаясь пола всей ступней («рисуют кружочки»). </w:t>
      </w:r>
    </w:p>
    <w:p w:rsidR="00646D3C" w:rsidRPr="00646D3C" w:rsidRDefault="00646D3C" w:rsidP="00646D3C">
      <w:pPr>
        <w:pStyle w:val="a3"/>
      </w:pPr>
      <w:r w:rsidRPr="00646D3C">
        <w:t xml:space="preserve">Нарисуем мы кружочек, </w:t>
      </w:r>
    </w:p>
    <w:p w:rsidR="00646D3C" w:rsidRPr="00646D3C" w:rsidRDefault="00646D3C" w:rsidP="00646D3C">
      <w:pPr>
        <w:pStyle w:val="a3"/>
      </w:pPr>
      <w:r w:rsidRPr="00646D3C">
        <w:t>Постараемся скорей!</w:t>
      </w:r>
    </w:p>
    <w:p w:rsidR="00646D3C" w:rsidRPr="00646D3C" w:rsidRDefault="00646D3C" w:rsidP="00646D3C">
      <w:pPr>
        <w:pStyle w:val="a3"/>
      </w:pPr>
      <w:r w:rsidRPr="00646D3C">
        <w:t>Нарисуем мы кружочек,</w:t>
      </w:r>
    </w:p>
    <w:p w:rsidR="00646D3C" w:rsidRPr="00646D3C" w:rsidRDefault="00646D3C" w:rsidP="00646D3C">
      <w:pPr>
        <w:pStyle w:val="a3"/>
      </w:pPr>
      <w:r w:rsidRPr="00646D3C">
        <w:t>Постараемся ровней!</w:t>
      </w:r>
    </w:p>
    <w:p w:rsidR="00646D3C" w:rsidRPr="00646D3C" w:rsidRDefault="00646D3C" w:rsidP="00646D3C">
      <w:pPr>
        <w:pStyle w:val="a3"/>
        <w:rPr>
          <w:i/>
          <w:iCs/>
        </w:rPr>
      </w:pPr>
      <w:r w:rsidRPr="00646D3C">
        <w:rPr>
          <w:i/>
          <w:iCs/>
        </w:rPr>
        <w:t>Все «шагают» на месте, высоко поднимая колени, опуская ногу на пятку (попеременно то правую, то левую ногу).</w:t>
      </w:r>
    </w:p>
    <w:p w:rsidR="00646D3C" w:rsidRPr="00646D3C" w:rsidRDefault="00646D3C" w:rsidP="00646D3C">
      <w:pPr>
        <w:pStyle w:val="a3"/>
      </w:pPr>
      <w:r w:rsidRPr="00646D3C">
        <w:t xml:space="preserve">А теперь шагаем дружно, </w:t>
      </w:r>
    </w:p>
    <w:p w:rsidR="00646D3C" w:rsidRPr="00646D3C" w:rsidRDefault="00646D3C" w:rsidP="00646D3C">
      <w:pPr>
        <w:pStyle w:val="a3"/>
      </w:pPr>
      <w:r w:rsidRPr="00646D3C">
        <w:t xml:space="preserve">Корпус держать прямо нужно. </w:t>
      </w:r>
    </w:p>
    <w:p w:rsidR="00646D3C" w:rsidRPr="00646D3C" w:rsidRDefault="00646D3C" w:rsidP="00646D3C">
      <w:pPr>
        <w:pStyle w:val="a3"/>
      </w:pPr>
      <w:r w:rsidRPr="00646D3C">
        <w:t>Раз-два, раз-два –</w:t>
      </w:r>
    </w:p>
    <w:p w:rsidR="00646D3C" w:rsidRDefault="00646D3C" w:rsidP="00646D3C">
      <w:pPr>
        <w:pStyle w:val="a3"/>
      </w:pPr>
      <w:r w:rsidRPr="00646D3C">
        <w:t xml:space="preserve">Марширует детвора! </w:t>
      </w: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  <w:jc w:val="center"/>
        <w:rPr>
          <w:b/>
          <w:color w:val="006600"/>
          <w:sz w:val="24"/>
        </w:rPr>
      </w:pPr>
      <w:r w:rsidRPr="00646D3C">
        <w:rPr>
          <w:b/>
          <w:color w:val="006600"/>
          <w:sz w:val="24"/>
        </w:rPr>
        <w:t>РИСОВАНИЕ ПРИ ПОМОЩИ НОГ</w:t>
      </w:r>
    </w:p>
    <w:p w:rsidR="00646D3C" w:rsidRPr="00646D3C" w:rsidRDefault="00646D3C" w:rsidP="00646D3C">
      <w:pPr>
        <w:pStyle w:val="a3"/>
        <w:jc w:val="center"/>
        <w:rPr>
          <w:b/>
          <w:color w:val="006600"/>
          <w:sz w:val="24"/>
        </w:rPr>
      </w:pPr>
    </w:p>
    <w:p w:rsidR="00646D3C" w:rsidRDefault="00646D3C" w:rsidP="00646D3C">
      <w:pPr>
        <w:pStyle w:val="a3"/>
      </w:pPr>
      <w:r w:rsidRPr="00646D3C">
        <w:rPr>
          <w:b/>
        </w:rPr>
        <w:t>1</w:t>
      </w:r>
      <w:r w:rsidRPr="00646D3C">
        <w:t xml:space="preserve">. </w:t>
      </w:r>
      <w:proofErr w:type="gramStart"/>
      <w:r w:rsidRPr="00646D3C">
        <w:t>Большим пальцем ноги (как правой, так и левой) можно рисовать без следа, понарошку, намечая контуры букв, цифр, геометрических фигур, к примеру, на ковре.</w:t>
      </w:r>
      <w:proofErr w:type="gramEnd"/>
      <w:r w:rsidRPr="00646D3C">
        <w:t xml:space="preserve"> Летом в песочнице или на берегу водоема можно рисовать на песке. Но если есть возможность, хорошо иметь плоский поддон с песком в группе детского сада или в домашних условиях.</w:t>
      </w:r>
    </w:p>
    <w:p w:rsidR="00646D3C" w:rsidRPr="00646D3C" w:rsidRDefault="00646D3C" w:rsidP="00646D3C">
      <w:pPr>
        <w:pStyle w:val="a3"/>
      </w:pPr>
    </w:p>
    <w:p w:rsidR="00646D3C" w:rsidRDefault="00646D3C" w:rsidP="00646D3C">
      <w:pPr>
        <w:pStyle w:val="a3"/>
      </w:pPr>
      <w:r w:rsidRPr="00646D3C">
        <w:rPr>
          <w:b/>
        </w:rPr>
        <w:t>2</w:t>
      </w:r>
      <w:r w:rsidRPr="00646D3C">
        <w:t xml:space="preserve">. Можно раскатать по полу рулоны обоев и рисовать при помощи всей стопы, предварительно окрашенной, причем все что угодно: </w:t>
      </w:r>
      <w:proofErr w:type="gramStart"/>
      <w:r w:rsidRPr="00646D3C">
        <w:t>от</w:t>
      </w:r>
      <w:proofErr w:type="gramEnd"/>
      <w:r w:rsidRPr="00646D3C">
        <w:t xml:space="preserve"> коллективных </w:t>
      </w:r>
      <w:proofErr w:type="gramStart"/>
      <w:r w:rsidRPr="00646D3C">
        <w:t>абстракционистских композицией до детективных историй «в следах».</w:t>
      </w:r>
      <w:proofErr w:type="gramEnd"/>
      <w:r w:rsidRPr="00646D3C">
        <w:t xml:space="preserve"> Этот вид работы очень грязный. Его реально проводить только в малых группах. К тому же по окончании нужно иметь возможность вымыть ноги. Такие занятия приводят детей в восторг и остаются в памяти как праздник. </w:t>
      </w:r>
    </w:p>
    <w:p w:rsidR="00646D3C" w:rsidRDefault="00646D3C" w:rsidP="00646D3C">
      <w:pPr>
        <w:pStyle w:val="a3"/>
      </w:pPr>
    </w:p>
    <w:p w:rsidR="00646D3C" w:rsidRPr="00646D3C" w:rsidRDefault="00646D3C" w:rsidP="00646D3C">
      <w:pPr>
        <w:pStyle w:val="a3"/>
      </w:pP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  <w:jc w:val="center"/>
        <w:rPr>
          <w:b/>
          <w:color w:val="006600"/>
          <w:sz w:val="24"/>
        </w:rPr>
      </w:pPr>
      <w:r w:rsidRPr="00646D3C">
        <w:rPr>
          <w:b/>
          <w:color w:val="006600"/>
          <w:sz w:val="24"/>
        </w:rPr>
        <w:t>РИСОВАНИЕ ПРИ ПОМОЩИ НОГ</w:t>
      </w:r>
    </w:p>
    <w:p w:rsidR="00646D3C" w:rsidRDefault="00646D3C" w:rsidP="00646D3C">
      <w:pPr>
        <w:pStyle w:val="a3"/>
      </w:pPr>
    </w:p>
    <w:p w:rsidR="00646D3C" w:rsidRDefault="00646D3C" w:rsidP="00646D3C">
      <w:pPr>
        <w:pStyle w:val="a3"/>
      </w:pPr>
      <w:r w:rsidRPr="00646D3C">
        <w:rPr>
          <w:b/>
        </w:rPr>
        <w:t>1.</w:t>
      </w:r>
      <w:r w:rsidRPr="00646D3C">
        <w:t xml:space="preserve"> Очень нравится детям писать ногами, зажимая карандаш между большим пальцем ноги и остальными четырьмя. Это особенно полезно на этапе освоения форм букв и цифр и способствует гармонизации работы обоих полушарий мозга. </w:t>
      </w:r>
    </w:p>
    <w:p w:rsidR="00646D3C" w:rsidRPr="00646D3C" w:rsidRDefault="00646D3C" w:rsidP="00646D3C">
      <w:pPr>
        <w:pStyle w:val="a3"/>
      </w:pPr>
    </w:p>
    <w:p w:rsidR="00646D3C" w:rsidRPr="00646D3C" w:rsidRDefault="00646D3C" w:rsidP="00646D3C">
      <w:pPr>
        <w:pStyle w:val="a3"/>
      </w:pPr>
      <w:r w:rsidRPr="00646D3C">
        <w:rPr>
          <w:b/>
        </w:rPr>
        <w:t>2.</w:t>
      </w:r>
      <w:r w:rsidRPr="00646D3C">
        <w:t>Такие упражнения особенно полезны детям, по каким-то причинам испытывающим страх перед листом бумаги, имеющим неудачный опыт обучения письму. «Ножное письмо» – это игра, в которой никто не будет ругать за неточную линию. Представим себе, что мы маленькие цифровые обезьянки…</w:t>
      </w:r>
    </w:p>
    <w:p w:rsidR="007B793D" w:rsidRPr="00646D3C" w:rsidRDefault="007B793D" w:rsidP="00646D3C">
      <w:pPr>
        <w:pStyle w:val="a3"/>
      </w:pPr>
    </w:p>
    <w:sectPr w:rsidR="007B793D" w:rsidRPr="00646D3C" w:rsidSect="00646D3C">
      <w:pgSz w:w="5761" w:h="8641" w:code="119"/>
      <w:pgMar w:top="737" w:right="737" w:bottom="737" w:left="737" w:header="720" w:footer="720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3C"/>
    <w:rsid w:val="005A56D5"/>
    <w:rsid w:val="00646D3C"/>
    <w:rsid w:val="007B793D"/>
    <w:rsid w:val="00B7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46D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 Spacing"/>
    <w:uiPriority w:val="1"/>
    <w:qFormat/>
    <w:rsid w:val="00646D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46D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 Spacing"/>
    <w:uiPriority w:val="1"/>
    <w:qFormat/>
    <w:rsid w:val="00646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355</Words>
  <Characters>2024</Characters>
  <Application>Microsoft Office Word</Application>
  <DocSecurity>0</DocSecurity>
  <Lines>16</Lines>
  <Paragraphs>4</Paragraphs>
  <ScaleCrop>false</ScaleCrop>
  <Company>UralSOFT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2015-03-18T17:32:00Z</dcterms:created>
  <dcterms:modified xsi:type="dcterms:W3CDTF">2015-04-01T10:04:00Z</dcterms:modified>
</cp:coreProperties>
</file>