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E2AD" w:themeColor="accent3" w:themeTint="99"/>
  <w:body>
    <w:p w:rsidR="00A46065" w:rsidRPr="00404D36" w:rsidRDefault="00A46065" w:rsidP="006875A7">
      <w:pPr>
        <w:pStyle w:val="1"/>
        <w:jc w:val="center"/>
        <w:rPr>
          <w:rStyle w:val="a3"/>
          <w:b/>
          <w:i/>
          <w:color w:val="7030A0"/>
          <w:sz w:val="72"/>
          <w:szCs w:val="72"/>
        </w:rPr>
      </w:pPr>
      <w:r w:rsidRPr="00404D36">
        <w:rPr>
          <w:rStyle w:val="a3"/>
          <w:b/>
          <w:i/>
          <w:color w:val="7030A0"/>
          <w:sz w:val="72"/>
          <w:szCs w:val="72"/>
        </w:rPr>
        <w:t>День опытов в группе</w:t>
      </w:r>
      <w:r w:rsidR="006875A7" w:rsidRPr="00404D36">
        <w:rPr>
          <w:rStyle w:val="a3"/>
          <w:b/>
          <w:i/>
          <w:color w:val="7030A0"/>
          <w:sz w:val="72"/>
          <w:szCs w:val="72"/>
        </w:rPr>
        <w:t xml:space="preserve"> </w:t>
      </w:r>
      <w:r w:rsidRPr="00404D36">
        <w:rPr>
          <w:rStyle w:val="a3"/>
          <w:b/>
          <w:i/>
          <w:color w:val="7030A0"/>
          <w:sz w:val="72"/>
          <w:szCs w:val="72"/>
        </w:rPr>
        <w:t xml:space="preserve"> </w:t>
      </w:r>
      <w:r w:rsidR="006875A7" w:rsidRPr="00404D36">
        <w:rPr>
          <w:rStyle w:val="a3"/>
          <w:b/>
          <w:i/>
          <w:color w:val="7030A0"/>
          <w:sz w:val="72"/>
          <w:szCs w:val="72"/>
        </w:rPr>
        <w:t>«</w:t>
      </w:r>
      <w:proofErr w:type="spellStart"/>
      <w:r w:rsidRPr="00404D36">
        <w:rPr>
          <w:rStyle w:val="a3"/>
          <w:b/>
          <w:i/>
          <w:color w:val="7030A0"/>
          <w:sz w:val="72"/>
          <w:szCs w:val="72"/>
        </w:rPr>
        <w:t>Смешарики</w:t>
      </w:r>
      <w:proofErr w:type="spellEnd"/>
      <w:r w:rsidRPr="00404D36">
        <w:rPr>
          <w:rStyle w:val="a3"/>
          <w:b/>
          <w:i/>
          <w:color w:val="7030A0"/>
          <w:sz w:val="72"/>
          <w:szCs w:val="72"/>
        </w:rPr>
        <w:t>»</w:t>
      </w:r>
    </w:p>
    <w:p w:rsidR="00A46065" w:rsidRPr="00404D36" w:rsidRDefault="00A46065" w:rsidP="00A46065">
      <w:pPr>
        <w:rPr>
          <w:rFonts w:ascii="Calibri" w:eastAsia="Calibri" w:hAnsi="Calibri" w:cs="Times New Roman"/>
          <w:sz w:val="28"/>
          <w:szCs w:val="28"/>
        </w:rPr>
      </w:pPr>
      <w:r w:rsidRPr="00404D36">
        <w:rPr>
          <w:rFonts w:ascii="Calibri" w:eastAsia="Calibri" w:hAnsi="Calibri" w:cs="Times New Roman"/>
          <w:b/>
          <w:i/>
          <w:color w:val="7030A0"/>
          <w:sz w:val="28"/>
          <w:szCs w:val="28"/>
        </w:rPr>
        <w:t>Цель</w:t>
      </w:r>
      <w:r w:rsidRPr="00404D36">
        <w:rPr>
          <w:rFonts w:ascii="Calibri" w:eastAsia="Calibri" w:hAnsi="Calibri" w:cs="Times New Roman"/>
          <w:color w:val="7030A0"/>
          <w:sz w:val="28"/>
          <w:szCs w:val="28"/>
        </w:rPr>
        <w:t xml:space="preserve">: </w:t>
      </w:r>
      <w:r w:rsidRPr="00404D36">
        <w:rPr>
          <w:rFonts w:ascii="Calibri" w:eastAsia="Calibri" w:hAnsi="Calibri" w:cs="Times New Roman"/>
          <w:sz w:val="28"/>
          <w:szCs w:val="28"/>
        </w:rPr>
        <w:t xml:space="preserve">Удовлетворить потребности детей к действиям с природным материалом – к экспериментированию с песком. </w:t>
      </w:r>
    </w:p>
    <w:p w:rsidR="00A46065" w:rsidRPr="00404D36" w:rsidRDefault="00A46065" w:rsidP="00A46065">
      <w:pPr>
        <w:rPr>
          <w:rFonts w:ascii="Calibri" w:eastAsia="Calibri" w:hAnsi="Calibri" w:cs="Times New Roman"/>
          <w:b/>
          <w:color w:val="7030A0"/>
          <w:sz w:val="28"/>
          <w:szCs w:val="28"/>
        </w:rPr>
      </w:pPr>
      <w:r w:rsidRPr="00404D36">
        <w:rPr>
          <w:rFonts w:ascii="Calibri" w:eastAsia="Calibri" w:hAnsi="Calibri" w:cs="Times New Roman"/>
          <w:b/>
          <w:color w:val="7030A0"/>
          <w:sz w:val="28"/>
          <w:szCs w:val="28"/>
        </w:rPr>
        <w:t>Задачи:</w:t>
      </w:r>
    </w:p>
    <w:p w:rsidR="00A46065" w:rsidRPr="00404D36" w:rsidRDefault="00A46065" w:rsidP="00A46065">
      <w:pPr>
        <w:rPr>
          <w:rFonts w:ascii="Calibri" w:eastAsia="Calibri" w:hAnsi="Calibri" w:cs="Times New Roman"/>
          <w:sz w:val="28"/>
          <w:szCs w:val="28"/>
        </w:rPr>
      </w:pPr>
      <w:r w:rsidRPr="00404D36">
        <w:rPr>
          <w:rFonts w:ascii="Calibri" w:eastAsia="Calibri" w:hAnsi="Calibri" w:cs="Times New Roman"/>
          <w:sz w:val="28"/>
          <w:szCs w:val="28"/>
        </w:rPr>
        <w:t xml:space="preserve"> 1. Знакомить детей со свойствами песка (сухой – </w:t>
      </w:r>
      <w:proofErr w:type="gramStart"/>
      <w:r w:rsidRPr="00404D36">
        <w:rPr>
          <w:rFonts w:ascii="Calibri" w:eastAsia="Calibri" w:hAnsi="Calibri" w:cs="Times New Roman"/>
          <w:sz w:val="28"/>
          <w:szCs w:val="28"/>
        </w:rPr>
        <w:t>влажный</w:t>
      </w:r>
      <w:proofErr w:type="gramEnd"/>
      <w:r w:rsidRPr="00404D36">
        <w:rPr>
          <w:rFonts w:ascii="Calibri" w:eastAsia="Calibri" w:hAnsi="Calibri" w:cs="Times New Roman"/>
          <w:sz w:val="28"/>
          <w:szCs w:val="28"/>
        </w:rPr>
        <w:t xml:space="preserve">, сыпется – лепится). </w:t>
      </w:r>
      <w:r w:rsidRPr="00404D36">
        <w:rPr>
          <w:rFonts w:ascii="Calibri" w:eastAsia="Calibri" w:hAnsi="Calibri" w:cs="Times New Roman"/>
          <w:sz w:val="28"/>
          <w:szCs w:val="28"/>
        </w:rPr>
        <w:tab/>
      </w:r>
    </w:p>
    <w:p w:rsidR="00A46065" w:rsidRPr="00404D36" w:rsidRDefault="00A46065" w:rsidP="00A46065">
      <w:pPr>
        <w:rPr>
          <w:rFonts w:ascii="Calibri" w:eastAsia="Calibri" w:hAnsi="Calibri" w:cs="Times New Roman"/>
          <w:sz w:val="28"/>
          <w:szCs w:val="28"/>
        </w:rPr>
      </w:pPr>
      <w:r w:rsidRPr="00404D36">
        <w:rPr>
          <w:rFonts w:ascii="Calibri" w:eastAsia="Calibri" w:hAnsi="Calibri" w:cs="Times New Roman"/>
          <w:sz w:val="28"/>
          <w:szCs w:val="28"/>
        </w:rPr>
        <w:t xml:space="preserve"> 2. Способствовать развитию познавательной активности, любознательности, стремления к самостоятельному познанию и размышлению. Обогащать чувственный опыт ребёнка, развивать мелкую моторику рук.</w:t>
      </w:r>
    </w:p>
    <w:p w:rsidR="00A46065" w:rsidRPr="00404D36" w:rsidRDefault="00A46065" w:rsidP="00A46065">
      <w:pPr>
        <w:rPr>
          <w:rFonts w:ascii="Calibri" w:eastAsia="Calibri" w:hAnsi="Calibri" w:cs="Times New Roman"/>
          <w:sz w:val="28"/>
          <w:szCs w:val="28"/>
        </w:rPr>
      </w:pPr>
      <w:r w:rsidRPr="00404D36">
        <w:rPr>
          <w:rFonts w:ascii="Calibri" w:eastAsia="Calibri" w:hAnsi="Calibri" w:cs="Times New Roman"/>
          <w:sz w:val="28"/>
          <w:szCs w:val="28"/>
        </w:rPr>
        <w:t>3. Воспитывать аккуратность в обращении с песком, умение играть со сверстниками рядом. Знакомить с правилами игры в песочнице.</w:t>
      </w:r>
    </w:p>
    <w:p w:rsidR="00A46065" w:rsidRDefault="00A46065" w:rsidP="00A46065">
      <w:pPr>
        <w:rPr>
          <w:rFonts w:ascii="Calibri" w:eastAsia="Calibri" w:hAnsi="Calibri" w:cs="Times New Roman"/>
          <w:sz w:val="28"/>
          <w:szCs w:val="28"/>
        </w:rPr>
      </w:pPr>
      <w:r w:rsidRPr="00404D36">
        <w:rPr>
          <w:rFonts w:ascii="Calibri" w:eastAsia="Calibri" w:hAnsi="Calibri" w:cs="Times New Roman"/>
          <w:sz w:val="28"/>
          <w:szCs w:val="28"/>
        </w:rPr>
        <w:t xml:space="preserve"> Ресурсное обеспечение:  песочница, лопатки и формочки для песка, вода в детских лейках, игрушки – формочки.</w:t>
      </w:r>
    </w:p>
    <w:p w:rsidR="00404D36" w:rsidRPr="00404D36" w:rsidRDefault="00404D36" w:rsidP="00A46065">
      <w:pPr>
        <w:rPr>
          <w:rFonts w:ascii="Calibri" w:eastAsia="Calibri" w:hAnsi="Calibri" w:cs="Times New Roman"/>
          <w:sz w:val="28"/>
          <w:szCs w:val="28"/>
        </w:rPr>
      </w:pPr>
    </w:p>
    <w:p w:rsidR="00A46065" w:rsidRPr="00404D36" w:rsidRDefault="00A46065" w:rsidP="00404D36">
      <w:pPr>
        <w:jc w:val="center"/>
        <w:rPr>
          <w:rFonts w:ascii="Calibri" w:eastAsia="Calibri" w:hAnsi="Calibri" w:cs="Times New Roman"/>
          <w:b/>
          <w:color w:val="7030A0"/>
          <w:sz w:val="32"/>
          <w:szCs w:val="32"/>
        </w:rPr>
      </w:pPr>
      <w:r w:rsidRPr="00404D36">
        <w:rPr>
          <w:rFonts w:ascii="Calibri" w:eastAsia="Calibri" w:hAnsi="Calibri" w:cs="Times New Roman"/>
          <w:b/>
          <w:color w:val="7030A0"/>
          <w:sz w:val="32"/>
          <w:szCs w:val="32"/>
        </w:rPr>
        <w:t>Опыт 1.</w:t>
      </w:r>
    </w:p>
    <w:p w:rsidR="00A46065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Программное содержание: свойства песка (</w:t>
      </w:r>
      <w:proofErr w:type="gramStart"/>
      <w:r w:rsidRPr="00A46065">
        <w:rPr>
          <w:rFonts w:ascii="Calibri" w:eastAsia="Calibri" w:hAnsi="Calibri" w:cs="Times New Roman"/>
          <w:sz w:val="32"/>
          <w:szCs w:val="32"/>
        </w:rPr>
        <w:t>рыхлый</w:t>
      </w:r>
      <w:proofErr w:type="gramEnd"/>
      <w:r w:rsidRPr="00A46065">
        <w:rPr>
          <w:rFonts w:ascii="Calibri" w:eastAsia="Calibri" w:hAnsi="Calibri" w:cs="Times New Roman"/>
          <w:sz w:val="32"/>
          <w:szCs w:val="32"/>
        </w:rPr>
        <w:t>) и глины (сухая, твёрдая).</w:t>
      </w:r>
    </w:p>
    <w:p w:rsidR="00404D36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Оборудование: глина, песок.</w:t>
      </w:r>
    </w:p>
    <w:p w:rsid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У  детей  на столе горшок с песком, банка с глиной и два «деревца» (ветка дерева). Педагог предлагает  «посадить» дерево в стакан с глиной, а затем в стакан с песком. Дети сравнивают, во что легче посадить дерево. Совместно с педагогом делают вывод о том, что глина сухая, твёрдая, а песок — рассыпчатый.</w:t>
      </w:r>
    </w:p>
    <w:p w:rsidR="00404D36" w:rsidRDefault="00404D36" w:rsidP="00A46065">
      <w:pPr>
        <w:rPr>
          <w:rFonts w:ascii="Calibri" w:eastAsia="Calibri" w:hAnsi="Calibri" w:cs="Times New Roman"/>
          <w:sz w:val="32"/>
          <w:szCs w:val="32"/>
        </w:rPr>
      </w:pPr>
    </w:p>
    <w:p w:rsidR="00404D36" w:rsidRDefault="00404D36" w:rsidP="00404D36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81400" cy="2686050"/>
            <wp:effectExtent l="0" t="0" r="0" b="0"/>
            <wp:docPr id="2" name="Рисунок 2" descr="C:\Users\Максим\Desktop\SAM_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SAM_0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61" cy="26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65" w:rsidRPr="00404D36" w:rsidRDefault="00A46065" w:rsidP="00404D36">
      <w:pPr>
        <w:jc w:val="center"/>
        <w:rPr>
          <w:rFonts w:ascii="Calibri" w:eastAsia="Calibri" w:hAnsi="Calibri" w:cs="Times New Roman"/>
          <w:b/>
          <w:color w:val="7030A0"/>
          <w:sz w:val="32"/>
          <w:szCs w:val="32"/>
        </w:rPr>
      </w:pPr>
      <w:r w:rsidRPr="00404D36">
        <w:rPr>
          <w:rFonts w:ascii="Calibri" w:eastAsia="Calibri" w:hAnsi="Calibri" w:cs="Times New Roman"/>
          <w:b/>
          <w:color w:val="7030A0"/>
          <w:sz w:val="32"/>
          <w:szCs w:val="32"/>
        </w:rPr>
        <w:t>Опыт 2.</w:t>
      </w:r>
    </w:p>
    <w:p w:rsidR="00A46065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Программное содержание: свойства песка (быстро впитывает воду) и глины (медленно впитывает воду).</w:t>
      </w:r>
    </w:p>
    <w:p w:rsidR="00A46065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Оборудование: вода, банка с песком и банка с глиной.</w:t>
      </w:r>
    </w:p>
    <w:p w:rsid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Дети наливают воду в стеклянную банку с песком; обсуждают, каким стал песок, предполагают, куда исчезла вода. Затем то же самое проводят с глиной. Наблюдают, как глина впитывает воду (очень медленно), вся ли вода впиталась.</w:t>
      </w:r>
    </w:p>
    <w:p w:rsidR="00372BEA" w:rsidRDefault="00372BEA" w:rsidP="00A46065">
      <w:pPr>
        <w:rPr>
          <w:rFonts w:ascii="Calibri" w:eastAsia="Calibri" w:hAnsi="Calibri" w:cs="Times New Roman"/>
          <w:sz w:val="32"/>
          <w:szCs w:val="32"/>
        </w:rPr>
      </w:pPr>
    </w:p>
    <w:p w:rsidR="00372BEA" w:rsidRPr="00A46065" w:rsidRDefault="00372BEA" w:rsidP="00372BEA">
      <w:pPr>
        <w:jc w:val="center"/>
        <w:rPr>
          <w:rFonts w:ascii="Calibri" w:eastAsia="Calibri" w:hAnsi="Calibri" w:cs="Times New Roman"/>
          <w:noProof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5D5658AD" wp14:editId="5494C91A">
            <wp:extent cx="3619500" cy="2714626"/>
            <wp:effectExtent l="0" t="0" r="0" b="9525"/>
            <wp:docPr id="3" name="Рисунок 3" descr="C:\Users\Максим\Desktop\SAM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SAM_0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92" cy="27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065" w:rsidRPr="00372BEA" w:rsidRDefault="00A46065" w:rsidP="00372BEA">
      <w:pPr>
        <w:jc w:val="center"/>
        <w:rPr>
          <w:rFonts w:ascii="Calibri" w:eastAsia="Calibri" w:hAnsi="Calibri" w:cs="Times New Roman"/>
          <w:b/>
          <w:color w:val="7030A0"/>
          <w:sz w:val="32"/>
          <w:szCs w:val="32"/>
        </w:rPr>
      </w:pPr>
      <w:r w:rsidRPr="00372BEA">
        <w:rPr>
          <w:rFonts w:ascii="Calibri" w:eastAsia="Calibri" w:hAnsi="Calibri" w:cs="Times New Roman"/>
          <w:b/>
          <w:color w:val="7030A0"/>
          <w:sz w:val="32"/>
          <w:szCs w:val="32"/>
        </w:rPr>
        <w:t>Опыт 3.</w:t>
      </w:r>
    </w:p>
    <w:p w:rsidR="00A46065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lastRenderedPageBreak/>
        <w:t>Программное содержание:  свойства песка  (сухой — рассыпается, мокрый — лепится) и глины (мокрая — лепится, высыхая, сохраняет форму).</w:t>
      </w:r>
    </w:p>
    <w:p w:rsidR="00A46065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Оборудование:  влажные  глина и песок.</w:t>
      </w:r>
    </w:p>
    <w:p w:rsidR="00A46065" w:rsidRPr="00A46065" w:rsidRDefault="00A46065" w:rsidP="00A46065">
      <w:pPr>
        <w:rPr>
          <w:rFonts w:ascii="Calibri" w:eastAsia="Calibri" w:hAnsi="Calibri" w:cs="Times New Roman"/>
          <w:sz w:val="32"/>
          <w:szCs w:val="32"/>
        </w:rPr>
      </w:pPr>
      <w:r w:rsidRPr="00A46065">
        <w:rPr>
          <w:rFonts w:ascii="Calibri" w:eastAsia="Calibri" w:hAnsi="Calibri" w:cs="Times New Roman"/>
          <w:sz w:val="32"/>
          <w:szCs w:val="32"/>
        </w:rPr>
        <w:t>Дети лепят «колбаски», «бублики» и «колобки» из влажной глины, а затем из влажного песка. Через некоторое время дети сравнивают результаты.  Из глины:  «колбаски»,  «бублики» и «колобки»  не рассыпались, сохранили свою форму, получились твёрдые и прочные, а из песка — высохли и</w:t>
      </w:r>
      <w:r w:rsidR="00372BEA">
        <w:rPr>
          <w:rFonts w:ascii="Calibri" w:eastAsia="Calibri" w:hAnsi="Calibri" w:cs="Times New Roman"/>
          <w:sz w:val="32"/>
          <w:szCs w:val="32"/>
        </w:rPr>
        <w:t xml:space="preserve"> рассыпались. Д</w:t>
      </w:r>
      <w:r w:rsidRPr="00A46065">
        <w:rPr>
          <w:rFonts w:ascii="Calibri" w:eastAsia="Calibri" w:hAnsi="Calibri" w:cs="Times New Roman"/>
          <w:sz w:val="32"/>
          <w:szCs w:val="32"/>
        </w:rPr>
        <w:t>ети делают вывод: глина твёрдая, прочная, лепится, сохраняет свою форму, а песок — рассыпается.</w:t>
      </w:r>
    </w:p>
    <w:p w:rsidR="005D4CCA" w:rsidRPr="00372BEA" w:rsidRDefault="00372BEA" w:rsidP="00372BE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26D3A93" wp14:editId="036CC29E">
            <wp:extent cx="3752850" cy="2814638"/>
            <wp:effectExtent l="0" t="0" r="0" b="5080"/>
            <wp:docPr id="4" name="Рисунок 4" descr="C:\Users\Максим\Desktop\SAM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esktop\SAM_0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45" cy="281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CCA" w:rsidRPr="00372BEA" w:rsidSect="00A4606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CA"/>
    <w:rsid w:val="0000617A"/>
    <w:rsid w:val="00372BEA"/>
    <w:rsid w:val="00404D36"/>
    <w:rsid w:val="005D4CCA"/>
    <w:rsid w:val="006875A7"/>
    <w:rsid w:val="007C38CA"/>
    <w:rsid w:val="00A46065"/>
    <w:rsid w:val="00B3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7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061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7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061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2014-08-06T14:58:00Z</dcterms:created>
  <dcterms:modified xsi:type="dcterms:W3CDTF">2014-08-06T15:07:00Z</dcterms:modified>
</cp:coreProperties>
</file>