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1" w:rsidRDefault="009D4FB1" w:rsidP="009D4FB1">
      <w:pPr>
        <w:ind w:left="-567" w:firstLine="142"/>
        <w:jc w:val="both"/>
        <w:rPr>
          <w:rFonts w:ascii="Monotype Corsiva" w:hAnsi="Monotype Corsiva" w:cs="Arial"/>
          <w:b/>
          <w:sz w:val="36"/>
          <w:szCs w:val="36"/>
        </w:rPr>
      </w:pPr>
    </w:p>
    <w:p w:rsidR="00701BEC" w:rsidRDefault="00701BEC" w:rsidP="00701BEC">
      <w:pPr>
        <w:ind w:firstLine="142"/>
        <w:jc w:val="center"/>
        <w:rPr>
          <w:rFonts w:ascii="Monotype Corsiva" w:hAnsi="Monotype Corsiva" w:cs="Arial"/>
          <w:b/>
          <w:sz w:val="96"/>
          <w:szCs w:val="96"/>
        </w:rPr>
      </w:pPr>
    </w:p>
    <w:p w:rsidR="00701BEC" w:rsidRDefault="00701BEC" w:rsidP="00701BEC">
      <w:pPr>
        <w:ind w:firstLine="142"/>
        <w:jc w:val="center"/>
        <w:rPr>
          <w:rFonts w:ascii="Monotype Corsiva" w:hAnsi="Monotype Corsiva" w:cs="Arial"/>
          <w:b/>
          <w:sz w:val="96"/>
          <w:szCs w:val="96"/>
        </w:rPr>
      </w:pPr>
    </w:p>
    <w:p w:rsidR="00701BEC" w:rsidRDefault="00A17122" w:rsidP="00701BEC">
      <w:pPr>
        <w:ind w:firstLine="142"/>
        <w:jc w:val="center"/>
        <w:rPr>
          <w:rFonts w:ascii="Monotype Corsiva" w:hAnsi="Monotype Corsiva" w:cs="Arial"/>
          <w:b/>
          <w:sz w:val="96"/>
          <w:szCs w:val="96"/>
        </w:rPr>
      </w:pPr>
      <w:r>
        <w:rPr>
          <w:rFonts w:ascii="Monotype Corsiva" w:hAnsi="Monotype Corsiva" w:cs="Arial"/>
          <w:b/>
          <w:sz w:val="96"/>
          <w:szCs w:val="96"/>
        </w:rPr>
        <w:t>Консультация</w:t>
      </w:r>
    </w:p>
    <w:p w:rsidR="00701BEC" w:rsidRPr="00A17122" w:rsidRDefault="00A17122" w:rsidP="00701BEC">
      <w:pPr>
        <w:ind w:firstLine="142"/>
        <w:jc w:val="center"/>
        <w:rPr>
          <w:rFonts w:ascii="Monotype Corsiva" w:hAnsi="Monotype Corsiva" w:cs="Arial"/>
          <w:b/>
          <w:sz w:val="72"/>
          <w:szCs w:val="72"/>
        </w:rPr>
      </w:pPr>
      <w:r>
        <w:rPr>
          <w:rFonts w:ascii="Monotype Corsiva" w:hAnsi="Monotype Corsiva" w:cs="Arial"/>
          <w:b/>
          <w:sz w:val="72"/>
          <w:szCs w:val="72"/>
        </w:rPr>
        <w:t>«</w:t>
      </w:r>
      <w:r w:rsidR="00701BEC" w:rsidRPr="00A17122">
        <w:rPr>
          <w:rFonts w:ascii="Monotype Corsiva" w:hAnsi="Monotype Corsiva" w:cs="Arial"/>
          <w:b/>
          <w:sz w:val="72"/>
          <w:szCs w:val="72"/>
        </w:rPr>
        <w:t xml:space="preserve">Игры с логическими блоками </w:t>
      </w:r>
      <w:proofErr w:type="spellStart"/>
      <w:r w:rsidR="00701BEC" w:rsidRPr="00A17122">
        <w:rPr>
          <w:rFonts w:ascii="Monotype Corsiva" w:hAnsi="Monotype Corsiva" w:cs="Arial"/>
          <w:b/>
          <w:sz w:val="72"/>
          <w:szCs w:val="72"/>
        </w:rPr>
        <w:t>Дьенеша</w:t>
      </w:r>
      <w:proofErr w:type="spellEnd"/>
      <w:r w:rsidR="00701BEC" w:rsidRPr="00A17122">
        <w:rPr>
          <w:rFonts w:ascii="Monotype Corsiva" w:hAnsi="Monotype Corsiva" w:cs="Arial"/>
          <w:b/>
          <w:sz w:val="72"/>
          <w:szCs w:val="72"/>
        </w:rPr>
        <w:t>, как одна из форм усвоения сенсорных эталонов</w:t>
      </w:r>
      <w:r>
        <w:rPr>
          <w:rFonts w:ascii="Monotype Corsiva" w:hAnsi="Monotype Corsiva" w:cs="Arial"/>
          <w:b/>
          <w:sz w:val="72"/>
          <w:szCs w:val="72"/>
        </w:rPr>
        <w:t>»</w:t>
      </w:r>
    </w:p>
    <w:p w:rsidR="009D4FB1" w:rsidRDefault="009D4FB1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 xml:space="preserve">Подготовила воспитатель </w:t>
      </w:r>
    </w:p>
    <w:p w:rsidR="00A17122" w:rsidRDefault="00A17122" w:rsidP="00A17122">
      <w:pPr>
        <w:ind w:firstLine="142"/>
        <w:jc w:val="right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>Вовк М.Ю.</w:t>
      </w:r>
    </w:p>
    <w:p w:rsidR="00351B3F" w:rsidRDefault="00A17122" w:rsidP="00A17122">
      <w:pPr>
        <w:ind w:firstLine="142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50243EA9" wp14:editId="1984C1FF">
            <wp:extent cx="5619048" cy="1400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B3F">
        <w:rPr>
          <w:rFonts w:ascii="Monotype Corsiva" w:hAnsi="Monotype Corsiva" w:cs="Arial"/>
          <w:b/>
          <w:sz w:val="36"/>
          <w:szCs w:val="36"/>
        </w:rPr>
        <w:br w:type="page"/>
      </w:r>
    </w:p>
    <w:p w:rsidR="00582276" w:rsidRDefault="00582276" w:rsidP="009D4FB1">
      <w:pPr>
        <w:ind w:firstLine="142"/>
        <w:jc w:val="center"/>
        <w:rPr>
          <w:rFonts w:ascii="Monotype Corsiva" w:hAnsi="Monotype Corsiva" w:cs="Arial"/>
          <w:b/>
          <w:sz w:val="36"/>
          <w:szCs w:val="36"/>
        </w:rPr>
      </w:pPr>
      <w:r w:rsidRPr="00351B3F">
        <w:rPr>
          <w:rFonts w:ascii="Monotype Corsiva" w:hAnsi="Monotype Corsiva" w:cs="Arial"/>
          <w:b/>
          <w:sz w:val="36"/>
          <w:szCs w:val="36"/>
        </w:rPr>
        <w:lastRenderedPageBreak/>
        <w:t xml:space="preserve">Игры с логическими блоками </w:t>
      </w:r>
      <w:proofErr w:type="spellStart"/>
      <w:r w:rsidRPr="00351B3F">
        <w:rPr>
          <w:rFonts w:ascii="Monotype Corsiva" w:hAnsi="Monotype Corsiva" w:cs="Arial"/>
          <w:b/>
          <w:sz w:val="36"/>
          <w:szCs w:val="36"/>
        </w:rPr>
        <w:t>Дьенеша</w:t>
      </w:r>
      <w:proofErr w:type="spellEnd"/>
      <w:r w:rsidRPr="00351B3F">
        <w:rPr>
          <w:rFonts w:ascii="Monotype Corsiva" w:hAnsi="Monotype Corsiva" w:cs="Arial"/>
          <w:b/>
          <w:sz w:val="36"/>
          <w:szCs w:val="36"/>
        </w:rPr>
        <w:t>, как одна из ф</w:t>
      </w:r>
      <w:r w:rsidR="00351B3F">
        <w:rPr>
          <w:rFonts w:ascii="Monotype Corsiva" w:hAnsi="Monotype Corsiva" w:cs="Arial"/>
          <w:b/>
          <w:sz w:val="36"/>
          <w:szCs w:val="36"/>
        </w:rPr>
        <w:t>орм усвоения сенсорных эталонов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Корней Чуковский  говорил, что ребенок играет не только камешками, кубиками и куклами, но и мыслями.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Важным средством формирования </w:t>
      </w:r>
      <w:r>
        <w:rPr>
          <w:rFonts w:ascii="Times New Roman" w:hAnsi="Times New Roman" w:cs="Times New Roman"/>
          <w:iCs/>
          <w:sz w:val="28"/>
          <w:szCs w:val="28"/>
        </w:rPr>
        <w:t>мыслительной деятельности ребенка</w:t>
      </w:r>
      <w:r w:rsidRPr="00351B3F">
        <w:rPr>
          <w:rFonts w:ascii="Times New Roman" w:hAnsi="Times New Roman" w:cs="Times New Roman"/>
          <w:iCs/>
          <w:sz w:val="28"/>
          <w:szCs w:val="28"/>
        </w:rPr>
        <w:t>, его интеллекта является игра.</w:t>
      </w:r>
    </w:p>
    <w:p w:rsid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Игра - это жизненная лаборатория детства, дающая тот аромат молодой жизни, без которой эта пора ее была бы бесполезна для человечества. В игре, этой специальной обработке жизненного материала, есть самое здоровое ядро разумной школы жизни. 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(С. Т.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Шацкий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>).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4A56" w:rsidRPr="00304A56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4A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Презентация педагогического опыта</w:t>
      </w:r>
      <w:proofErr w:type="gramStart"/>
      <w:r w:rsidRPr="00304A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.</w:t>
      </w:r>
      <w:proofErr w:type="gramEnd"/>
    </w:p>
    <w:p w:rsidR="00304A56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В дошкольной дидактике применяются разнообразные развивающие материалы. Наиболее эффективными являются логические блоки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. Логические блоки придумал венгерский математик и психолог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Золтан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Дьенеш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. Последнее десятилетие этот материал завоёвывает всё большее признание у педагогов нашей страны. Опыт российских педагогов показал эффективность использования логических блоков как игрового материала в работе с детьми дошкольного и начального школьного возраста.  Логические блоки представляют собой эталоны форм — геометрические фигуры (круг, квадрат, равносторонний треугольник, прямоугольник) и </w:t>
      </w:r>
      <w:r w:rsidR="00304A56">
        <w:rPr>
          <w:rFonts w:ascii="Times New Roman" w:hAnsi="Times New Roman" w:cs="Times New Roman"/>
          <w:iCs/>
          <w:sz w:val="28"/>
          <w:szCs w:val="28"/>
        </w:rPr>
        <w:t xml:space="preserve">являются прекрасным средством </w:t>
      </w:r>
      <w:r w:rsidRPr="00351B3F">
        <w:rPr>
          <w:rFonts w:ascii="Times New Roman" w:hAnsi="Times New Roman" w:cs="Times New Roman"/>
          <w:iCs/>
          <w:sz w:val="28"/>
          <w:szCs w:val="28"/>
        </w:rPr>
        <w:t>ознакомления детей с формой предметов и геометрическими фигурами, а также игры с блоками доступно, на наглядной основе знакомят детей с цветом, размером объектов.</w:t>
      </w:r>
      <w:r w:rsidR="00304A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1B3F">
        <w:rPr>
          <w:rFonts w:ascii="Times New Roman" w:hAnsi="Times New Roman" w:cs="Times New Roman"/>
          <w:iCs/>
          <w:sz w:val="28"/>
          <w:szCs w:val="28"/>
        </w:rPr>
        <w:t>Подобные игры способствуют ускорению процесса развития у дошкольников простейших логических структур мышления и математических представлений. Основная цель использования дидактического материала:  научить решать логические задачи на разбие</w:t>
      </w:r>
      <w:bookmarkStart w:id="0" w:name="_GoBack"/>
      <w:bookmarkEnd w:id="0"/>
      <w:r w:rsidRPr="00351B3F">
        <w:rPr>
          <w:rFonts w:ascii="Times New Roman" w:hAnsi="Times New Roman" w:cs="Times New Roman"/>
          <w:iCs/>
          <w:sz w:val="28"/>
          <w:szCs w:val="28"/>
        </w:rPr>
        <w:t>ние по свойствам.</w:t>
      </w:r>
    </w:p>
    <w:p w:rsidR="00304A56" w:rsidRDefault="00304A56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 современной практике работы с детьми в детском саду находят место два вида логического дидактического материала: 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объемный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и плоскостной. За каждым из этих видов закрепилось свое название. Объемный логический материал именуется логическими блоками, плоскостной - логическими фигурами.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Основное умение, необходимое для решение логических зада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ч-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умение</w:t>
      </w:r>
    </w:p>
    <w:p w:rsidR="00351B3F" w:rsidRPr="00304A56" w:rsidRDefault="00351B3F" w:rsidP="00304A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>выявлять в объектах разнообразные свойства, называть их;</w:t>
      </w:r>
    </w:p>
    <w:p w:rsidR="00351B3F" w:rsidRPr="00304A56" w:rsidRDefault="00351B3F" w:rsidP="00304A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>абстрагировать и удерживать в памяти одно, одновременно два или три свойства</w:t>
      </w:r>
    </w:p>
    <w:p w:rsidR="00304A56" w:rsidRDefault="00351B3F" w:rsidP="00304A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>обобщать объекты по одному, двум, трём, свойствам с учётом наличия или отсутствия каждого.</w:t>
      </w:r>
    </w:p>
    <w:p w:rsidR="00304A56" w:rsidRPr="00304A56" w:rsidRDefault="00351B3F" w:rsidP="00304A5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4A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Логические  блоки </w:t>
      </w:r>
      <w:proofErr w:type="spellStart"/>
      <w:r w:rsidRPr="00304A56">
        <w:rPr>
          <w:rFonts w:ascii="Times New Roman" w:hAnsi="Times New Roman" w:cs="Times New Roman"/>
          <w:b/>
          <w:i/>
          <w:iCs/>
          <w:sz w:val="28"/>
          <w:szCs w:val="28"/>
        </w:rPr>
        <w:t>Дьенеша</w:t>
      </w:r>
      <w:proofErr w:type="spellEnd"/>
      <w:r w:rsidRPr="00304A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представляют собой набор из 48 геометрических фигур:  </w:t>
      </w:r>
    </w:p>
    <w:p w:rsidR="00304A56" w:rsidRDefault="00351B3F" w:rsidP="00304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>а) четырех форм (круги, треугольники, квадраты, прямоугольники);</w:t>
      </w:r>
    </w:p>
    <w:p w:rsidR="00304A56" w:rsidRDefault="00351B3F" w:rsidP="00304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 xml:space="preserve"> б) трех цветов (красные, синие и желтые);</w:t>
      </w:r>
    </w:p>
    <w:p w:rsidR="00304A56" w:rsidRDefault="00351B3F" w:rsidP="00304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 xml:space="preserve"> в) двух</w:t>
      </w:r>
      <w:r w:rsidR="00304A56">
        <w:rPr>
          <w:rFonts w:ascii="Times New Roman" w:hAnsi="Times New Roman" w:cs="Times New Roman"/>
          <w:iCs/>
          <w:sz w:val="28"/>
          <w:szCs w:val="28"/>
        </w:rPr>
        <w:t xml:space="preserve"> размеров (большие и маленькие).</w:t>
      </w:r>
    </w:p>
    <w:p w:rsidR="00351B3F" w:rsidRPr="00304A56" w:rsidRDefault="00351B3F" w:rsidP="00304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Cs/>
          <w:sz w:val="28"/>
          <w:szCs w:val="28"/>
        </w:rPr>
        <w:t xml:space="preserve">В наборе нет  ни одной одинаковой фигуры. Каждая геометрическая фигура характеризуется  </w:t>
      </w:r>
      <w:r w:rsidR="00304A56">
        <w:rPr>
          <w:rFonts w:ascii="Times New Roman" w:hAnsi="Times New Roman" w:cs="Times New Roman"/>
          <w:iCs/>
          <w:sz w:val="28"/>
          <w:szCs w:val="28"/>
        </w:rPr>
        <w:t>тремя</w:t>
      </w:r>
      <w:r w:rsidRPr="00304A56">
        <w:rPr>
          <w:rFonts w:ascii="Times New Roman" w:hAnsi="Times New Roman" w:cs="Times New Roman"/>
          <w:iCs/>
          <w:sz w:val="28"/>
          <w:szCs w:val="28"/>
        </w:rPr>
        <w:t xml:space="preserve"> свойствами: формой, цветом, размером, толщиной.</w:t>
      </w:r>
    </w:p>
    <w:p w:rsidR="00304A56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Все игры и упражнения, за некоторым исключением, </w:t>
      </w:r>
      <w:proofErr w:type="spellStart"/>
      <w:r w:rsidR="00304A56">
        <w:rPr>
          <w:rFonts w:ascii="Times New Roman" w:hAnsi="Times New Roman" w:cs="Times New Roman"/>
          <w:iCs/>
          <w:sz w:val="28"/>
          <w:szCs w:val="28"/>
        </w:rPr>
        <w:t>пердставлены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в трех вариантах (I, II, III). Игры и упражнения первого варианта (I) развивают у </w:t>
      </w:r>
      <w:r w:rsidR="00304A56">
        <w:rPr>
          <w:rFonts w:ascii="Times New Roman" w:hAnsi="Times New Roman" w:cs="Times New Roman"/>
          <w:iCs/>
          <w:sz w:val="28"/>
          <w:szCs w:val="28"/>
        </w:rPr>
        <w:t>детей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умения оперировать одним свойством (выявлять и абстрагировать одно свойство от других, сравнивать, классифицировать и обобщать предметы на его основе). С помощью игр и упражнений второго варианта (II) развиваются умения оперировать сразу двумя свойствами (выявлять и абстрагировать два свойства; сравнивать, классифицировать и обобщать предметы сразу по двум свойствам). Игры и упражнения третьего варианта (III) формируют умения оперировать сразу тремя свойствами.</w:t>
      </w:r>
    </w:p>
    <w:p w:rsidR="00304A56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Все игры и упражнения, за исключением четвертой группы (логические), не адресуются конкретному возрасту. 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</w:t>
      </w:r>
    </w:p>
    <w:p w:rsidR="00304A56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56">
        <w:rPr>
          <w:rFonts w:ascii="Times New Roman" w:hAnsi="Times New Roman" w:cs="Times New Roman"/>
          <w:i/>
          <w:iCs/>
          <w:sz w:val="28"/>
          <w:szCs w:val="28"/>
        </w:rPr>
        <w:t>Поэтому, прежде чем начать работу с детьми, следует установить, на какой ступеньке интеллектуальной лестницы находится каждый малыш. Сделать это несложно. Ориентируясь на примерный уровень развития ребенка, предложите ему одно—два упражнения (игры). Если он не справляется с заданием, предложите более простое (предыдущее) по сложности упражнение, и так до тех пор, пока ребенок не решит задачу. Самостоятельное и успешное решение и будет той ступенькой, от которой следует начать движение вперед. Проверив, таким образом, каждого ребенка, вы получите достаточно ясную картину уровня мыслительных умений детей. А это даст возможность организовать занятия с учетом уровня развития каждого ребенка.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Если ребенок легко и безошибочно справляется с заданиями определенной ступени — это сигнал к тому, что ему следует предложить игры и упражнения следующей группы сложности. Однако переводить ребенка к последующим игровым упражнениям </w:t>
      </w:r>
      <w:r w:rsidR="00304A56">
        <w:rPr>
          <w:rFonts w:ascii="Times New Roman" w:hAnsi="Times New Roman" w:cs="Times New Roman"/>
          <w:iCs/>
          <w:sz w:val="28"/>
          <w:szCs w:val="28"/>
        </w:rPr>
        <w:t>можно только в случае, если он «</w:t>
      </w:r>
      <w:r w:rsidRPr="00351B3F">
        <w:rPr>
          <w:rFonts w:ascii="Times New Roman" w:hAnsi="Times New Roman" w:cs="Times New Roman"/>
          <w:iCs/>
          <w:sz w:val="28"/>
          <w:szCs w:val="28"/>
        </w:rPr>
        <w:t>вырос</w:t>
      </w:r>
      <w:r w:rsidR="00304A56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из 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предыдущих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>, т. е. когда они для него не составляют труда. Если же передержать детей на определенной ступени или преждевременно дать более сложные игры и упражнения, то интерес к занятиям исчезнет. Дети тянутся к мыслительным заданиям тогда, когда они для них трудноваты, но выполнимы.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При этом в одном и том же упражнении легко можно менять степень сложности задания с учетом возможностей детей. Например, несколько детей строят дорожки от избушки медведя, чтобы помочь Машеньке убежать к дедушке и бабушке. Но</w:t>
      </w:r>
      <w:r w:rsidR="00FB48DA">
        <w:rPr>
          <w:rFonts w:ascii="Times New Roman" w:hAnsi="Times New Roman" w:cs="Times New Roman"/>
          <w:iCs/>
          <w:sz w:val="28"/>
          <w:szCs w:val="28"/>
        </w:rPr>
        <w:t xml:space="preserve"> один  </w:t>
      </w:r>
      <w:r w:rsidRPr="00351B3F">
        <w:rPr>
          <w:rFonts w:ascii="Times New Roman" w:hAnsi="Times New Roman" w:cs="Times New Roman"/>
          <w:iCs/>
          <w:sz w:val="28"/>
          <w:szCs w:val="28"/>
        </w:rPr>
        <w:t>ребенок строит дорожку так, чтобы в ней не было рядом блоков одинаковой формы (оперирование одним свойством), другой — чтобы не было рядом блоков, одинаковых по форме и цвету (оперирование сразу двумя свойствами), третий — чтобы рядом не было одинаковых по форме, цвету и размеру блоков (оперирование одновременно тремя свойствами)</w:t>
      </w:r>
      <w:r w:rsidR="00FB48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51B3F">
        <w:rPr>
          <w:rFonts w:ascii="Times New Roman" w:hAnsi="Times New Roman" w:cs="Times New Roman"/>
          <w:iCs/>
          <w:sz w:val="28"/>
          <w:szCs w:val="28"/>
        </w:rPr>
        <w:t>Важно помнить, развивая мыслительные умения, что они, как и всякие другие умения, вырабатываются в процессе многократных упражнений.</w:t>
      </w:r>
      <w:r w:rsidR="00FB48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48DA">
        <w:rPr>
          <w:rFonts w:ascii="Times New Roman" w:hAnsi="Times New Roman" w:cs="Times New Roman"/>
          <w:b/>
          <w:i/>
          <w:iCs/>
          <w:sz w:val="28"/>
          <w:szCs w:val="28"/>
        </w:rPr>
        <w:t>Наряду с логическими блоками в работе применяются карточки</w:t>
      </w:r>
      <w:r w:rsidRPr="00351B3F">
        <w:rPr>
          <w:rFonts w:ascii="Times New Roman" w:hAnsi="Times New Roman" w:cs="Times New Roman"/>
          <w:iCs/>
          <w:sz w:val="28"/>
          <w:szCs w:val="28"/>
        </w:rPr>
        <w:t>. На карточках условно обозначены свойств</w:t>
      </w:r>
      <w:r w:rsidR="00FB48DA">
        <w:rPr>
          <w:rFonts w:ascii="Times New Roman" w:hAnsi="Times New Roman" w:cs="Times New Roman"/>
          <w:iCs/>
          <w:sz w:val="28"/>
          <w:szCs w:val="28"/>
        </w:rPr>
        <w:t>а блоков (цвет, форма, размер):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•</w:t>
      </w:r>
      <w:r w:rsidRPr="00351B3F">
        <w:rPr>
          <w:rFonts w:ascii="Times New Roman" w:hAnsi="Times New Roman" w:cs="Times New Roman"/>
          <w:iCs/>
          <w:sz w:val="28"/>
          <w:szCs w:val="28"/>
        </w:rPr>
        <w:tab/>
        <w:t>цвет обозначается пятном;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•</w:t>
      </w:r>
      <w:r w:rsidRPr="00351B3F">
        <w:rPr>
          <w:rFonts w:ascii="Times New Roman" w:hAnsi="Times New Roman" w:cs="Times New Roman"/>
          <w:iCs/>
          <w:sz w:val="28"/>
          <w:szCs w:val="28"/>
        </w:rPr>
        <w:tab/>
        <w:t>форма - контур фигур (круглый, квадратный, треугольный, прямоугольный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,);</w:t>
      </w:r>
      <w:proofErr w:type="gramEnd"/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•</w:t>
      </w:r>
      <w:r w:rsidRPr="00351B3F">
        <w:rPr>
          <w:rFonts w:ascii="Times New Roman" w:hAnsi="Times New Roman" w:cs="Times New Roman"/>
          <w:iCs/>
          <w:sz w:val="28"/>
          <w:szCs w:val="28"/>
        </w:rPr>
        <w:tab/>
        <w:t>величина - сил</w:t>
      </w:r>
      <w:r w:rsidR="00FB48DA">
        <w:rPr>
          <w:rFonts w:ascii="Times New Roman" w:hAnsi="Times New Roman" w:cs="Times New Roman"/>
          <w:iCs/>
          <w:sz w:val="28"/>
          <w:szCs w:val="28"/>
        </w:rPr>
        <w:t>уэт домика (большой, маленький).</w:t>
      </w:r>
    </w:p>
    <w:p w:rsidR="00FB48DA" w:rsidRDefault="00FB48DA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1B3F" w:rsidRPr="00351B3F" w:rsidRDefault="00351B3F" w:rsidP="00FB48DA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 - игровых действий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b/>
          <w:i/>
          <w:iCs/>
          <w:sz w:val="28"/>
          <w:szCs w:val="28"/>
        </w:rPr>
        <w:t>Представление системы учебных занятий</w:t>
      </w:r>
      <w:r w:rsidRPr="00351B3F">
        <w:rPr>
          <w:rFonts w:ascii="Times New Roman" w:hAnsi="Times New Roman" w:cs="Times New Roman"/>
          <w:iCs/>
          <w:sz w:val="28"/>
          <w:szCs w:val="28"/>
        </w:rPr>
        <w:t>.</w:t>
      </w:r>
    </w:p>
    <w:p w:rsidR="00FB48DA" w:rsidRP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48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Структура занятия: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1. Знакомство со свойством  фигуры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2. Игры и упражнения на закрепление этого свойства.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3. Знакомство и работа с карточками.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4. Игровое упражнение с блоками «Цепочка», «Чудесный мешочек», «Домино».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48DA">
        <w:rPr>
          <w:rFonts w:ascii="Times New Roman" w:hAnsi="Times New Roman" w:cs="Times New Roman"/>
          <w:b/>
          <w:i/>
          <w:iCs/>
          <w:sz w:val="28"/>
          <w:szCs w:val="28"/>
        </w:rPr>
        <w:t>Основная цель занятий</w:t>
      </w:r>
      <w:r w:rsidRPr="00351B3F">
        <w:rPr>
          <w:rFonts w:ascii="Times New Roman" w:hAnsi="Times New Roman" w:cs="Times New Roman"/>
          <w:iCs/>
          <w:sz w:val="28"/>
          <w:szCs w:val="28"/>
        </w:rPr>
        <w:t>: освоение св</w:t>
      </w:r>
      <w:r w:rsidR="00FB48DA">
        <w:rPr>
          <w:rFonts w:ascii="Times New Roman" w:hAnsi="Times New Roman" w:cs="Times New Roman"/>
          <w:iCs/>
          <w:sz w:val="28"/>
          <w:szCs w:val="28"/>
        </w:rPr>
        <w:t>ойств (по форме, цвету, размеру</w:t>
      </w:r>
      <w:r w:rsidRPr="00351B3F">
        <w:rPr>
          <w:rFonts w:ascii="Times New Roman" w:hAnsi="Times New Roman" w:cs="Times New Roman"/>
          <w:iCs/>
          <w:sz w:val="28"/>
          <w:szCs w:val="28"/>
        </w:rPr>
        <w:t>), развивать у детей мыслительные операции (анализ, сравнение, классификация, обобщение); познавательные процессы (восприятие, память, внимание, воображение); воспитывать самостоятельность, инициативу, настойчивость в достижении цели.</w:t>
      </w:r>
      <w:proofErr w:type="gramEnd"/>
    </w:p>
    <w:p w:rsidR="00351B3F" w:rsidRP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48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Основные задачи: 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48DA">
        <w:rPr>
          <w:rFonts w:ascii="Times New Roman" w:hAnsi="Times New Roman" w:cs="Times New Roman"/>
          <w:iCs/>
          <w:sz w:val="28"/>
          <w:szCs w:val="28"/>
        </w:rPr>
        <w:t>способствовать освоению детьми различать</w:t>
      </w:r>
      <w:proofErr w:type="gramEnd"/>
      <w:r w:rsidRPr="00FB48DA">
        <w:rPr>
          <w:rFonts w:ascii="Times New Roman" w:hAnsi="Times New Roman" w:cs="Times New Roman"/>
          <w:iCs/>
          <w:sz w:val="28"/>
          <w:szCs w:val="28"/>
        </w:rPr>
        <w:t xml:space="preserve"> и правильно называть     основные геометрические формы (круг, квадрат, треугольник, прямоугольник); 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 xml:space="preserve">различать, называть фигуры по цвету;  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>устанавливать размерные отношения между фигурами;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>обобщать фигуры по одному, двум, трём свойствам;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>кодировать и декодировать информацию;</w:t>
      </w:r>
    </w:p>
    <w:p w:rsidR="00351B3F" w:rsidRPr="00FB48DA" w:rsidRDefault="00351B3F" w:rsidP="00FB48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 xml:space="preserve">развивать логическое мышление, творческие способности;  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Занятия, обеспечивающие наглядность, системность и доступность. Режим занятий 1 занятие в неделю. Время проведения 20-25 минут</w:t>
      </w:r>
    </w:p>
    <w:p w:rsidR="00351B3F" w:rsidRPr="00FB48DA" w:rsidRDefault="00FB48DA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Приемы </w:t>
      </w:r>
      <w:r w:rsidR="00351B3F" w:rsidRPr="00FB48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работы с детьми.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Для начала надо познакомить ребенка с блоками. Выложите перед ребенком набор и дайте ему вволю наиграться с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детальками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>: потрогат</w:t>
      </w:r>
      <w:r w:rsidR="00FB48DA">
        <w:rPr>
          <w:rFonts w:ascii="Times New Roman" w:hAnsi="Times New Roman" w:cs="Times New Roman"/>
          <w:iCs/>
          <w:sz w:val="28"/>
          <w:szCs w:val="28"/>
        </w:rPr>
        <w:t>ь, перебрать, подержать в руках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. В процессе разнообразных манипуляций с блоками дети установят, что они имеют различную форму, цвет, размер. Заострять внимание детей на термине "блок" не имеет смысла. Ведь в восприятии ребенка 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блок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прежде всего носитель формы, т. е. геометрическая фигура. Поэтому в общении с детьми целесообразнее пользоваться словом "фигура", хотя вполне допустимо и использование слова "блок</w:t>
      </w:r>
      <w:r w:rsidR="00FB48DA">
        <w:rPr>
          <w:rFonts w:ascii="Times New Roman" w:hAnsi="Times New Roman" w:cs="Times New Roman"/>
          <w:iCs/>
          <w:sz w:val="28"/>
          <w:szCs w:val="28"/>
        </w:rPr>
        <w:t>.</w:t>
      </w:r>
    </w:p>
    <w:p w:rsidR="00FB48DA" w:rsidRPr="00D37E35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Проведение имитационной игры</w:t>
      </w:r>
      <w:r w:rsidRPr="00D37E35">
        <w:rPr>
          <w:rFonts w:ascii="Times New Roman" w:hAnsi="Times New Roman" w:cs="Times New Roman"/>
          <w:iCs/>
          <w:sz w:val="28"/>
          <w:szCs w:val="28"/>
        </w:rPr>
        <w:t>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Затем детям предлагаются самые простые игровые задания. </w:t>
      </w:r>
    </w:p>
    <w:p w:rsidR="00FB48DA" w:rsidRPr="00D37E35" w:rsidRDefault="00351B3F" w:rsidP="00FB48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Выделить все блоки по какому-то одному из признаков (цвету, форме, размеру).</w:t>
      </w:r>
    </w:p>
    <w:p w:rsidR="00351B3F" w:rsidRPr="00FB48DA" w:rsidRDefault="00351B3F" w:rsidP="00FB48DA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48DA">
        <w:rPr>
          <w:rFonts w:ascii="Times New Roman" w:hAnsi="Times New Roman" w:cs="Times New Roman"/>
          <w:iCs/>
          <w:sz w:val="28"/>
          <w:szCs w:val="28"/>
        </w:rPr>
        <w:t>Найдите, такую же фигуру, как эта по цвету.</w:t>
      </w:r>
    </w:p>
    <w:p w:rsidR="00FB48DA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Найдите такие же фигуры как эта  по  форме.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Найдите не такую фигуру, как эта по цвету (по форме, по размеру).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Выделить блоки по двум признакам (цвету и форме,  форме и размеру).</w:t>
      </w:r>
    </w:p>
    <w:p w:rsidR="00D37E35" w:rsidRP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>Найдите все такие фигуры, как эта по цвету и форме (форме и размеру, по цвету, форме и размеру).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Найдите такие фигуры, как эта по цвету, но другой формы (такие же по форме, но другого размера).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Выделить все блоки одного цвета, но разной формы или одной формы, но разного размера, </w:t>
      </w:r>
      <w:proofErr w:type="spellStart"/>
      <w:r w:rsidRPr="00D37E35">
        <w:rPr>
          <w:rFonts w:ascii="Times New Roman" w:hAnsi="Times New Roman" w:cs="Times New Roman"/>
          <w:iCs/>
          <w:sz w:val="28"/>
          <w:szCs w:val="28"/>
        </w:rPr>
        <w:t>и.т.д</w:t>
      </w:r>
      <w:proofErr w:type="spellEnd"/>
      <w:r w:rsidRPr="00D37E35">
        <w:rPr>
          <w:rFonts w:ascii="Times New Roman" w:hAnsi="Times New Roman" w:cs="Times New Roman"/>
          <w:iCs/>
          <w:sz w:val="28"/>
          <w:szCs w:val="28"/>
        </w:rPr>
        <w:t>.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Построить длинный паровозик или «цепочку» в разных вариантах</w:t>
      </w:r>
      <w:r w:rsidRPr="00D37E35">
        <w:rPr>
          <w:rFonts w:ascii="Times New Roman" w:hAnsi="Times New Roman" w:cs="Times New Roman"/>
          <w:iCs/>
          <w:sz w:val="28"/>
          <w:szCs w:val="28"/>
        </w:rPr>
        <w:t>.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 От произвольно выбранной фигуры постройте цепочку так,  чтобы рядом не было фигур одинаковых по цвету и форме (форме и размеру).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«Второй ряд».</w:t>
      </w:r>
      <w:r w:rsidRPr="00D37E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Выложить в ряд 4-5 фигур. Построить под ним второй ряд, но так, чтобы под каждой фигурой верхнего ряда оказалась фигура другого цвета (формы, размера); такой же формы, но другого цвета (размера) </w:t>
      </w:r>
      <w:proofErr w:type="spellStart"/>
      <w:r w:rsidRPr="00D37E35">
        <w:rPr>
          <w:rFonts w:ascii="Times New Roman" w:hAnsi="Times New Roman" w:cs="Times New Roman"/>
          <w:iCs/>
          <w:sz w:val="28"/>
          <w:szCs w:val="28"/>
        </w:rPr>
        <w:t>и.т</w:t>
      </w:r>
      <w:proofErr w:type="spellEnd"/>
      <w:r w:rsidRPr="00D37E35">
        <w:rPr>
          <w:rFonts w:ascii="Times New Roman" w:hAnsi="Times New Roman" w:cs="Times New Roman"/>
          <w:iCs/>
          <w:sz w:val="28"/>
          <w:szCs w:val="28"/>
        </w:rPr>
        <w:t xml:space="preserve">. д. 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 xml:space="preserve">«Домино». 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В этой игре одновременно может участвовать не более четырёх детей. Фигуры делятся между участниками поровну, и каждый делает по очереди свой ход.  Если блок нужной формы отсутствует,  ход пропускается.  Ходить можно фигурами разного цвета (формы, размера) или фигурами одинакового цвета, но другого размера; такими же фигурами по цвету и форме, но другого размера. Ход фигурами другого цвета, формы, размера, толщины. 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«Раздели фигуры».</w:t>
      </w:r>
      <w:r w:rsidRPr="00D37E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Для игры понадобятся игрушки: мишка,  заяц. Разделите фигуры между мишкой и зайкой так, а) У мишки оказались все красные, зайцу достались все  не красные;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 w:rsidRPr="00D37E35">
        <w:rPr>
          <w:rFonts w:ascii="Times New Roman" w:hAnsi="Times New Roman" w:cs="Times New Roman"/>
          <w:iCs/>
          <w:sz w:val="28"/>
          <w:szCs w:val="28"/>
        </w:rPr>
        <w:t>)У</w:t>
      </w:r>
      <w:proofErr w:type="gramEnd"/>
      <w:r w:rsidRPr="00D37E35">
        <w:rPr>
          <w:rFonts w:ascii="Times New Roman" w:hAnsi="Times New Roman" w:cs="Times New Roman"/>
          <w:iCs/>
          <w:sz w:val="28"/>
          <w:szCs w:val="28"/>
        </w:rPr>
        <w:t xml:space="preserve"> мишки оказались все круглые; зайцу достались все большие.</w:t>
      </w:r>
    </w:p>
    <w:p w:rsidR="00351B3F" w:rsidRP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 Далее предлагаются более сложные варианты этой игры.</w:t>
      </w:r>
    </w:p>
    <w:p w:rsidR="00D37E35" w:rsidRPr="00D37E35" w:rsidRDefault="00351B3F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Затем предлагаются игры и упражнения с блоками, где их свойства изображены на карточках</w:t>
      </w:r>
      <w:r w:rsidR="00D37E35" w:rsidRPr="00D37E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>Когда ребенок, глядя на карточку, учится читать зашифрованный код. Карточки рассматриваются с детьми, уточняется, какие свойства обозначены на них. Рассматриваются с детьми и сами блоки, пользуясь карточками, называют имя каждого блока. В словаре детей</w:t>
      </w:r>
      <w:r w:rsidR="00D37E35">
        <w:rPr>
          <w:rFonts w:ascii="Times New Roman" w:hAnsi="Times New Roman" w:cs="Times New Roman"/>
          <w:iCs/>
          <w:sz w:val="28"/>
          <w:szCs w:val="28"/>
        </w:rPr>
        <w:t xml:space="preserve"> появляются такие определения: «</w:t>
      </w:r>
      <w:r w:rsidRPr="00D37E35">
        <w:rPr>
          <w:rFonts w:ascii="Times New Roman" w:hAnsi="Times New Roman" w:cs="Times New Roman"/>
          <w:iCs/>
          <w:sz w:val="28"/>
          <w:szCs w:val="28"/>
        </w:rPr>
        <w:t>…это красный, большой, круглый</w:t>
      </w:r>
      <w:r w:rsidR="00D37E35">
        <w:rPr>
          <w:rFonts w:ascii="Times New Roman" w:hAnsi="Times New Roman" w:cs="Times New Roman"/>
          <w:iCs/>
          <w:sz w:val="28"/>
          <w:szCs w:val="28"/>
        </w:rPr>
        <w:t xml:space="preserve"> блок». </w:t>
      </w:r>
    </w:p>
    <w:p w:rsidR="00D37E35" w:rsidRDefault="00D37E35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1B3F" w:rsidRPr="00D37E35">
        <w:rPr>
          <w:rFonts w:ascii="Times New Roman" w:hAnsi="Times New Roman" w:cs="Times New Roman"/>
          <w:iCs/>
          <w:sz w:val="28"/>
          <w:szCs w:val="28"/>
        </w:rPr>
        <w:t>Игровые упражнения проводятся так: ребенку или группе детей предъявляется карточка и предлагается найти все такие же блоки, назвать их.  На карточке обозначен синий цвет, значит нужно найти все синие фигуры.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1B3F" w:rsidRPr="00D37E35">
        <w:rPr>
          <w:rFonts w:ascii="Times New Roman" w:hAnsi="Times New Roman" w:cs="Times New Roman"/>
          <w:iCs/>
          <w:sz w:val="28"/>
          <w:szCs w:val="28"/>
        </w:rPr>
        <w:t xml:space="preserve">Если ребенку показывается синее пятно и большой дом, нужно показать синюю большую фигуру или (отложить все синие и большие фигуры).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Синее пятно, двухэтажный домик </w:t>
      </w:r>
      <w:r w:rsidR="00351B3F" w:rsidRPr="00D37E35">
        <w:rPr>
          <w:rFonts w:ascii="Times New Roman" w:hAnsi="Times New Roman" w:cs="Times New Roman"/>
          <w:iCs/>
          <w:sz w:val="28"/>
          <w:szCs w:val="28"/>
        </w:rPr>
        <w:t>и силуэт круг</w:t>
      </w:r>
      <w:proofErr w:type="gramStart"/>
      <w:r w:rsidR="00351B3F" w:rsidRPr="00D37E35">
        <w:rPr>
          <w:rFonts w:ascii="Times New Roman" w:hAnsi="Times New Roman" w:cs="Times New Roman"/>
          <w:iCs/>
          <w:sz w:val="28"/>
          <w:szCs w:val="28"/>
        </w:rPr>
        <w:t>а–</w:t>
      </w:r>
      <w:proofErr w:type="gramEnd"/>
      <w:r w:rsidR="00351B3F" w:rsidRPr="00D37E35">
        <w:rPr>
          <w:rFonts w:ascii="Times New Roman" w:hAnsi="Times New Roman" w:cs="Times New Roman"/>
          <w:iCs/>
          <w:sz w:val="28"/>
          <w:szCs w:val="28"/>
        </w:rPr>
        <w:t xml:space="preserve"> нужно показать синий большой круг или (отложить  все синие и большие круги).</w:t>
      </w:r>
    </w:p>
    <w:p w:rsidR="00D37E35" w:rsidRPr="00D37E35" w:rsidRDefault="00D37E35" w:rsidP="00D37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Можно использовать игру  «Все в ряд»</w:t>
      </w:r>
      <w:r w:rsidR="00351B3F" w:rsidRPr="00D37E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Каждому ребёнку даётся карточку с восемью клетками, где в первой из них изображено свойство. Ребенок заполняет остальные клетки блоками соответствующего свойства.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9. В последующем дети осваивают слова и </w:t>
      </w:r>
      <w:proofErr w:type="gramStart"/>
      <w:r w:rsidRPr="00D37E35">
        <w:rPr>
          <w:rFonts w:ascii="Times New Roman" w:hAnsi="Times New Roman" w:cs="Times New Roman"/>
          <w:iCs/>
          <w:sz w:val="28"/>
          <w:szCs w:val="28"/>
        </w:rPr>
        <w:t>знаки</w:t>
      </w:r>
      <w:proofErr w:type="gramEnd"/>
      <w:r w:rsidRPr="00D37E35">
        <w:rPr>
          <w:rFonts w:ascii="Times New Roman" w:hAnsi="Times New Roman" w:cs="Times New Roman"/>
          <w:iCs/>
          <w:sz w:val="28"/>
          <w:szCs w:val="28"/>
        </w:rPr>
        <w:t xml:space="preserve"> обозначающие отсутствие свойства. Потребуются карточки, где обозначенное свойство будет перечёркнуто двумя линиями. Для усвоения слов: не красный, не круглы</w:t>
      </w:r>
      <w:r w:rsidR="00D37E35">
        <w:rPr>
          <w:rFonts w:ascii="Times New Roman" w:hAnsi="Times New Roman" w:cs="Times New Roman"/>
          <w:iCs/>
          <w:sz w:val="28"/>
          <w:szCs w:val="28"/>
        </w:rPr>
        <w:t>й, небольшой, необходимы игры: «</w:t>
      </w:r>
      <w:r w:rsidRPr="00D37E35">
        <w:rPr>
          <w:rFonts w:ascii="Times New Roman" w:hAnsi="Times New Roman" w:cs="Times New Roman"/>
          <w:iCs/>
          <w:sz w:val="28"/>
          <w:szCs w:val="28"/>
        </w:rPr>
        <w:t>Помоги Незнайке</w:t>
      </w:r>
      <w:r w:rsidR="00D37E35">
        <w:rPr>
          <w:rFonts w:ascii="Times New Roman" w:hAnsi="Times New Roman" w:cs="Times New Roman"/>
          <w:iCs/>
          <w:sz w:val="28"/>
          <w:szCs w:val="28"/>
        </w:rPr>
        <w:t>»</w:t>
      </w:r>
      <w:r w:rsidRPr="00D37E35">
        <w:rPr>
          <w:rFonts w:ascii="Times New Roman" w:hAnsi="Times New Roman" w:cs="Times New Roman"/>
          <w:iCs/>
          <w:sz w:val="28"/>
          <w:szCs w:val="28"/>
        </w:rPr>
        <w:t>. В этих играх требуется рассказать Незнайке о блоках, перевести в слова то, что обозначает карточка, научить Незнайку по-разному рассказывать про цвет, форму и так далее. Например, о желтом прямоугольном блоке можно сказать, что он не красный и не синий, по форме не круглый, не треугольный</w:t>
      </w:r>
      <w:r w:rsidR="00D37E3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большой (маленький). </w:t>
      </w:r>
    </w:p>
    <w:p w:rsid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10. Последующая работа с детьми направлена на освоение детьми умений оперировать одновременно двумя свойствами</w:t>
      </w:r>
      <w:r w:rsidRPr="00D37E35">
        <w:rPr>
          <w:rFonts w:ascii="Times New Roman" w:hAnsi="Times New Roman" w:cs="Times New Roman"/>
          <w:iCs/>
          <w:sz w:val="28"/>
          <w:szCs w:val="28"/>
        </w:rPr>
        <w:t>.</w:t>
      </w:r>
    </w:p>
    <w:p w:rsidR="00351B3F" w:rsidRPr="00D37E35" w:rsidRDefault="00351B3F" w:rsidP="00D37E35">
      <w:pPr>
        <w:spacing w:after="0" w:line="240" w:lineRule="auto"/>
        <w:ind w:left="2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Cs/>
          <w:sz w:val="28"/>
          <w:szCs w:val="28"/>
        </w:rPr>
        <w:t xml:space="preserve">Начинать  лучше с игры   </w:t>
      </w:r>
      <w:r w:rsidRPr="00D37E35">
        <w:rPr>
          <w:rFonts w:ascii="Times New Roman" w:hAnsi="Times New Roman" w:cs="Times New Roman"/>
          <w:i/>
          <w:iCs/>
          <w:sz w:val="28"/>
          <w:szCs w:val="28"/>
        </w:rPr>
        <w:t>«На свою веточку»,</w:t>
      </w:r>
      <w:r w:rsidRPr="00D37E3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37E35">
        <w:rPr>
          <w:rFonts w:ascii="Times New Roman" w:hAnsi="Times New Roman" w:cs="Times New Roman"/>
          <w:iCs/>
          <w:sz w:val="28"/>
          <w:szCs w:val="28"/>
        </w:rPr>
        <w:t>разобраться</w:t>
      </w:r>
      <w:proofErr w:type="gramEnd"/>
      <w:r w:rsidRPr="00D37E35">
        <w:rPr>
          <w:rFonts w:ascii="Times New Roman" w:hAnsi="Times New Roman" w:cs="Times New Roman"/>
          <w:iCs/>
          <w:sz w:val="28"/>
          <w:szCs w:val="28"/>
        </w:rPr>
        <w:t xml:space="preserve"> где должны висеть: красные, круглые; треугольные, не жёлтые; квадратные не красные</w:t>
      </w:r>
      <w:r w:rsidR="00D37E35">
        <w:rPr>
          <w:rFonts w:ascii="Times New Roman" w:hAnsi="Times New Roman" w:cs="Times New Roman"/>
          <w:iCs/>
          <w:sz w:val="28"/>
          <w:szCs w:val="28"/>
        </w:rPr>
        <w:t>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 игре </w:t>
      </w:r>
      <w:r w:rsidRPr="00D37E35">
        <w:rPr>
          <w:rFonts w:ascii="Times New Roman" w:hAnsi="Times New Roman" w:cs="Times New Roman"/>
          <w:i/>
          <w:iCs/>
          <w:sz w:val="28"/>
          <w:szCs w:val="28"/>
        </w:rPr>
        <w:t>«Кто хозяин»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разложить блоки для сказочных персонажей в соответствии с указанными свойствами. Красная Шапочка не любит синие игрушки и не хочет играть с квадратными; Буратино нужны</w:t>
      </w:r>
      <w:r w:rsidR="00D37E35">
        <w:rPr>
          <w:rFonts w:ascii="Times New Roman" w:hAnsi="Times New Roman" w:cs="Times New Roman"/>
          <w:iCs/>
          <w:sz w:val="28"/>
          <w:szCs w:val="28"/>
        </w:rPr>
        <w:t xml:space="preserve"> красные и треугольные </w:t>
      </w:r>
      <w:proofErr w:type="spellStart"/>
      <w:r w:rsidR="00D37E35">
        <w:rPr>
          <w:rFonts w:ascii="Times New Roman" w:hAnsi="Times New Roman" w:cs="Times New Roman"/>
          <w:iCs/>
          <w:sz w:val="28"/>
          <w:szCs w:val="28"/>
        </w:rPr>
        <w:t>и.т.д</w:t>
      </w:r>
      <w:proofErr w:type="spellEnd"/>
      <w:r w:rsidR="00D37E3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После освоения предыдущих заданий у детей формируется умение обобщать одновременно по двум свойствам с учетом наличия или отсутствия каждого: по наличию обоих заданных свойств, по их отсутствию, по наличию одного и отсутствию второго.  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Игра </w:t>
      </w:r>
      <w:r w:rsidRPr="00D37E35">
        <w:rPr>
          <w:rFonts w:ascii="Times New Roman" w:hAnsi="Times New Roman" w:cs="Times New Roman"/>
          <w:i/>
          <w:iCs/>
          <w:sz w:val="28"/>
          <w:szCs w:val="28"/>
        </w:rPr>
        <w:t>«Чудесный мешочек».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Все фигурки складываются в мешок. Попросите ребенка на ощупь достать все круглые блоки (все большие</w:t>
      </w:r>
      <w:r w:rsidR="00D37E35">
        <w:rPr>
          <w:rFonts w:ascii="Times New Roman" w:hAnsi="Times New Roman" w:cs="Times New Roman"/>
          <w:iCs/>
          <w:sz w:val="28"/>
          <w:szCs w:val="28"/>
        </w:rPr>
        <w:t xml:space="preserve"> или маленькие</w:t>
      </w:r>
      <w:r w:rsidRPr="00351B3F">
        <w:rPr>
          <w:rFonts w:ascii="Times New Roman" w:hAnsi="Times New Roman" w:cs="Times New Roman"/>
          <w:iCs/>
          <w:sz w:val="28"/>
          <w:szCs w:val="28"/>
        </w:rPr>
        <w:t>). 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размер, не вынимая из мешка.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Упражнения </w:t>
      </w:r>
      <w:r w:rsidRPr="00D37E35">
        <w:rPr>
          <w:rFonts w:ascii="Times New Roman" w:hAnsi="Times New Roman" w:cs="Times New Roman"/>
          <w:i/>
          <w:iCs/>
          <w:sz w:val="28"/>
          <w:szCs w:val="28"/>
        </w:rPr>
        <w:t>«Найди лишнюю фигуру».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Выложите три фигуры. Ребенку нужно догадаться, какая из них лишняя и по какому принципу (по цвету, форме, размеру).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E35">
        <w:rPr>
          <w:rFonts w:ascii="Times New Roman" w:hAnsi="Times New Roman" w:cs="Times New Roman"/>
          <w:i/>
          <w:iCs/>
          <w:sz w:val="28"/>
          <w:szCs w:val="28"/>
        </w:rPr>
        <w:t>«Подбери недостающие фигуры».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Предлагаем таблицу из девяти клеток с выставленными в ней фигурами. Ребенку нужно подобрать недостающие блоки. </w:t>
      </w:r>
    </w:p>
    <w:p w:rsidR="00D759D4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9D4">
        <w:rPr>
          <w:rFonts w:ascii="Times New Roman" w:hAnsi="Times New Roman" w:cs="Times New Roman"/>
          <w:i/>
          <w:iCs/>
          <w:sz w:val="28"/>
          <w:szCs w:val="28"/>
        </w:rPr>
        <w:t>«Угощение для медвежат».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В гости к детям пришли медвежата. Чем же будем гостей угощать? Наши медвежата - сладкоежки и очень любят печенье, причем разного цвета, разной формы. Какой материал нам удобно «превратить» в печенье. Конечно, блоки или логические фигуры. 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Давайте угостим медвежат.. Печенье в левой и правой лапах должны отличаться только формой.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Если в левой лапе у медвежонка круглое «печенье», в правой может быть или квадратное, или прямоугольное, или треугольное (не круглое).</w:t>
      </w:r>
      <w:proofErr w:type="gramEnd"/>
    </w:p>
    <w:p w:rsidR="00D759D4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>Печенье в лапах медвежат отличается только цветом.</w:t>
      </w:r>
    </w:p>
    <w:p w:rsidR="00D759D4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 дальнейшем условие игры - отличие печенья по двум признакам - цвету и форме, цвету и размеру, форме и размеру и т. д. Печенье в лапах медвежат отличатся по цвету и форме. 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Во всех вариантах ребенок выбирает любой блок «печенье» в одну лапу, а во вторую подбирает по правилу, предложенному педагогом. </w:t>
      </w:r>
    </w:p>
    <w:p w:rsidR="00D759D4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9D4">
        <w:rPr>
          <w:rFonts w:ascii="Times New Roman" w:hAnsi="Times New Roman" w:cs="Times New Roman"/>
          <w:i/>
          <w:iCs/>
          <w:sz w:val="28"/>
          <w:szCs w:val="28"/>
        </w:rPr>
        <w:t>Игры для старшего дошкольного возраста (5-7 лет)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: Варианты игр с логическими кубиками: </w:t>
      </w:r>
      <w:proofErr w:type="gramStart"/>
      <w:r w:rsidR="00D759D4">
        <w:rPr>
          <w:rFonts w:ascii="Times New Roman" w:hAnsi="Times New Roman" w:cs="Times New Roman"/>
          <w:iCs/>
          <w:sz w:val="28"/>
          <w:szCs w:val="28"/>
        </w:rPr>
        <w:t>«</w:t>
      </w:r>
      <w:r w:rsidRPr="00351B3F">
        <w:rPr>
          <w:rFonts w:ascii="Times New Roman" w:hAnsi="Times New Roman" w:cs="Times New Roman"/>
          <w:iCs/>
          <w:sz w:val="28"/>
          <w:szCs w:val="28"/>
        </w:rPr>
        <w:t>Садовники</w:t>
      </w:r>
      <w:r w:rsidR="00D759D4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759D4">
        <w:rPr>
          <w:rFonts w:ascii="Times New Roman" w:hAnsi="Times New Roman" w:cs="Times New Roman"/>
          <w:iCs/>
          <w:sz w:val="28"/>
          <w:szCs w:val="28"/>
        </w:rPr>
        <w:t>«</w:t>
      </w:r>
      <w:r w:rsidRPr="00351B3F">
        <w:rPr>
          <w:rFonts w:ascii="Times New Roman" w:hAnsi="Times New Roman" w:cs="Times New Roman"/>
          <w:iCs/>
          <w:sz w:val="28"/>
          <w:szCs w:val="28"/>
        </w:rPr>
        <w:t>Рыбалка</w:t>
      </w:r>
      <w:r w:rsidR="00D759D4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759D4">
        <w:rPr>
          <w:rFonts w:ascii="Times New Roman" w:hAnsi="Times New Roman" w:cs="Times New Roman"/>
          <w:iCs/>
          <w:sz w:val="28"/>
          <w:szCs w:val="28"/>
        </w:rPr>
        <w:t>«</w:t>
      </w:r>
      <w:r w:rsidRPr="00351B3F">
        <w:rPr>
          <w:rFonts w:ascii="Times New Roman" w:hAnsi="Times New Roman" w:cs="Times New Roman"/>
          <w:iCs/>
          <w:sz w:val="28"/>
          <w:szCs w:val="28"/>
        </w:rPr>
        <w:t>Строительство города</w:t>
      </w:r>
      <w:r w:rsidR="00D759D4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D759D4">
        <w:rPr>
          <w:rFonts w:ascii="Times New Roman" w:hAnsi="Times New Roman" w:cs="Times New Roman"/>
          <w:iCs/>
          <w:sz w:val="28"/>
          <w:szCs w:val="28"/>
        </w:rPr>
        <w:t>«</w:t>
      </w:r>
      <w:r w:rsidRPr="00351B3F">
        <w:rPr>
          <w:rFonts w:ascii="Times New Roman" w:hAnsi="Times New Roman" w:cs="Times New Roman"/>
          <w:iCs/>
          <w:sz w:val="28"/>
          <w:szCs w:val="28"/>
        </w:rPr>
        <w:t>Украсим елку бусами</w:t>
      </w:r>
      <w:r w:rsidR="00D759D4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 xml:space="preserve">;  </w:t>
      </w:r>
      <w:r w:rsidR="00D759D4">
        <w:rPr>
          <w:rFonts w:ascii="Times New Roman" w:hAnsi="Times New Roman" w:cs="Times New Roman"/>
          <w:iCs/>
          <w:sz w:val="28"/>
          <w:szCs w:val="28"/>
        </w:rPr>
        <w:t>«</w:t>
      </w:r>
      <w:r w:rsidRPr="00351B3F">
        <w:rPr>
          <w:rFonts w:ascii="Times New Roman" w:hAnsi="Times New Roman" w:cs="Times New Roman"/>
          <w:iCs/>
          <w:sz w:val="28"/>
          <w:szCs w:val="28"/>
        </w:rPr>
        <w:t>Архитекторы (детская площадка)</w:t>
      </w:r>
      <w:r w:rsidR="00D759D4">
        <w:rPr>
          <w:rFonts w:ascii="Times New Roman" w:hAnsi="Times New Roman" w:cs="Times New Roman"/>
          <w:iCs/>
          <w:sz w:val="28"/>
          <w:szCs w:val="28"/>
        </w:rPr>
        <w:t>»</w:t>
      </w:r>
      <w:r w:rsidRPr="00351B3F">
        <w:rPr>
          <w:rFonts w:ascii="Times New Roman" w:hAnsi="Times New Roman" w:cs="Times New Roman"/>
          <w:iCs/>
          <w:sz w:val="28"/>
          <w:szCs w:val="28"/>
        </w:rPr>
        <w:t>;</w:t>
      </w:r>
      <w:r w:rsidR="00D759D4">
        <w:rPr>
          <w:rFonts w:ascii="Times New Roman" w:hAnsi="Times New Roman" w:cs="Times New Roman"/>
          <w:iCs/>
          <w:sz w:val="28"/>
          <w:szCs w:val="28"/>
        </w:rPr>
        <w:t xml:space="preserve"> «Логический поезд»; «Мозаика цифр», </w:t>
      </w:r>
      <w:r w:rsidRPr="00351B3F">
        <w:rPr>
          <w:rFonts w:ascii="Times New Roman" w:hAnsi="Times New Roman" w:cs="Times New Roman"/>
          <w:iCs/>
          <w:sz w:val="28"/>
          <w:szCs w:val="28"/>
        </w:rPr>
        <w:t>«Садовники»</w:t>
      </w:r>
      <w:r w:rsidR="00D759D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351B3F" w:rsidRDefault="00D759D4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1B3F" w:rsidRPr="00351B3F">
        <w:rPr>
          <w:rFonts w:ascii="Times New Roman" w:hAnsi="Times New Roman" w:cs="Times New Roman"/>
          <w:iCs/>
          <w:sz w:val="28"/>
          <w:szCs w:val="28"/>
        </w:rPr>
        <w:t xml:space="preserve">Используя блоки </w:t>
      </w:r>
      <w:proofErr w:type="spellStart"/>
      <w:r w:rsidR="00351B3F" w:rsidRPr="00351B3F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="00351B3F" w:rsidRPr="00351B3F">
        <w:rPr>
          <w:rFonts w:ascii="Times New Roman" w:hAnsi="Times New Roman" w:cs="Times New Roman"/>
          <w:iCs/>
          <w:sz w:val="28"/>
          <w:szCs w:val="28"/>
        </w:rPr>
        <w:t xml:space="preserve"> и логические кубики можно с детьми придумать много сценариев различных игр. Пусть, например, мы решили поиграть в «Садовников» и посадить красивые цветы на клумбах. Каждый «садовник» выбирает себе клумбу большой цветной круг и по очереди подбрасывает логические кубики. На клумбе у него будут расти: 3 больших, красных, не треугольных цветка. Возможно, клумба будет выглядеть так: большой красный круг, большой красный квадрат, большой красный прямоугольник. А затем наши цветы могут познакомиться, рассказать о себе, какие они (по цвету, форме, толщине), как они попали на клумбу, свои цветочные истории... Не обязательно подбрасывать все кубики, то есть выбирать блоки по 4-ем признакам и в определенном количестве. Сколько </w:t>
      </w:r>
      <w:proofErr w:type="gramStart"/>
      <w:r w:rsidR="00351B3F" w:rsidRPr="00351B3F">
        <w:rPr>
          <w:rFonts w:ascii="Times New Roman" w:hAnsi="Times New Roman" w:cs="Times New Roman"/>
          <w:iCs/>
          <w:sz w:val="28"/>
          <w:szCs w:val="28"/>
        </w:rPr>
        <w:t>кубиков</w:t>
      </w:r>
      <w:proofErr w:type="gramEnd"/>
      <w:r w:rsidR="00351B3F" w:rsidRPr="00351B3F">
        <w:rPr>
          <w:rFonts w:ascii="Times New Roman" w:hAnsi="Times New Roman" w:cs="Times New Roman"/>
          <w:iCs/>
          <w:sz w:val="28"/>
          <w:szCs w:val="28"/>
        </w:rPr>
        <w:t xml:space="preserve"> подбрасывать и </w:t>
      </w:r>
      <w:proofErr w:type="gramStart"/>
      <w:r w:rsidR="00351B3F" w:rsidRPr="00351B3F"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 w:rsidR="00351B3F" w:rsidRPr="00351B3F">
        <w:rPr>
          <w:rFonts w:ascii="Times New Roman" w:hAnsi="Times New Roman" w:cs="Times New Roman"/>
          <w:iCs/>
          <w:sz w:val="28"/>
          <w:szCs w:val="28"/>
        </w:rPr>
        <w:t xml:space="preserve">, договариваемся с детьми заранее. В игре используются логические фигуры (3 свойства) и логические блоки (4 свойства). </w:t>
      </w:r>
    </w:p>
    <w:p w:rsidR="00D759D4" w:rsidRPr="00D759D4" w:rsidRDefault="00D759D4" w:rsidP="00D759D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59D4">
        <w:rPr>
          <w:rFonts w:ascii="Times New Roman" w:hAnsi="Times New Roman" w:cs="Times New Roman"/>
          <w:b/>
          <w:iCs/>
          <w:sz w:val="28"/>
          <w:szCs w:val="28"/>
        </w:rPr>
        <w:t>Использованные источники: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 «Логические блоки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>». Развивающая игра для детей в возрасте от  3 до 7лет. ООО «Корвет» Россия, Санкт-Петербург.</w:t>
      </w:r>
    </w:p>
    <w:p w:rsidR="00351B3F" w:rsidRPr="00351B3F" w:rsidRDefault="00351B3F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B3F">
        <w:rPr>
          <w:rFonts w:ascii="Times New Roman" w:hAnsi="Times New Roman" w:cs="Times New Roman"/>
          <w:iCs/>
          <w:sz w:val="28"/>
          <w:szCs w:val="28"/>
        </w:rPr>
        <w:t xml:space="preserve">«Давайте вместе поиграем» Комплект игр с блоками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 xml:space="preserve">. (Под ред. </w:t>
      </w:r>
      <w:proofErr w:type="spellStart"/>
      <w:r w:rsidRPr="00351B3F">
        <w:rPr>
          <w:rFonts w:ascii="Times New Roman" w:hAnsi="Times New Roman" w:cs="Times New Roman"/>
          <w:iCs/>
          <w:sz w:val="28"/>
          <w:szCs w:val="28"/>
        </w:rPr>
        <w:t>Б.б</w:t>
      </w:r>
      <w:proofErr w:type="gramStart"/>
      <w:r w:rsidRPr="00351B3F">
        <w:rPr>
          <w:rFonts w:ascii="Times New Roman" w:hAnsi="Times New Roman" w:cs="Times New Roman"/>
          <w:iCs/>
          <w:sz w:val="28"/>
          <w:szCs w:val="28"/>
        </w:rPr>
        <w:t>.Ф</w:t>
      </w:r>
      <w:proofErr w:type="gramEnd"/>
      <w:r w:rsidRPr="00351B3F">
        <w:rPr>
          <w:rFonts w:ascii="Times New Roman" w:hAnsi="Times New Roman" w:cs="Times New Roman"/>
          <w:iCs/>
          <w:sz w:val="28"/>
          <w:szCs w:val="28"/>
        </w:rPr>
        <w:t>инкельштейн</w:t>
      </w:r>
      <w:proofErr w:type="spellEnd"/>
      <w:r w:rsidRPr="00351B3F">
        <w:rPr>
          <w:rFonts w:ascii="Times New Roman" w:hAnsi="Times New Roman" w:cs="Times New Roman"/>
          <w:iCs/>
          <w:sz w:val="28"/>
          <w:szCs w:val="28"/>
        </w:rPr>
        <w:t>. Санкт-Петербург. ООО «Корвет» 2001 год.</w:t>
      </w:r>
    </w:p>
    <w:p w:rsidR="00351B3F" w:rsidRDefault="009E2A4B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0" w:history="1">
        <w:r w:rsidR="00D759D4" w:rsidRPr="00D759D4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http://doshkolnik.info</w:t>
        </w:r>
      </w:hyperlink>
    </w:p>
    <w:p w:rsidR="009D4FB1" w:rsidRDefault="009E2A4B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1" w:history="1">
        <w:r w:rsidR="009D4FB1" w:rsidRPr="009D4FB1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http://nsportal.ru</w:t>
        </w:r>
      </w:hyperlink>
    </w:p>
    <w:p w:rsidR="009D4FB1" w:rsidRPr="009D4FB1" w:rsidRDefault="009D4FB1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4FB1" w:rsidRPr="00D759D4" w:rsidRDefault="009D4FB1" w:rsidP="00351B3F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9D4FB1" w:rsidRPr="00D759D4" w:rsidSect="001761C8">
      <w:footerReference w:type="default" r:id="rId12"/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4B" w:rsidRDefault="009E2A4B" w:rsidP="001761C8">
      <w:pPr>
        <w:spacing w:after="0" w:line="240" w:lineRule="auto"/>
      </w:pPr>
      <w:r>
        <w:separator/>
      </w:r>
    </w:p>
  </w:endnote>
  <w:endnote w:type="continuationSeparator" w:id="0">
    <w:p w:rsidR="009E2A4B" w:rsidRDefault="009E2A4B" w:rsidP="001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930376"/>
      <w:docPartObj>
        <w:docPartGallery w:val="Page Numbers (Bottom of Page)"/>
        <w:docPartUnique/>
      </w:docPartObj>
    </w:sdtPr>
    <w:sdtContent>
      <w:p w:rsidR="001761C8" w:rsidRDefault="001761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761C8" w:rsidRDefault="001761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4B" w:rsidRDefault="009E2A4B" w:rsidP="001761C8">
      <w:pPr>
        <w:spacing w:after="0" w:line="240" w:lineRule="auto"/>
      </w:pPr>
      <w:r>
        <w:separator/>
      </w:r>
    </w:p>
  </w:footnote>
  <w:footnote w:type="continuationSeparator" w:id="0">
    <w:p w:rsidR="009E2A4B" w:rsidRDefault="009E2A4B" w:rsidP="0017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AB7"/>
    <w:multiLevelType w:val="hybridMultilevel"/>
    <w:tmpl w:val="EB62A1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84547"/>
    <w:multiLevelType w:val="hybridMultilevel"/>
    <w:tmpl w:val="28745046"/>
    <w:lvl w:ilvl="0" w:tplc="E2427814">
      <w:start w:val="1"/>
      <w:numFmt w:val="decimal"/>
      <w:lvlText w:val="%1."/>
      <w:lvlJc w:val="left"/>
      <w:pPr>
        <w:ind w:left="6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3AA57AA9"/>
    <w:multiLevelType w:val="hybridMultilevel"/>
    <w:tmpl w:val="CCBC063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5A269DE"/>
    <w:multiLevelType w:val="hybridMultilevel"/>
    <w:tmpl w:val="041CE4A0"/>
    <w:lvl w:ilvl="0" w:tplc="DD0253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4AC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C46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EA20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3C50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AEA1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6E7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E02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2EDC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2B97C33"/>
    <w:multiLevelType w:val="hybridMultilevel"/>
    <w:tmpl w:val="570C03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7507B52"/>
    <w:multiLevelType w:val="hybridMultilevel"/>
    <w:tmpl w:val="262A7A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76"/>
    <w:rsid w:val="000E0124"/>
    <w:rsid w:val="001761C8"/>
    <w:rsid w:val="00304A56"/>
    <w:rsid w:val="00351B3F"/>
    <w:rsid w:val="004A5714"/>
    <w:rsid w:val="00582276"/>
    <w:rsid w:val="00701BEC"/>
    <w:rsid w:val="008C528D"/>
    <w:rsid w:val="009D4FB1"/>
    <w:rsid w:val="009E2A4B"/>
    <w:rsid w:val="00A17122"/>
    <w:rsid w:val="00D37E35"/>
    <w:rsid w:val="00D759D4"/>
    <w:rsid w:val="00F84F1F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76"/>
    <w:pPr>
      <w:ind w:left="720"/>
      <w:contextualSpacing/>
    </w:pPr>
  </w:style>
  <w:style w:type="paragraph" w:styleId="a4">
    <w:name w:val="Normal (Web)"/>
    <w:basedOn w:val="a"/>
    <w:uiPriority w:val="99"/>
    <w:rsid w:val="0058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59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F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1C8"/>
  </w:style>
  <w:style w:type="paragraph" w:styleId="aa">
    <w:name w:val="footer"/>
    <w:basedOn w:val="a"/>
    <w:link w:val="ab"/>
    <w:uiPriority w:val="99"/>
    <w:unhideWhenUsed/>
    <w:rsid w:val="001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76"/>
    <w:pPr>
      <w:ind w:left="720"/>
      <w:contextualSpacing/>
    </w:pPr>
  </w:style>
  <w:style w:type="paragraph" w:styleId="a4">
    <w:name w:val="Normal (Web)"/>
    <w:basedOn w:val="a"/>
    <w:uiPriority w:val="99"/>
    <w:rsid w:val="0058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59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F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1C8"/>
  </w:style>
  <w:style w:type="paragraph" w:styleId="aa">
    <w:name w:val="footer"/>
    <w:basedOn w:val="a"/>
    <w:link w:val="ab"/>
    <w:uiPriority w:val="99"/>
    <w:unhideWhenUsed/>
    <w:rsid w:val="001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shkolnik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640A-8655-413C-8950-D44CFE56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Майорова</dc:creator>
  <cp:lastModifiedBy>ROOT</cp:lastModifiedBy>
  <cp:revision>6</cp:revision>
  <dcterms:created xsi:type="dcterms:W3CDTF">2015-10-07T17:10:00Z</dcterms:created>
  <dcterms:modified xsi:type="dcterms:W3CDTF">2015-10-07T18:32:00Z</dcterms:modified>
</cp:coreProperties>
</file>