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71" w:rsidRPr="00EA1171" w:rsidRDefault="00EA1171" w:rsidP="00EA1171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EA1171">
        <w:rPr>
          <w:rFonts w:ascii="Arial" w:hAnsi="Arial" w:cs="Arial"/>
          <w:b/>
          <w:bCs/>
          <w:sz w:val="26"/>
          <w:szCs w:val="26"/>
        </w:rPr>
        <w:t>Муниципальное бюджетное дошкольное образовательное учреждение</w:t>
      </w: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EA1171">
        <w:rPr>
          <w:rFonts w:ascii="Arial" w:hAnsi="Arial" w:cs="Arial"/>
          <w:b/>
          <w:bCs/>
          <w:sz w:val="26"/>
          <w:szCs w:val="26"/>
        </w:rPr>
        <w:t>«Детский сад общеобразовательного вида 34»</w:t>
      </w: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80"/>
          <w:szCs w:val="80"/>
        </w:rPr>
      </w:pP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80"/>
          <w:szCs w:val="80"/>
        </w:rPr>
      </w:pPr>
    </w:p>
    <w:p w:rsidR="00EA1171" w:rsidRDefault="00EA1171" w:rsidP="00EA1171">
      <w:pPr>
        <w:pStyle w:val="a3"/>
        <w:spacing w:after="227"/>
        <w:rPr>
          <w:rFonts w:ascii="Arial" w:hAnsi="Arial" w:cs="Arial"/>
          <w:b/>
          <w:bCs/>
          <w:sz w:val="80"/>
          <w:szCs w:val="80"/>
        </w:rPr>
      </w:pPr>
    </w:p>
    <w:p w:rsidR="00EA1171" w:rsidRPr="00EA1171" w:rsidRDefault="006428C9" w:rsidP="00EA1171">
      <w:pPr>
        <w:pStyle w:val="a3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 w:val="72"/>
          <w:szCs w:val="80"/>
        </w:rPr>
        <w:t xml:space="preserve">     </w:t>
      </w:r>
      <w:r w:rsidR="00EA1171" w:rsidRPr="00EA1171">
        <w:rPr>
          <w:rFonts w:ascii="Arial" w:hAnsi="Arial" w:cs="Arial"/>
          <w:b/>
          <w:bCs/>
          <w:sz w:val="72"/>
          <w:szCs w:val="80"/>
        </w:rPr>
        <w:t>КОНСПЕКТ</w:t>
      </w:r>
    </w:p>
    <w:p w:rsidR="00EA1171" w:rsidRPr="00EA1171" w:rsidRDefault="006428C9" w:rsidP="00EA1171">
      <w:pPr>
        <w:pStyle w:val="a3"/>
        <w:jc w:val="center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sz w:val="36"/>
          <w:szCs w:val="40"/>
        </w:rPr>
        <w:t xml:space="preserve">    </w:t>
      </w:r>
      <w:r w:rsidR="00204A09" w:rsidRPr="00EA1171">
        <w:rPr>
          <w:rFonts w:ascii="Arial" w:hAnsi="Arial" w:cs="Arial"/>
          <w:b/>
          <w:bCs/>
          <w:sz w:val="36"/>
          <w:szCs w:val="40"/>
        </w:rPr>
        <w:t>И</w:t>
      </w:r>
      <w:r w:rsidR="00EA1171" w:rsidRPr="00EA1171">
        <w:rPr>
          <w:rFonts w:ascii="Arial" w:hAnsi="Arial" w:cs="Arial"/>
          <w:b/>
          <w:bCs/>
          <w:sz w:val="36"/>
          <w:szCs w:val="40"/>
        </w:rPr>
        <w:t>тогового</w:t>
      </w:r>
      <w:r w:rsidR="00204A09">
        <w:rPr>
          <w:rFonts w:ascii="Arial" w:hAnsi="Arial" w:cs="Arial"/>
          <w:b/>
          <w:bCs/>
          <w:sz w:val="36"/>
          <w:szCs w:val="40"/>
        </w:rPr>
        <w:t xml:space="preserve"> занятия </w:t>
      </w:r>
      <w:r w:rsidR="00EA1171" w:rsidRPr="00EA1171">
        <w:rPr>
          <w:rFonts w:ascii="Arial" w:hAnsi="Arial" w:cs="Arial"/>
          <w:b/>
          <w:bCs/>
          <w:sz w:val="36"/>
          <w:szCs w:val="40"/>
        </w:rPr>
        <w:t xml:space="preserve"> по развитию речи</w:t>
      </w:r>
    </w:p>
    <w:p w:rsidR="00EA1171" w:rsidRPr="00EA1171" w:rsidRDefault="006428C9" w:rsidP="00EA1171">
      <w:pPr>
        <w:pStyle w:val="a3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 w:val="36"/>
          <w:szCs w:val="40"/>
        </w:rPr>
        <w:t xml:space="preserve">      </w:t>
      </w:r>
      <w:r w:rsidR="00EA1171" w:rsidRPr="00EA1171">
        <w:rPr>
          <w:rFonts w:ascii="Arial" w:hAnsi="Arial" w:cs="Arial"/>
          <w:b/>
          <w:bCs/>
          <w:sz w:val="36"/>
          <w:szCs w:val="40"/>
        </w:rPr>
        <w:t>в I младшей группе № 8</w:t>
      </w: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ind w:right="2324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Подготовила: </w:t>
      </w: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воспитатель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Сафиуллова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Г.М.</w:t>
      </w: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right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ind w:right="1077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Республика Татарстан</w:t>
      </w:r>
    </w:p>
    <w:p w:rsidR="00EA1171" w:rsidRDefault="00EA1171" w:rsidP="00EA1171">
      <w:pPr>
        <w:pStyle w:val="a3"/>
        <w:ind w:righ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г. Нижнекамск</w:t>
      </w:r>
    </w:p>
    <w:p w:rsidR="00EA1171" w:rsidRDefault="00EA1171" w:rsidP="00EA1171">
      <w:pPr>
        <w:pStyle w:val="a3"/>
        <w:ind w:right="1077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МБДОУ № 34 «Ручеёк»</w:t>
      </w: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spacing w:after="170"/>
        <w:jc w:val="center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AF2130" w:rsidRDefault="00AF2130" w:rsidP="00EA117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EA1171" w:rsidRDefault="00EA1171" w:rsidP="00EA11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201</w:t>
      </w:r>
      <w:r w:rsidR="00637721">
        <w:rPr>
          <w:rFonts w:ascii="Arial" w:hAnsi="Arial" w:cs="Arial"/>
          <w:b/>
          <w:bCs/>
          <w:sz w:val="28"/>
          <w:szCs w:val="28"/>
        </w:rPr>
        <w:t>5</w:t>
      </w:r>
    </w:p>
    <w:p w:rsidR="006428C9" w:rsidRPr="006428C9" w:rsidRDefault="006428C9" w:rsidP="006428C9">
      <w:pPr>
        <w:spacing w:line="360" w:lineRule="auto"/>
        <w:ind w:left="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</w:rPr>
        <w:lastRenderedPageBreak/>
        <w:t>Тема</w:t>
      </w:r>
      <w:r w:rsidRPr="006428C9">
        <w:rPr>
          <w:rFonts w:ascii="Times New Roman" w:hAnsi="Times New Roman" w:cs="Times New Roman"/>
        </w:rPr>
        <w:t>: «Магазин игрушек».</w:t>
      </w:r>
    </w:p>
    <w:p w:rsidR="006428C9" w:rsidRPr="006428C9" w:rsidRDefault="006428C9" w:rsidP="006428C9">
      <w:pPr>
        <w:spacing w:line="360" w:lineRule="auto"/>
        <w:ind w:left="20" w:right="36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</w:rPr>
        <w:t>Программное содержание</w:t>
      </w:r>
      <w:r w:rsidRPr="006428C9">
        <w:rPr>
          <w:rFonts w:ascii="Times New Roman" w:hAnsi="Times New Roman" w:cs="Times New Roman"/>
        </w:rPr>
        <w:t xml:space="preserve">. </w:t>
      </w:r>
      <w:proofErr w:type="gramStart"/>
      <w:r w:rsidRPr="006428C9">
        <w:rPr>
          <w:rFonts w:ascii="Times New Roman" w:hAnsi="Times New Roman" w:cs="Times New Roman"/>
        </w:rPr>
        <w:t>Учить соединять подходящие в одну карточку элементы, при этом приговаривать названия животных; развивать наблюдательность, внимание, аналитические способности; развивать мелкую моторику рук; закрепить понятия “цвет”, “размер”, ’’верх”, ’’низ”; закрепить развитие навыков ориентации в пространстве, развитие начальных навыков счета, умение действовать по заданию, развивать речь, обогащать словарь детей.</w:t>
      </w:r>
      <w:proofErr w:type="gramEnd"/>
    </w:p>
    <w:p w:rsidR="006428C9" w:rsidRPr="006428C9" w:rsidRDefault="006428C9" w:rsidP="006428C9">
      <w:pPr>
        <w:spacing w:line="360" w:lineRule="auto"/>
        <w:ind w:left="20" w:right="36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</w:rPr>
        <w:t>Материал</w:t>
      </w:r>
      <w:r w:rsidRPr="006428C9">
        <w:rPr>
          <w:rFonts w:ascii="Times New Roman" w:hAnsi="Times New Roman" w:cs="Times New Roman"/>
          <w:u w:val="single"/>
        </w:rPr>
        <w:t>.</w:t>
      </w:r>
      <w:r w:rsidRPr="006428C9">
        <w:rPr>
          <w:rFonts w:ascii="Times New Roman" w:hAnsi="Times New Roman" w:cs="Times New Roman"/>
        </w:rPr>
        <w:t xml:space="preserve"> Игры “Чей малыш?”, ’’Спрячь мышку”, ’’Колючк</w:t>
      </w:r>
      <w:proofErr w:type="gramStart"/>
      <w:r w:rsidRPr="006428C9">
        <w:rPr>
          <w:rFonts w:ascii="Times New Roman" w:hAnsi="Times New Roman" w:cs="Times New Roman"/>
        </w:rPr>
        <w:t>а-</w:t>
      </w:r>
      <w:proofErr w:type="gramEnd"/>
      <w:r w:rsidRPr="006428C9">
        <w:rPr>
          <w:rFonts w:ascii="Times New Roman" w:hAnsi="Times New Roman" w:cs="Times New Roman"/>
        </w:rPr>
        <w:t xml:space="preserve"> елочка”, ’’Разноцветные столбики”, ’’Аквариум”; большой и маленькие мячи, переднее изображение автобуса.</w:t>
      </w:r>
    </w:p>
    <w:p w:rsidR="006428C9" w:rsidRPr="006428C9" w:rsidRDefault="006428C9" w:rsidP="006428C9">
      <w:pPr>
        <w:spacing w:line="360" w:lineRule="auto"/>
        <w:ind w:left="20" w:firstLine="360"/>
        <w:jc w:val="both"/>
        <w:rPr>
          <w:rFonts w:ascii="Times New Roman" w:hAnsi="Times New Roman" w:cs="Times New Roman"/>
          <w:u w:val="single"/>
        </w:rPr>
      </w:pPr>
      <w:r w:rsidRPr="006428C9">
        <w:rPr>
          <w:rStyle w:val="30"/>
          <w:rFonts w:eastAsiaTheme="minorEastAsia"/>
          <w:sz w:val="22"/>
          <w:szCs w:val="22"/>
        </w:rPr>
        <w:t>Ход занятия</w:t>
      </w:r>
      <w:r w:rsidRPr="006428C9">
        <w:rPr>
          <w:rFonts w:ascii="Times New Roman" w:hAnsi="Times New Roman" w:cs="Times New Roman"/>
          <w:u w:val="single"/>
        </w:rPr>
        <w:t>.</w:t>
      </w:r>
    </w:p>
    <w:p w:rsidR="006428C9" w:rsidRPr="006428C9" w:rsidRDefault="006428C9" w:rsidP="006428C9">
      <w:pPr>
        <w:spacing w:line="360" w:lineRule="auto"/>
        <w:ind w:left="20" w:right="360" w:firstLine="36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>В групповой комнате из стульев строится автобус. На сиденья раскладываются картинки взрослых животных и птиц из игры “Чей малыш?”.</w:t>
      </w:r>
    </w:p>
    <w:p w:rsidR="006428C9" w:rsidRPr="006428C9" w:rsidRDefault="006428C9" w:rsidP="006428C9">
      <w:pPr>
        <w:widowControl w:val="0"/>
        <w:numPr>
          <w:ilvl w:val="0"/>
          <w:numId w:val="1"/>
        </w:numPr>
        <w:tabs>
          <w:tab w:val="left" w:pos="1193"/>
        </w:tabs>
        <w:spacing w:after="0" w:line="360" w:lineRule="auto"/>
        <w:ind w:left="1200" w:right="360" w:hanging="38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 xml:space="preserve">Дети, - обращается воспитатель, - сегодня мы с вами поедем на автобусе в магазин игрушек и </w:t>
      </w:r>
      <w:proofErr w:type="gramStart"/>
      <w:r w:rsidRPr="006428C9">
        <w:rPr>
          <w:rFonts w:ascii="Times New Roman" w:hAnsi="Times New Roman" w:cs="Times New Roman"/>
        </w:rPr>
        <w:t>узнаем</w:t>
      </w:r>
      <w:proofErr w:type="gramEnd"/>
      <w:r w:rsidRPr="006428C9">
        <w:rPr>
          <w:rFonts w:ascii="Times New Roman" w:hAnsi="Times New Roman" w:cs="Times New Roman"/>
        </w:rPr>
        <w:t xml:space="preserve"> какие же игры там есть. В автобусе у каждого из вас будет свое место, которое вы должны будете найти с помощью карточек.</w:t>
      </w:r>
    </w:p>
    <w:p w:rsidR="006428C9" w:rsidRPr="006428C9" w:rsidRDefault="006428C9" w:rsidP="006428C9">
      <w:pPr>
        <w:spacing w:line="360" w:lineRule="auto"/>
        <w:ind w:left="20" w:right="360" w:firstLine="36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 xml:space="preserve">Показываю детям карточки, дети </w:t>
      </w:r>
      <w:proofErr w:type="gramStart"/>
      <w:r w:rsidRPr="006428C9">
        <w:rPr>
          <w:rFonts w:ascii="Times New Roman" w:hAnsi="Times New Roman" w:cs="Times New Roman"/>
        </w:rPr>
        <w:t>определяют</w:t>
      </w:r>
      <w:proofErr w:type="gramEnd"/>
      <w:r w:rsidRPr="006428C9">
        <w:rPr>
          <w:rFonts w:ascii="Times New Roman" w:hAnsi="Times New Roman" w:cs="Times New Roman"/>
        </w:rPr>
        <w:t xml:space="preserve"> чьи детеныши изображены, затем идут к автобусу и находят взрослых животных и птиц, садятся. Автобус отправляется в путь (роль водителя выполняет наиболее активный ребенок).</w:t>
      </w:r>
    </w:p>
    <w:p w:rsidR="006428C9" w:rsidRPr="006428C9" w:rsidRDefault="006428C9" w:rsidP="006428C9">
      <w:pPr>
        <w:widowControl w:val="0"/>
        <w:numPr>
          <w:ilvl w:val="0"/>
          <w:numId w:val="1"/>
        </w:numPr>
        <w:tabs>
          <w:tab w:val="left" w:pos="1193"/>
        </w:tabs>
        <w:spacing w:after="0" w:line="360" w:lineRule="auto"/>
        <w:ind w:left="1200" w:right="360" w:hanging="38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>Ну, а пока мы едем, давайте расскажем каких животных и птиц мы нашли (</w:t>
      </w:r>
      <w:proofErr w:type="gramStart"/>
      <w:r w:rsidRPr="006428C9">
        <w:rPr>
          <w:rFonts w:ascii="Times New Roman" w:hAnsi="Times New Roman" w:cs="Times New Roman"/>
        </w:rPr>
        <w:t>медведь-медвежата</w:t>
      </w:r>
      <w:proofErr w:type="gramEnd"/>
      <w:r w:rsidRPr="006428C9">
        <w:rPr>
          <w:rFonts w:ascii="Times New Roman" w:hAnsi="Times New Roman" w:cs="Times New Roman"/>
        </w:rPr>
        <w:t>, лиса-лисята и т.д.)?</w:t>
      </w:r>
    </w:p>
    <w:p w:rsidR="006428C9" w:rsidRPr="006428C9" w:rsidRDefault="006428C9" w:rsidP="006428C9">
      <w:pPr>
        <w:spacing w:line="360" w:lineRule="auto"/>
        <w:ind w:left="218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>Едем-едем мы быстрей,</w:t>
      </w:r>
    </w:p>
    <w:p w:rsidR="006428C9" w:rsidRPr="006428C9" w:rsidRDefault="006428C9" w:rsidP="006428C9">
      <w:pPr>
        <w:spacing w:line="360" w:lineRule="auto"/>
        <w:ind w:left="218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>Не боимся скоростей.</w:t>
      </w:r>
    </w:p>
    <w:p w:rsidR="006428C9" w:rsidRPr="006428C9" w:rsidRDefault="006428C9" w:rsidP="006428C9">
      <w:pPr>
        <w:spacing w:line="360" w:lineRule="auto"/>
        <w:ind w:left="218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>Вот автобус едет тише.</w:t>
      </w:r>
    </w:p>
    <w:p w:rsidR="006428C9" w:rsidRPr="006428C9" w:rsidRDefault="006428C9" w:rsidP="006428C9">
      <w:pPr>
        <w:spacing w:line="360" w:lineRule="auto"/>
        <w:ind w:left="218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>Би-</w:t>
      </w:r>
      <w:proofErr w:type="spellStart"/>
      <w:r w:rsidRPr="006428C9">
        <w:rPr>
          <w:rFonts w:ascii="Times New Roman" w:hAnsi="Times New Roman" w:cs="Times New Roman"/>
        </w:rPr>
        <w:t>би</w:t>
      </w:r>
      <w:proofErr w:type="spellEnd"/>
      <w:r w:rsidRPr="006428C9">
        <w:rPr>
          <w:rFonts w:ascii="Times New Roman" w:hAnsi="Times New Roman" w:cs="Times New Roman"/>
        </w:rPr>
        <w:t>-</w:t>
      </w:r>
      <w:proofErr w:type="spellStart"/>
      <w:r w:rsidRPr="006428C9">
        <w:rPr>
          <w:rFonts w:ascii="Times New Roman" w:hAnsi="Times New Roman" w:cs="Times New Roman"/>
        </w:rPr>
        <w:t>би</w:t>
      </w:r>
      <w:proofErr w:type="spellEnd"/>
      <w:r w:rsidRPr="006428C9">
        <w:rPr>
          <w:rFonts w:ascii="Times New Roman" w:hAnsi="Times New Roman" w:cs="Times New Roman"/>
        </w:rPr>
        <w:t>! Автобус стой.</w:t>
      </w:r>
    </w:p>
    <w:p w:rsidR="006428C9" w:rsidRPr="006428C9" w:rsidRDefault="006428C9" w:rsidP="006428C9">
      <w:pPr>
        <w:spacing w:line="360" w:lineRule="auto"/>
        <w:ind w:left="20" w:right="360" w:firstLine="360"/>
        <w:jc w:val="both"/>
        <w:rPr>
          <w:rFonts w:ascii="Times New Roman" w:hAnsi="Times New Roman" w:cs="Times New Roman"/>
        </w:rPr>
      </w:pPr>
      <w:r w:rsidRPr="006428C9">
        <w:rPr>
          <w:rFonts w:ascii="Times New Roman" w:hAnsi="Times New Roman" w:cs="Times New Roman"/>
        </w:rPr>
        <w:t>Дети приходят в магазин игрушек (стоят столы, на столах лежат игры, перечисленные ранее). Подвожу к первому столу.</w:t>
      </w:r>
    </w:p>
    <w:p w:rsidR="006428C9" w:rsidRPr="006428C9" w:rsidRDefault="006428C9" w:rsidP="006428C9">
      <w:pPr>
        <w:widowControl w:val="0"/>
        <w:numPr>
          <w:ilvl w:val="0"/>
          <w:numId w:val="1"/>
        </w:numPr>
        <w:tabs>
          <w:tab w:val="left" w:pos="1193"/>
        </w:tabs>
        <w:spacing w:after="0" w:line="360" w:lineRule="auto"/>
        <w:ind w:left="1200" w:right="360" w:hanging="380"/>
        <w:jc w:val="both"/>
        <w:rPr>
          <w:rFonts w:ascii="Times New Roman" w:hAnsi="Times New Roman" w:cs="Times New Roman"/>
        </w:rPr>
      </w:pPr>
      <w:proofErr w:type="gramStart"/>
      <w:r w:rsidRPr="006428C9">
        <w:rPr>
          <w:rFonts w:ascii="Times New Roman" w:hAnsi="Times New Roman" w:cs="Times New Roman"/>
        </w:rPr>
        <w:t>Посмотрите дети, эта игра называется “Разноцветные столбики” (доска с круглыми прорезями, столбики разной величины, цвета: белый, синий, зеленый, желтый)</w:t>
      </w:r>
      <w:proofErr w:type="gramEnd"/>
    </w:p>
    <w:p w:rsidR="006428C9" w:rsidRPr="006428C9" w:rsidRDefault="006428C9" w:rsidP="006428C9">
      <w:pPr>
        <w:spacing w:line="360" w:lineRule="auto"/>
        <w:ind w:left="20" w:right="360" w:firstLine="360"/>
        <w:jc w:val="both"/>
        <w:rPr>
          <w:rFonts w:ascii="Times New Roman" w:hAnsi="Times New Roman" w:cs="Times New Roman"/>
        </w:rPr>
        <w:sectPr w:rsidR="006428C9" w:rsidRPr="006428C9" w:rsidSect="006428C9">
          <w:pgSz w:w="11909" w:h="16838"/>
          <w:pgMar w:top="567" w:right="1582" w:bottom="722" w:left="684" w:header="0" w:footer="3" w:gutter="0"/>
          <w:cols w:space="720"/>
          <w:noEndnote/>
          <w:docGrid w:linePitch="360"/>
        </w:sectPr>
      </w:pPr>
      <w:r w:rsidRPr="006428C9">
        <w:rPr>
          <w:rFonts w:ascii="Times New Roman" w:hAnsi="Times New Roman" w:cs="Times New Roman"/>
        </w:rPr>
        <w:t>Предлагаю кому-нибудь из детей составить столбики в прорези, подбирая по величине и цвету. Затем дети называю! цвета и</w:t>
      </w:r>
    </w:p>
    <w:p w:rsidR="006428C9" w:rsidRPr="006428C9" w:rsidRDefault="006428C9" w:rsidP="006428C9">
      <w:pPr>
        <w:spacing w:line="360" w:lineRule="auto"/>
        <w:ind w:left="20" w:right="158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lastRenderedPageBreak/>
        <w:t>величину белых и желтых столбиков (</w:t>
      </w:r>
      <w:proofErr w:type="gramStart"/>
      <w:r w:rsidRPr="006428C9">
        <w:rPr>
          <w:rStyle w:val="30"/>
          <w:rFonts w:eastAsiaTheme="minorEastAsia"/>
          <w:sz w:val="22"/>
          <w:szCs w:val="22"/>
          <w:u w:val="none"/>
        </w:rPr>
        <w:t>самые</w:t>
      </w:r>
      <w:proofErr w:type="gramEnd"/>
      <w:r w:rsidRPr="006428C9">
        <w:rPr>
          <w:rStyle w:val="30"/>
          <w:rFonts w:eastAsiaTheme="minorEastAsia"/>
          <w:sz w:val="22"/>
          <w:szCs w:val="22"/>
          <w:u w:val="none"/>
        </w:rPr>
        <w:t xml:space="preserve"> низкие, самые высокие).</w:t>
      </w:r>
    </w:p>
    <w:p w:rsidR="006428C9" w:rsidRPr="006428C9" w:rsidRDefault="006428C9" w:rsidP="006428C9">
      <w:pPr>
        <w:widowControl w:val="0"/>
        <w:numPr>
          <w:ilvl w:val="0"/>
          <w:numId w:val="2"/>
        </w:numPr>
        <w:tabs>
          <w:tab w:val="left" w:pos="1214"/>
        </w:tabs>
        <w:spacing w:after="0" w:line="360" w:lineRule="auto"/>
        <w:ind w:left="1200" w:right="720" w:hanging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А теперь мы переходим к следующему столику и видим игры, которые называются “Аквариум”, “Мягкий конструктор”.</w:t>
      </w:r>
    </w:p>
    <w:p w:rsidR="006428C9" w:rsidRPr="006428C9" w:rsidRDefault="006428C9" w:rsidP="006428C9">
      <w:pPr>
        <w:widowControl w:val="0"/>
        <w:numPr>
          <w:ilvl w:val="0"/>
          <w:numId w:val="2"/>
        </w:numPr>
        <w:tabs>
          <w:tab w:val="left" w:pos="1214"/>
        </w:tabs>
        <w:spacing w:after="0" w:line="360" w:lineRule="auto"/>
        <w:ind w:left="1200" w:right="320" w:hanging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Посмотрите, это аквариум, а это водичка, какого она цвета? (синяя). А это травка, какого она цвета? (зеленая). А это кто? (рыбка).</w:t>
      </w:r>
    </w:p>
    <w:p w:rsidR="00BA7710" w:rsidRDefault="006428C9" w:rsidP="00BA7710">
      <w:pPr>
        <w:spacing w:line="360" w:lineRule="auto"/>
        <w:ind w:left="20" w:firstLine="360"/>
        <w:jc w:val="both"/>
        <w:rPr>
          <w:rStyle w:val="30"/>
          <w:rFonts w:eastAsiaTheme="minorEastAsia"/>
          <w:sz w:val="22"/>
          <w:szCs w:val="22"/>
          <w:u w:val="none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Располагаю рыбку на плоскости аквариума.</w:t>
      </w:r>
    </w:p>
    <w:p w:rsidR="006428C9" w:rsidRPr="006428C9" w:rsidRDefault="006428C9" w:rsidP="00BA7710">
      <w:pPr>
        <w:spacing w:line="360" w:lineRule="auto"/>
        <w:ind w:left="20"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428C9">
        <w:rPr>
          <w:rStyle w:val="30"/>
          <w:rFonts w:eastAsiaTheme="minorEastAsia"/>
          <w:sz w:val="22"/>
          <w:szCs w:val="22"/>
          <w:u w:val="none"/>
        </w:rPr>
        <w:t>Сколько плавает рыбок? (одна).</w:t>
      </w:r>
    </w:p>
    <w:p w:rsidR="006428C9" w:rsidRPr="006428C9" w:rsidRDefault="006428C9" w:rsidP="006428C9">
      <w:pPr>
        <w:spacing w:line="360" w:lineRule="auto"/>
        <w:ind w:left="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Предлагаю кому-нибудь из детей разложить остальных рыбок.</w:t>
      </w:r>
    </w:p>
    <w:p w:rsidR="006428C9" w:rsidRPr="006428C9" w:rsidRDefault="006428C9" w:rsidP="006428C9">
      <w:pPr>
        <w:widowControl w:val="0"/>
        <w:numPr>
          <w:ilvl w:val="0"/>
          <w:numId w:val="2"/>
        </w:numPr>
        <w:tabs>
          <w:tab w:val="left" w:pos="1214"/>
        </w:tabs>
        <w:spacing w:after="0" w:line="360" w:lineRule="auto"/>
        <w:ind w:left="1200" w:hanging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А сколько сейчас их стало? (много).</w:t>
      </w:r>
    </w:p>
    <w:p w:rsidR="006428C9" w:rsidRPr="006428C9" w:rsidRDefault="006428C9" w:rsidP="006428C9">
      <w:pPr>
        <w:spacing w:line="360" w:lineRule="auto"/>
        <w:ind w:left="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Прошу назвать цвета рыбок.</w:t>
      </w:r>
    </w:p>
    <w:p w:rsidR="006428C9" w:rsidRPr="006428C9" w:rsidRDefault="006428C9" w:rsidP="006428C9">
      <w:pPr>
        <w:spacing w:line="360" w:lineRule="auto"/>
        <w:ind w:left="20" w:right="3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Обращаю внимание на мягкий конструктор и предлагаю рассмотреть рисунок, затем разбираю его и прошу ребенка собрать.</w:t>
      </w:r>
    </w:p>
    <w:p w:rsidR="006428C9" w:rsidRPr="006428C9" w:rsidRDefault="006428C9" w:rsidP="006428C9">
      <w:pPr>
        <w:widowControl w:val="0"/>
        <w:numPr>
          <w:ilvl w:val="0"/>
          <w:numId w:val="2"/>
        </w:numPr>
        <w:tabs>
          <w:tab w:val="left" w:pos="1214"/>
        </w:tabs>
        <w:spacing w:after="0" w:line="360" w:lineRule="auto"/>
        <w:ind w:left="380" w:right="320" w:firstLine="4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А теперь переходим к следующей игре “Спрячь мышку”. Дети отвечают на поставленные вопросы: “Какого цвета мышата,</w:t>
      </w:r>
    </w:p>
    <w:p w:rsidR="006428C9" w:rsidRPr="006428C9" w:rsidRDefault="006428C9" w:rsidP="006428C9">
      <w:pPr>
        <w:spacing w:line="360" w:lineRule="auto"/>
        <w:ind w:left="2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домики?”. Кто-то из детей расставляет мышат.</w:t>
      </w:r>
    </w:p>
    <w:p w:rsidR="006428C9" w:rsidRPr="006428C9" w:rsidRDefault="006428C9" w:rsidP="006428C9">
      <w:pPr>
        <w:widowControl w:val="0"/>
        <w:numPr>
          <w:ilvl w:val="0"/>
          <w:numId w:val="2"/>
        </w:numPr>
        <w:tabs>
          <w:tab w:val="left" w:pos="1214"/>
        </w:tabs>
        <w:spacing w:after="0" w:line="360" w:lineRule="auto"/>
        <w:ind w:left="1200" w:right="320" w:hanging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Молодцы, ребята, а теперь посмотрите на эти игры “Елочка-колючка”, “Маячок”. Возьмите детали и потрогайте их, какие они? (яркие, мягкие, подушечки разного цвета).</w:t>
      </w:r>
    </w:p>
    <w:p w:rsidR="006428C9" w:rsidRPr="006428C9" w:rsidRDefault="006428C9" w:rsidP="006428C9">
      <w:pPr>
        <w:spacing w:line="360" w:lineRule="auto"/>
        <w:ind w:left="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Дети все вместе пытаются сложить елочку, маяк.</w:t>
      </w:r>
    </w:p>
    <w:p w:rsidR="006428C9" w:rsidRPr="006428C9" w:rsidRDefault="006428C9" w:rsidP="006428C9">
      <w:pPr>
        <w:widowControl w:val="0"/>
        <w:numPr>
          <w:ilvl w:val="0"/>
          <w:numId w:val="2"/>
        </w:numPr>
        <w:tabs>
          <w:tab w:val="left" w:pos="1214"/>
        </w:tabs>
        <w:spacing w:after="0" w:line="360" w:lineRule="auto"/>
        <w:ind w:left="1200" w:right="720" w:hanging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Ну вот, мы с вами и поиграли всеми играми в магазине игрушек, наши ручки и пальчики потрудились. А теперь дадим работу нашим ножкам.</w:t>
      </w:r>
    </w:p>
    <w:p w:rsidR="006428C9" w:rsidRPr="006428C9" w:rsidRDefault="006428C9" w:rsidP="006428C9">
      <w:pPr>
        <w:spacing w:line="360" w:lineRule="auto"/>
        <w:ind w:left="20" w:right="3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Беру мяч, вместе с детьми определяем какой он (круглый, резиновый, прыгает хорошо).</w:t>
      </w:r>
    </w:p>
    <w:p w:rsidR="006428C9" w:rsidRPr="006428C9" w:rsidRDefault="006428C9" w:rsidP="006428C9">
      <w:pPr>
        <w:spacing w:line="360" w:lineRule="auto"/>
        <w:ind w:left="20" w:right="3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Провожу игру “Найди большой мяч” (дети ищут и называют место, где нашли).</w:t>
      </w:r>
    </w:p>
    <w:p w:rsidR="006428C9" w:rsidRPr="006428C9" w:rsidRDefault="006428C9" w:rsidP="006428C9">
      <w:pPr>
        <w:spacing w:line="360" w:lineRule="auto"/>
        <w:ind w:left="20" w:right="3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Провожу игру “Мой веселый звонкий мяч” (под стихотворение дети прыгают на месте на двух ногах).</w:t>
      </w:r>
    </w:p>
    <w:p w:rsidR="006428C9" w:rsidRPr="006428C9" w:rsidRDefault="006428C9" w:rsidP="006428C9">
      <w:pPr>
        <w:spacing w:line="360" w:lineRule="auto"/>
        <w:ind w:left="20" w:firstLine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В конце занятия раздаю маленькие мячи и предлагаю поиграть.</w:t>
      </w:r>
    </w:p>
    <w:p w:rsidR="006428C9" w:rsidRPr="006428C9" w:rsidRDefault="006428C9" w:rsidP="006428C9">
      <w:pPr>
        <w:widowControl w:val="0"/>
        <w:numPr>
          <w:ilvl w:val="0"/>
          <w:numId w:val="2"/>
        </w:numPr>
        <w:tabs>
          <w:tab w:val="left" w:pos="1214"/>
        </w:tabs>
        <w:spacing w:after="0" w:line="360" w:lineRule="auto"/>
        <w:ind w:left="1200" w:hanging="360"/>
        <w:jc w:val="both"/>
        <w:rPr>
          <w:rFonts w:ascii="Times New Roman" w:hAnsi="Times New Roman" w:cs="Times New Roman"/>
        </w:rPr>
      </w:pPr>
      <w:r w:rsidRPr="006428C9">
        <w:rPr>
          <w:rStyle w:val="30"/>
          <w:rFonts w:eastAsiaTheme="minorEastAsia"/>
          <w:sz w:val="22"/>
          <w:szCs w:val="22"/>
          <w:u w:val="none"/>
        </w:rPr>
        <w:t>А когда вы наиграетесь, мы обратно отправимся в путь.</w:t>
      </w:r>
    </w:p>
    <w:p w:rsidR="00BC5C65" w:rsidRPr="006428C9" w:rsidRDefault="00BC5C65" w:rsidP="006428C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C5C65" w:rsidRPr="006428C9" w:rsidSect="00EA11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71" w:rsidRDefault="00EA1171" w:rsidP="00EA1171">
      <w:pPr>
        <w:spacing w:after="0" w:line="240" w:lineRule="auto"/>
      </w:pPr>
      <w:r>
        <w:separator/>
      </w:r>
    </w:p>
  </w:endnote>
  <w:endnote w:type="continuationSeparator" w:id="0">
    <w:p w:rsidR="00EA1171" w:rsidRDefault="00EA1171" w:rsidP="00E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71" w:rsidRDefault="00EA1171" w:rsidP="00EA1171">
      <w:pPr>
        <w:spacing w:after="0" w:line="240" w:lineRule="auto"/>
      </w:pPr>
      <w:r>
        <w:separator/>
      </w:r>
    </w:p>
  </w:footnote>
  <w:footnote w:type="continuationSeparator" w:id="0">
    <w:p w:rsidR="00EA1171" w:rsidRDefault="00EA1171" w:rsidP="00EA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0E1"/>
    <w:multiLevelType w:val="multilevel"/>
    <w:tmpl w:val="6E923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A0F14"/>
    <w:multiLevelType w:val="multilevel"/>
    <w:tmpl w:val="4288A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71"/>
    <w:rsid w:val="00204A09"/>
    <w:rsid w:val="00637721"/>
    <w:rsid w:val="006428C9"/>
    <w:rsid w:val="009F02BF"/>
    <w:rsid w:val="00AF2130"/>
    <w:rsid w:val="00BA7710"/>
    <w:rsid w:val="00BC5C65"/>
    <w:rsid w:val="00DE1D8D"/>
    <w:rsid w:val="00EA1171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EA11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A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1171"/>
  </w:style>
  <w:style w:type="paragraph" w:styleId="a6">
    <w:name w:val="footer"/>
    <w:basedOn w:val="a"/>
    <w:link w:val="a7"/>
    <w:uiPriority w:val="99"/>
    <w:semiHidden/>
    <w:unhideWhenUsed/>
    <w:rsid w:val="00EA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1171"/>
  </w:style>
  <w:style w:type="character" w:customStyle="1" w:styleId="3">
    <w:name w:val="Основной текст (3)_"/>
    <w:basedOn w:val="a0"/>
    <w:rsid w:val="0064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64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EA11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A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1171"/>
  </w:style>
  <w:style w:type="paragraph" w:styleId="a6">
    <w:name w:val="footer"/>
    <w:basedOn w:val="a"/>
    <w:link w:val="a7"/>
    <w:uiPriority w:val="99"/>
    <w:semiHidden/>
    <w:unhideWhenUsed/>
    <w:rsid w:val="00EA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1171"/>
  </w:style>
  <w:style w:type="character" w:customStyle="1" w:styleId="3">
    <w:name w:val="Основной текст (3)_"/>
    <w:basedOn w:val="a0"/>
    <w:rsid w:val="0064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64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Juliy</cp:lastModifiedBy>
  <cp:revision>6</cp:revision>
  <dcterms:created xsi:type="dcterms:W3CDTF">2015-10-15T09:33:00Z</dcterms:created>
  <dcterms:modified xsi:type="dcterms:W3CDTF">2015-10-15T09:54:00Z</dcterms:modified>
</cp:coreProperties>
</file>