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59" w:rsidRPr="00AD175A" w:rsidRDefault="00B14559" w:rsidP="00B14559">
      <w:pPr>
        <w:spacing w:before="169" w:after="508" w:line="240" w:lineRule="atLeast"/>
        <w:outlineLvl w:val="0"/>
        <w:rPr>
          <w:rFonts w:ascii="Arial" w:eastAsia="Times New Roman" w:hAnsi="Arial" w:cs="Arial"/>
          <w:color w:val="333333"/>
          <w:kern w:val="36"/>
          <w:sz w:val="47"/>
          <w:szCs w:val="47"/>
        </w:rPr>
      </w:pPr>
      <w:r w:rsidRPr="00AD175A">
        <w:rPr>
          <w:rFonts w:ascii="Arial" w:eastAsia="Times New Roman" w:hAnsi="Arial" w:cs="Arial"/>
          <w:color w:val="333333"/>
          <w:kern w:val="36"/>
          <w:sz w:val="47"/>
          <w:szCs w:val="47"/>
        </w:rPr>
        <w:t>Исполь</w:t>
      </w:r>
      <w:r>
        <w:rPr>
          <w:rFonts w:ascii="Arial" w:eastAsia="Times New Roman" w:hAnsi="Arial" w:cs="Arial"/>
          <w:color w:val="333333"/>
          <w:kern w:val="36"/>
          <w:sz w:val="47"/>
          <w:szCs w:val="47"/>
        </w:rPr>
        <w:t>зование мнемотаблиц для развития</w:t>
      </w:r>
      <w:r w:rsidRPr="00AD175A">
        <w:rPr>
          <w:rFonts w:ascii="Arial" w:eastAsia="Times New Roman" w:hAnsi="Arial" w:cs="Arial"/>
          <w:color w:val="333333"/>
          <w:kern w:val="36"/>
          <w:sz w:val="47"/>
          <w:szCs w:val="47"/>
        </w:rPr>
        <w:t xml:space="preserve"> связной речи у детей ОНР</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Проблема развития связной речи детей ОНР хорошо известна. Установлено, что в дошкольном возрасте проявляются существенные различия в уровне речи детей.</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При работе с детьми, имеющими нарушения речи, отмечается, что они без радости включаются в совместную деятельность педагога и детей по развитию речи. Как правило, дети плохо воспринимают материал на слух, у них снижено внимание, они не отличаются высокой работоспособностью.</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Дошкольный возраст наиболее благоприятен для закладывания основ грамотной, четкой, красивой речи, что является важным условием умственного воспитания ребенка.</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Формирование связной речи – наиболее сложный раздел коррекционного обучения.</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Правильная организация обучения детей с ОНР –</w:t>
      </w:r>
      <w:r>
        <w:rPr>
          <w:rFonts w:ascii="Arial" w:eastAsia="Times New Roman" w:hAnsi="Arial" w:cs="Arial"/>
          <w:color w:val="333333"/>
          <w:sz w:val="27"/>
          <w:szCs w:val="27"/>
        </w:rPr>
        <w:t xml:space="preserve"> очень сложное дело. Поэтому на</w:t>
      </w:r>
      <w:r w:rsidRPr="00AD175A">
        <w:rPr>
          <w:rFonts w:ascii="Arial" w:eastAsia="Times New Roman" w:hAnsi="Arial" w:cs="Arial"/>
          <w:color w:val="333333"/>
          <w:sz w:val="27"/>
          <w:szCs w:val="27"/>
        </w:rPr>
        <w:t>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Содержание мнемотаблицы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Суть мнемосхем заключается в следующем: на каждое слово или маленькое словосочетание приду</w:t>
      </w:r>
      <w:r>
        <w:rPr>
          <w:rFonts w:ascii="Arial" w:eastAsia="Times New Roman" w:hAnsi="Arial" w:cs="Arial"/>
          <w:color w:val="333333"/>
          <w:sz w:val="27"/>
          <w:szCs w:val="27"/>
        </w:rPr>
        <w:t>мывается картинка (изображение)</w:t>
      </w:r>
      <w:r w:rsidRPr="00AD175A">
        <w:rPr>
          <w:rFonts w:ascii="Arial" w:eastAsia="Times New Roman" w:hAnsi="Arial" w:cs="Arial"/>
          <w:color w:val="333333"/>
          <w:sz w:val="27"/>
          <w:szCs w:val="27"/>
        </w:rPr>
        <w:t>; таким образом, весь текст зарисовывается схематично. Глядя на эти схемы – рисунки ребёнок легко воспроизводит текстовую информацию.</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w:t>
      </w:r>
      <w:r w:rsidRPr="00AD175A">
        <w:rPr>
          <w:rFonts w:ascii="Arial" w:eastAsia="Times New Roman" w:hAnsi="Arial" w:cs="Arial"/>
          <w:color w:val="333333"/>
          <w:sz w:val="27"/>
          <w:szCs w:val="27"/>
        </w:rPr>
        <w:lastRenderedPageBreak/>
        <w:t>взаимосвязь. И в дальнейшем при припоминании по одному из образов этой ассоциации мозг воспроизводит все ранее соединённые образы.</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Использование приёмов мнемотехники, способствует увеличению объёма памяти.</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Ребёнок должен научиться выделять самое главное в повествовании, последовательно излагать основные действия и события.</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Схемы служат своеобразным зрительным планом для создания монологов, помогают детям выстраивать:</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строение рассказа,</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последовательность рассказа,</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лексико-грамматическую наполняемость рассказа.</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Последовательность работы с </w:t>
      </w:r>
      <w:proofErr w:type="spellStart"/>
      <w:r w:rsidRPr="00AD175A">
        <w:rPr>
          <w:rFonts w:ascii="Arial" w:eastAsia="Times New Roman" w:hAnsi="Arial" w:cs="Arial"/>
          <w:color w:val="333333"/>
          <w:sz w:val="27"/>
          <w:szCs w:val="27"/>
        </w:rPr>
        <w:t>мнемотаблицами</w:t>
      </w:r>
      <w:proofErr w:type="spellEnd"/>
      <w:r w:rsidRPr="00AD175A">
        <w:rPr>
          <w:rFonts w:ascii="Arial" w:eastAsia="Times New Roman" w:hAnsi="Arial" w:cs="Arial"/>
          <w:color w:val="333333"/>
          <w:sz w:val="27"/>
          <w:szCs w:val="27"/>
        </w:rPr>
        <w:t>:</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1. Введение элементов символов (формы, величины, действия).</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2. Использование опорных схем на всех видах занятий, различных видов деятельности (для выработки у ребёнка привыкания, понимания, что символ универсален).</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3. Введение отрицаний.</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4. Сочетание символов, чтение цепочки их.</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5. Самостоятельный поиск детьми изображений, символизирующих какое-либо качество. (Задача этого этапа - активный поиск изображений, умение аргументировать свой выбор.)</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6. Творческое создание детьми опорных схем.</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Мнемотехнику в педагогике называют по-разному: Воробьева В. К. называет эту методику сенсорно-графическими схемами, Ткаченко Т. А. – предметно-схематическими моделями, </w:t>
      </w:r>
      <w:proofErr w:type="spellStart"/>
      <w:r w:rsidRPr="00AD175A">
        <w:rPr>
          <w:rFonts w:ascii="Arial" w:eastAsia="Times New Roman" w:hAnsi="Arial" w:cs="Arial"/>
          <w:color w:val="333333"/>
          <w:sz w:val="27"/>
          <w:szCs w:val="27"/>
        </w:rPr>
        <w:t>Глухов</w:t>
      </w:r>
      <w:proofErr w:type="spellEnd"/>
      <w:r w:rsidRPr="00AD175A">
        <w:rPr>
          <w:rFonts w:ascii="Arial" w:eastAsia="Times New Roman" w:hAnsi="Arial" w:cs="Arial"/>
          <w:color w:val="333333"/>
          <w:sz w:val="27"/>
          <w:szCs w:val="27"/>
        </w:rPr>
        <w:t xml:space="preserve"> В. П. – блоками-квадратами, </w:t>
      </w:r>
      <w:proofErr w:type="spellStart"/>
      <w:r w:rsidRPr="00AD175A">
        <w:rPr>
          <w:rFonts w:ascii="Arial" w:eastAsia="Times New Roman" w:hAnsi="Arial" w:cs="Arial"/>
          <w:color w:val="333333"/>
          <w:sz w:val="27"/>
          <w:szCs w:val="27"/>
        </w:rPr>
        <w:t>Большева</w:t>
      </w:r>
      <w:proofErr w:type="spellEnd"/>
      <w:r w:rsidRPr="00AD175A">
        <w:rPr>
          <w:rFonts w:ascii="Arial" w:eastAsia="Times New Roman" w:hAnsi="Arial" w:cs="Arial"/>
          <w:color w:val="333333"/>
          <w:sz w:val="27"/>
          <w:szCs w:val="27"/>
        </w:rPr>
        <w:t xml:space="preserve"> Т. В. – коллажем, </w:t>
      </w:r>
      <w:proofErr w:type="spellStart"/>
      <w:r w:rsidRPr="00AD175A">
        <w:rPr>
          <w:rFonts w:ascii="Arial" w:eastAsia="Times New Roman" w:hAnsi="Arial" w:cs="Arial"/>
          <w:color w:val="333333"/>
          <w:sz w:val="27"/>
          <w:szCs w:val="27"/>
        </w:rPr>
        <w:t>Ефименкова</w:t>
      </w:r>
      <w:proofErr w:type="spellEnd"/>
      <w:r w:rsidRPr="00AD175A">
        <w:rPr>
          <w:rFonts w:ascii="Arial" w:eastAsia="Times New Roman" w:hAnsi="Arial" w:cs="Arial"/>
          <w:color w:val="333333"/>
          <w:sz w:val="27"/>
          <w:szCs w:val="27"/>
        </w:rPr>
        <w:t xml:space="preserve"> Л. Н. – схемой составления рассказа.</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В </w:t>
      </w:r>
      <w:proofErr w:type="spellStart"/>
      <w:r w:rsidRPr="00AD175A">
        <w:rPr>
          <w:rFonts w:ascii="Arial" w:eastAsia="Times New Roman" w:hAnsi="Arial" w:cs="Arial"/>
          <w:color w:val="333333"/>
          <w:sz w:val="27"/>
          <w:szCs w:val="27"/>
        </w:rPr>
        <w:t>мнемотаблице</w:t>
      </w:r>
      <w:proofErr w:type="spellEnd"/>
      <w:r w:rsidRPr="00AD175A">
        <w:rPr>
          <w:rFonts w:ascii="Arial" w:eastAsia="Times New Roman" w:hAnsi="Arial" w:cs="Arial"/>
          <w:color w:val="333333"/>
          <w:sz w:val="27"/>
          <w:szCs w:val="27"/>
        </w:rPr>
        <w:t xml:space="preserve"> можно изображать практически всё. В ней производится графическое или частично графическое изображение персонажей сказки, явлений природы, некоторых действий, т. е. можно нарисовать то, что посчитаете нужным. Но необходимо её изобразить так, чтобы нарисованное было понятно детям.</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Данная методика значительно облегчает детям поиск и запоминание слов. 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Эта работа строится от </w:t>
      </w:r>
      <w:proofErr w:type="gramStart"/>
      <w:r w:rsidRPr="00AD175A">
        <w:rPr>
          <w:rFonts w:ascii="Arial" w:eastAsia="Times New Roman" w:hAnsi="Arial" w:cs="Arial"/>
          <w:color w:val="333333"/>
          <w:sz w:val="27"/>
          <w:szCs w:val="27"/>
        </w:rPr>
        <w:t>простого</w:t>
      </w:r>
      <w:proofErr w:type="gramEnd"/>
      <w:r w:rsidRPr="00AD175A">
        <w:rPr>
          <w:rFonts w:ascii="Arial" w:eastAsia="Times New Roman" w:hAnsi="Arial" w:cs="Arial"/>
          <w:color w:val="333333"/>
          <w:sz w:val="27"/>
          <w:szCs w:val="27"/>
        </w:rPr>
        <w:t xml:space="preserve"> к сложному.</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lastRenderedPageBreak/>
        <w:t xml:space="preserve">Начинается работа с простейших </w:t>
      </w:r>
      <w:proofErr w:type="spellStart"/>
      <w:r w:rsidRPr="00AD175A">
        <w:rPr>
          <w:rFonts w:ascii="Arial" w:eastAsia="Times New Roman" w:hAnsi="Arial" w:cs="Arial"/>
          <w:color w:val="333333"/>
          <w:sz w:val="27"/>
          <w:szCs w:val="27"/>
        </w:rPr>
        <w:t>мнемоквадратов</w:t>
      </w:r>
      <w:proofErr w:type="spellEnd"/>
      <w:r w:rsidRPr="00AD175A">
        <w:rPr>
          <w:rFonts w:ascii="Arial" w:eastAsia="Times New Roman" w:hAnsi="Arial" w:cs="Arial"/>
          <w:color w:val="333333"/>
          <w:sz w:val="27"/>
          <w:szCs w:val="27"/>
        </w:rPr>
        <w:t xml:space="preserve">. Так проводится работа над словом. Например, даётся слово «мальчик», его символическое обозначение. Дети постепенно понимают, что значит «зашифровать слово». Для 3-5 лет необходимо давать цветные мнемотаблицы, так как в памяти у детей быстрее остаются отдельные образы: солнышко – жёлтое, небо – синее, огурец – зелёный. В старшем дошкольном возрасте можно давать детям – </w:t>
      </w:r>
      <w:proofErr w:type="gramStart"/>
      <w:r w:rsidRPr="00AD175A">
        <w:rPr>
          <w:rFonts w:ascii="Arial" w:eastAsia="Times New Roman" w:hAnsi="Arial" w:cs="Arial"/>
          <w:color w:val="333333"/>
          <w:sz w:val="27"/>
          <w:szCs w:val="27"/>
        </w:rPr>
        <w:t>чёрно-белые</w:t>
      </w:r>
      <w:proofErr w:type="gramEnd"/>
      <w:r w:rsidRPr="00AD175A">
        <w:rPr>
          <w:rFonts w:ascii="Arial" w:eastAsia="Times New Roman" w:hAnsi="Arial" w:cs="Arial"/>
          <w:color w:val="333333"/>
          <w:sz w:val="27"/>
          <w:szCs w:val="27"/>
        </w:rPr>
        <w:t xml:space="preserve"> мнемотаблицы.</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 xml:space="preserve">Используя мнемотаблицы для развития речи детей ОНР можно развивать связную и диалогическую речь, развивать у детей умение с помощью графической аналогии, а так же с помощью заместителей понимать и рассказывать знакомые сказки, стихи по </w:t>
      </w:r>
      <w:proofErr w:type="spellStart"/>
      <w:r w:rsidRPr="00AD175A">
        <w:rPr>
          <w:rFonts w:ascii="Arial" w:eastAsia="Times New Roman" w:hAnsi="Arial" w:cs="Arial"/>
          <w:color w:val="333333"/>
          <w:sz w:val="27"/>
          <w:szCs w:val="27"/>
        </w:rPr>
        <w:t>мнемотаблице</w:t>
      </w:r>
      <w:proofErr w:type="spellEnd"/>
      <w:r w:rsidRPr="00AD175A">
        <w:rPr>
          <w:rFonts w:ascii="Arial" w:eastAsia="Times New Roman" w:hAnsi="Arial" w:cs="Arial"/>
          <w:color w:val="333333"/>
          <w:sz w:val="27"/>
          <w:szCs w:val="27"/>
        </w:rPr>
        <w:t xml:space="preserve"> и коллажу, развивать у детей умственную активность, сообразительность, наблюдательность, умение сравнивать, выделять существенные признаки.</w:t>
      </w:r>
    </w:p>
    <w:p w:rsidR="00B14559" w:rsidRPr="00AD175A" w:rsidRDefault="00B14559" w:rsidP="00B14559">
      <w:pPr>
        <w:spacing w:before="254" w:after="254" w:line="240" w:lineRule="auto"/>
        <w:rPr>
          <w:rFonts w:ascii="Arial" w:eastAsia="Times New Roman" w:hAnsi="Arial" w:cs="Arial"/>
          <w:color w:val="333333"/>
          <w:sz w:val="27"/>
          <w:szCs w:val="27"/>
        </w:rPr>
      </w:pPr>
      <w:r w:rsidRPr="00AD175A">
        <w:rPr>
          <w:rFonts w:ascii="Arial" w:eastAsia="Times New Roman" w:hAnsi="Arial" w:cs="Arial"/>
          <w:color w:val="333333"/>
          <w:sz w:val="27"/>
          <w:szCs w:val="27"/>
        </w:rPr>
        <w:t>Поэтому, чем раньше использовать метод мнемотехники для развития связной речи детей ОНР, тем лучше у детей будет готовность к школе, так как связная речь является важным показателем умственных способностей ребенка.</w:t>
      </w:r>
    </w:p>
    <w:p w:rsidR="004A7DB8" w:rsidRDefault="004A7DB8"/>
    <w:sectPr w:rsidR="004A7DB8" w:rsidSect="00B1455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14559"/>
    <w:rsid w:val="004A7DB8"/>
    <w:rsid w:val="00B1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4478</Characters>
  <Application>Microsoft Office Word</Application>
  <DocSecurity>0</DocSecurity>
  <Lines>37</Lines>
  <Paragraphs>10</Paragraphs>
  <ScaleCrop>false</ScaleCrop>
  <Company>Microsoft</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2015-10-17T13:28:00Z</dcterms:created>
  <dcterms:modified xsi:type="dcterms:W3CDTF">2015-10-17T13:29:00Z</dcterms:modified>
</cp:coreProperties>
</file>