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45" w:rsidRPr="00B22645" w:rsidRDefault="00B22645" w:rsidP="00B226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Консультация для воспитателей на тему: "Подвижные игры в оздоровлении детей на прогулке"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Игра занимает важнейшее место в жизни ребёнка раннего возраста, и поэтому рассматриваются советскими педагогами как одно из главных средств воспитания. В практике детского сада широко используются игры: дидактические, ролевые, строительные, игры с песком, подвижные. Но среди многообразия игр следует выделить особо подвижные игры, в которых все играющие вовлекаются в активные двигательные действия. Передовые русские учёные П. Ф. Лесгафт, Е. А. Покровский уделяли много внимания изучению подвижных игр, учитывая важную роль в развитии физических сил ребёнка.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В раннем детстве происходит формирование разных по структуре и характеру основных движений. Развитие и совершенствование некоторых из них обусловлено повседневностью их применения. Это такие движения, как ходьба, бег, подпрыгивание, лазание, которые не только широко применяются детьми в самостоятельной деятельности, в творческих играх, но и являются неотъемлемым элементом содержания организованных подвижных игр, начиная с самого раннего возраста.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Для младших дошкольников подвижная игра является жизненной потребностью. С их помощью решаются самые разнообразные задачи: воспитательные, оздоровительные, образовательные. В процессе игр создаются благоприятные условия для физического развития и оздоровления, а также нравственных качеств, привычек и навыков жизни в коллективе. С помощью взрослого он овладевает новыми, более сложными движениями (быстро бегает, преодолевает препятствия…).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Очень важна роль подвижных игр в увеличении двигательной активности детей в течение дня. Особое значение имеют они для увеличения физических нагрузок на организм ребёнка. Активные двигательные действия при эмоциональном подъёме способствуют значительному усилению костно-мышечной и дыхательной систем, благодаря чему происходит улучшение обмена веществ в организме и соответствующая тренировка функций и органов.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 xml:space="preserve">Наиболее эффективно проведение подвижных игр на свежем воздухе. При активной двигательной деятельности детей на свежем воздухе усиливается работа сердца и лёгких, а, следовательно, увеличивается поступление кислорода в кровь. Это оказывает благотворное влияние на общее состояние </w:t>
      </w:r>
      <w:r w:rsidRPr="00B22645">
        <w:rPr>
          <w:rFonts w:ascii="Times New Roman" w:hAnsi="Times New Roman" w:cs="Times New Roman"/>
          <w:sz w:val="28"/>
          <w:szCs w:val="28"/>
        </w:rPr>
        <w:lastRenderedPageBreak/>
        <w:t>здоровья детей: улучшается аппетит, укрепляется нервная система, повышается сопротивление организма к различным заболеваниям. При нормальной нагрузке, полученной ребёнком в игре, дыхание его учащается, лицо розовеет, настроение бодрое.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Разнообразие игр по содержанию и организации детей, позволяет подбирать их с учётом времени дня, условий проведения, возраста детей, их подготовленности. Содержание игр должно соответствовать уровню развития и подготовленности играющих, быть доступным и интересным для них. Должно сочетаться с предшествующей и последующей деятельностью. После спокойных занятий (художественное творчество, коммуникация, познание), как правило, проводятся игры большой подвижности. После физической культуры, музыки - спокойные игры и средней подвижности.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Для малышей, исключительно, большое значение имеет дозировка нагрузки, так как они быстро устают и могут потерять интерес к играм. Так в конце прогулки, перед возвращением группу, желательно провести подвижные игры со всей группой, а через некоторое время небольшими подгруппами или организовать индивидуальную работу. Внимательно наблюдая за играми детей, воспитатель видит, кому нужна помощь, и, если в этом есть необходимость, переключает ребёнка, чтобы обеспечить сочетание подвижных и спокойных игр.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Для полноценной игры на прогулке важно, чтобы одежда (особенно в зимнее время) позволяла детям свободно двигаться и соответствовала погоде.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Температура воздуха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одежда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Допустимое число одежды в области туловища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18-20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Хлопчатобумажное белье, платье из полушерстяной или толстой хлопчатобумажной ткани, колготы, на ногах туфли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2-3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21-22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Хлопчатобумажное белье, платье (рубашка) из тонкой хлопчатобумажной ткани с коротким рукавом, гольфы, на ногах легкие туфли или босоножки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23 и выше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Тонкое хлопчатобумажное белье или без него, легкое платье, летняя рубашка без рукавов, носки, на ногах босоножки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1-2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Подвижные игры, упражнения, не только служат для увеличения двигательной активности детей, но и способствуют закреплению навыков основных движений, формируют умение применять накопленный опыт в различных жизненных ситуациях (перепрыгнуть через сугроб).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64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226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2645">
        <w:rPr>
          <w:rFonts w:ascii="Times New Roman" w:hAnsi="Times New Roman" w:cs="Times New Roman"/>
          <w:sz w:val="28"/>
          <w:szCs w:val="28"/>
        </w:rPr>
        <w:t xml:space="preserve"> чтобы прогулка в зимнее время проходила интересно, весело, мы с родителями строим снежные городки по русским народным сказкам. Эти постройки используем в наших играх. Оборудованный, снежными постройками участок несёт главную функцию: всестороннее физическое развитие детей. Постройка для метания в вертикальную и горизонтальную цель, лазанье, спрыгивание с кошечки, ходьба по снежной дорожке. Одним из любимых забав для малышей является - катание с горки.</w:t>
      </w:r>
    </w:p>
    <w:p w:rsidR="00B22645" w:rsidRPr="00B22645" w:rsidRDefault="00B22645" w:rsidP="00B226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B22645">
        <w:rPr>
          <w:rFonts w:ascii="Times New Roman" w:hAnsi="Times New Roman" w:cs="Times New Roman"/>
          <w:sz w:val="28"/>
          <w:szCs w:val="28"/>
        </w:rPr>
        <w:t>Воспитатель: Лукашевич О.М.</w:t>
      </w:r>
    </w:p>
    <w:p w:rsidR="004B5DCA" w:rsidRPr="00B22645" w:rsidRDefault="004B5DCA">
      <w:pPr>
        <w:rPr>
          <w:rFonts w:ascii="Times New Roman" w:hAnsi="Times New Roman" w:cs="Times New Roman"/>
          <w:sz w:val="28"/>
          <w:szCs w:val="28"/>
        </w:rPr>
      </w:pPr>
    </w:p>
    <w:sectPr w:rsidR="004B5DCA" w:rsidRPr="00B22645" w:rsidSect="004B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645"/>
    <w:rsid w:val="004B5DCA"/>
    <w:rsid w:val="00B2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dc:description/>
  <cp:lastModifiedBy>тима</cp:lastModifiedBy>
  <cp:revision>3</cp:revision>
  <dcterms:created xsi:type="dcterms:W3CDTF">2015-10-15T02:16:00Z</dcterms:created>
  <dcterms:modified xsi:type="dcterms:W3CDTF">2015-10-15T02:17:00Z</dcterms:modified>
</cp:coreProperties>
</file>